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84" w:rsidRDefault="007D0784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370965" cy="544195"/>
            <wp:effectExtent l="0" t="0" r="635" b="8255"/>
            <wp:wrapNone/>
            <wp:docPr id="1" name="Imagen 1" descr="Logo_Marca_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a_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-166370</wp:posOffset>
            </wp:positionV>
            <wp:extent cx="2228215" cy="419231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entro_Formacion_HM_Horizontal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419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784" w:rsidRDefault="007D0784" w:rsidP="007D0784"/>
    <w:p w:rsidR="007D0784" w:rsidRDefault="007D0784" w:rsidP="007D0784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tab/>
      </w:r>
      <w:r w:rsidR="0024646B">
        <w:rPr>
          <w:rFonts w:ascii="Arial" w:eastAsia="Calibri" w:hAnsi="Arial" w:cs="Arial"/>
          <w:b/>
          <w:color w:val="000000"/>
          <w:spacing w:val="-2"/>
          <w:lang w:eastAsia="es-ES"/>
        </w:rPr>
        <w:t>Ciclo de grado medio sobre Cuidados Auxiliares de Enfermería</w:t>
      </w: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</w:t>
      </w:r>
    </w:p>
    <w:p w:rsidR="007D0784" w:rsidRDefault="007D0784" w:rsidP="007D0784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RIVAS PONE EN MARCHA </w:t>
      </w:r>
      <w:r w:rsidR="00EA065A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EL </w:t>
      </w: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NUEVO CENTRO DE FORMACIÓN PROFESIONAL EN MATERIA SANITARIA </w:t>
      </w:r>
    </w:p>
    <w:p w:rsidR="007D0784" w:rsidRDefault="007D0784" w:rsidP="007D0784">
      <w:pPr>
        <w:pStyle w:val="Textoindependiente"/>
        <w:spacing w:after="0"/>
        <w:jc w:val="both"/>
        <w:rPr>
          <w:rFonts w:ascii="Arial" w:eastAsia="Calibri" w:hAnsi="Arial" w:cs="Arial"/>
          <w:color w:val="000000"/>
          <w:spacing w:val="-4"/>
        </w:rPr>
      </w:pPr>
    </w:p>
    <w:p w:rsidR="0024646B" w:rsidRDefault="007D0784" w:rsidP="0024646B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24646B">
        <w:rPr>
          <w:rFonts w:ascii="Arial" w:hAnsi="Arial" w:cs="Arial"/>
          <w:spacing w:val="-4"/>
          <w:sz w:val="24"/>
          <w:szCs w:val="24"/>
        </w:rPr>
        <w:t xml:space="preserve">Un total de 120 alumnos y alumnas – 60 de Rivas – comienzan sus estudios en el </w:t>
      </w:r>
      <w:r w:rsidR="00A47073">
        <w:rPr>
          <w:rFonts w:ascii="Arial" w:hAnsi="Arial" w:cs="Arial"/>
          <w:spacing w:val="-4"/>
          <w:sz w:val="24"/>
          <w:szCs w:val="24"/>
        </w:rPr>
        <w:t>C</w:t>
      </w:r>
      <w:r w:rsidRPr="0024646B">
        <w:rPr>
          <w:rFonts w:ascii="Arial" w:hAnsi="Arial" w:cs="Arial"/>
          <w:spacing w:val="-4"/>
          <w:sz w:val="24"/>
          <w:szCs w:val="24"/>
        </w:rPr>
        <w:t>ent</w:t>
      </w:r>
      <w:r w:rsidR="00735833" w:rsidRPr="0024646B">
        <w:rPr>
          <w:rFonts w:ascii="Arial" w:hAnsi="Arial" w:cs="Arial"/>
          <w:spacing w:val="-4"/>
          <w:sz w:val="24"/>
          <w:szCs w:val="24"/>
        </w:rPr>
        <w:t>ro</w:t>
      </w:r>
      <w:r w:rsidR="00A47073">
        <w:rPr>
          <w:rFonts w:ascii="Arial" w:hAnsi="Arial" w:cs="Arial"/>
          <w:spacing w:val="-4"/>
          <w:sz w:val="24"/>
          <w:szCs w:val="24"/>
        </w:rPr>
        <w:t xml:space="preserve"> de </w:t>
      </w:r>
      <w:r w:rsidR="00EC2373">
        <w:rPr>
          <w:rFonts w:ascii="Arial" w:hAnsi="Arial" w:cs="Arial"/>
          <w:spacing w:val="-4"/>
          <w:sz w:val="24"/>
          <w:szCs w:val="24"/>
        </w:rPr>
        <w:t xml:space="preserve">Formación en </w:t>
      </w:r>
      <w:r w:rsidR="00A47073">
        <w:rPr>
          <w:rFonts w:ascii="Arial" w:hAnsi="Arial" w:cs="Arial"/>
          <w:spacing w:val="-4"/>
          <w:sz w:val="24"/>
          <w:szCs w:val="24"/>
        </w:rPr>
        <w:t xml:space="preserve">Profesiones </w:t>
      </w:r>
      <w:proofErr w:type="spellStart"/>
      <w:r w:rsidR="00A47073">
        <w:rPr>
          <w:rFonts w:ascii="Arial" w:hAnsi="Arial" w:cs="Arial"/>
          <w:spacing w:val="-4"/>
          <w:sz w:val="24"/>
          <w:szCs w:val="24"/>
        </w:rPr>
        <w:t>Biosanitarias</w:t>
      </w:r>
      <w:proofErr w:type="spellEnd"/>
      <w:r w:rsidR="00A47073">
        <w:rPr>
          <w:rFonts w:ascii="Arial" w:hAnsi="Arial" w:cs="Arial"/>
          <w:spacing w:val="-4"/>
          <w:sz w:val="24"/>
          <w:szCs w:val="24"/>
        </w:rPr>
        <w:t xml:space="preserve"> </w:t>
      </w:r>
      <w:r w:rsidR="00735833" w:rsidRPr="0024646B">
        <w:rPr>
          <w:rFonts w:ascii="Arial" w:hAnsi="Arial" w:cs="Arial"/>
          <w:spacing w:val="-4"/>
          <w:sz w:val="24"/>
          <w:szCs w:val="24"/>
        </w:rPr>
        <w:t>HM Hospitales</w:t>
      </w:r>
    </w:p>
    <w:p w:rsidR="0024646B" w:rsidRDefault="0024646B" w:rsidP="0024646B">
      <w:pPr>
        <w:pStyle w:val="Prrafodelista"/>
        <w:contextualSpacing/>
        <w:jc w:val="both"/>
        <w:rPr>
          <w:rFonts w:ascii="Arial" w:hAnsi="Arial" w:cs="Arial"/>
          <w:spacing w:val="-4"/>
          <w:sz w:val="24"/>
          <w:szCs w:val="24"/>
        </w:rPr>
      </w:pPr>
    </w:p>
    <w:p w:rsidR="007D0784" w:rsidRPr="00333E3A" w:rsidRDefault="00735833" w:rsidP="0024646B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24646B">
        <w:rPr>
          <w:rFonts w:ascii="Arial" w:eastAsiaTheme="minorHAnsi" w:hAnsi="Arial" w:cs="Arial"/>
          <w:spacing w:val="-4"/>
          <w:sz w:val="24"/>
          <w:szCs w:val="24"/>
        </w:rPr>
        <w:t>El Ayuntamiento y HM Hospitales firman un convenio de colaboración en materia de fomento de empleo</w:t>
      </w:r>
    </w:p>
    <w:p w:rsidR="00081F29" w:rsidRPr="00333E3A" w:rsidRDefault="00081F29" w:rsidP="00333E3A">
      <w:pPr>
        <w:pStyle w:val="Prrafodelista"/>
        <w:rPr>
          <w:rFonts w:ascii="Arial" w:hAnsi="Arial" w:cs="Arial"/>
          <w:spacing w:val="-4"/>
          <w:sz w:val="24"/>
          <w:szCs w:val="24"/>
        </w:rPr>
      </w:pPr>
    </w:p>
    <w:p w:rsidR="00081F29" w:rsidRPr="0024646B" w:rsidRDefault="00081F29" w:rsidP="0024646B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Los alumnos y alumnas que inician sus estudios desarrollarán sus prácticas en el futuro Hospital HM Rivas </w:t>
      </w:r>
    </w:p>
    <w:p w:rsidR="007D0784" w:rsidRDefault="007D0784" w:rsidP="007D0784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7D0784" w:rsidRDefault="007D0784" w:rsidP="007D0784">
      <w:pPr>
        <w:pStyle w:val="Prrafodelista"/>
        <w:rPr>
          <w:spacing w:val="-4"/>
          <w:sz w:val="24"/>
          <w:szCs w:val="24"/>
        </w:rPr>
      </w:pPr>
    </w:p>
    <w:p w:rsidR="0024646B" w:rsidRDefault="0024646B" w:rsidP="0024646B">
      <w:pPr>
        <w:pStyle w:val="Textoindependiente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Rivas</w:t>
      </w:r>
      <w:r w:rsidR="007D0784">
        <w:rPr>
          <w:rFonts w:ascii="Arial" w:hAnsi="Arial"/>
          <w:b/>
        </w:rPr>
        <w:t xml:space="preserve">, </w:t>
      </w:r>
      <w:r w:rsidR="00851678">
        <w:rPr>
          <w:rFonts w:ascii="Arial" w:hAnsi="Arial"/>
          <w:b/>
        </w:rPr>
        <w:t>22</w:t>
      </w:r>
      <w:r w:rsidR="007D0784">
        <w:rPr>
          <w:rFonts w:ascii="Arial" w:hAnsi="Arial"/>
          <w:b/>
        </w:rPr>
        <w:t xml:space="preserve"> de </w:t>
      </w:r>
      <w:r>
        <w:rPr>
          <w:rFonts w:ascii="Arial" w:hAnsi="Arial"/>
          <w:b/>
        </w:rPr>
        <w:t>septiembre</w:t>
      </w:r>
      <w:r w:rsidR="007D0784">
        <w:rPr>
          <w:rFonts w:ascii="Arial" w:hAnsi="Arial"/>
          <w:b/>
        </w:rPr>
        <w:t xml:space="preserve"> de 2021.- </w:t>
      </w:r>
      <w:r w:rsidRPr="0024646B">
        <w:rPr>
          <w:rFonts w:ascii="Arial" w:hAnsi="Arial"/>
        </w:rPr>
        <w:t xml:space="preserve">El nuevo Centro de </w:t>
      </w:r>
      <w:r w:rsidR="00EC2373">
        <w:rPr>
          <w:rFonts w:ascii="Arial" w:hAnsi="Arial"/>
        </w:rPr>
        <w:t>Formación en</w:t>
      </w:r>
      <w:r w:rsidR="00333E3A">
        <w:rPr>
          <w:rFonts w:ascii="Arial" w:hAnsi="Arial"/>
        </w:rPr>
        <w:t xml:space="preserve"> </w:t>
      </w:r>
      <w:r w:rsidR="000B64E7">
        <w:rPr>
          <w:rFonts w:ascii="Arial" w:hAnsi="Arial"/>
        </w:rPr>
        <w:t xml:space="preserve">Profesiones </w:t>
      </w:r>
      <w:proofErr w:type="spellStart"/>
      <w:r w:rsidR="000B64E7">
        <w:rPr>
          <w:rFonts w:ascii="Arial" w:hAnsi="Arial"/>
        </w:rPr>
        <w:t>Biosanitarias</w:t>
      </w:r>
      <w:proofErr w:type="spellEnd"/>
      <w:r w:rsidR="000B64E7">
        <w:rPr>
          <w:rFonts w:ascii="Arial" w:hAnsi="Arial"/>
        </w:rPr>
        <w:t xml:space="preserve"> HM Hospitales </w:t>
      </w:r>
      <w:r w:rsidRPr="0024646B">
        <w:rPr>
          <w:rFonts w:ascii="Arial" w:hAnsi="Arial"/>
        </w:rPr>
        <w:t xml:space="preserve">de Rivas </w:t>
      </w:r>
      <w:proofErr w:type="spellStart"/>
      <w:r w:rsidRPr="0024646B">
        <w:rPr>
          <w:rFonts w:ascii="Arial" w:hAnsi="Arial"/>
        </w:rPr>
        <w:t>Vaciamadrid</w:t>
      </w:r>
      <w:proofErr w:type="spellEnd"/>
      <w:r w:rsidRPr="0024646B">
        <w:rPr>
          <w:rFonts w:ascii="Arial" w:hAnsi="Arial"/>
        </w:rPr>
        <w:t xml:space="preserve"> ya está en marcha. Un total de 120 alumnos y alumnas han comenzado esta semana sus estudios en el ciclo de grado medio sobre Cuidados Auxiliares de Enfermería implantado en la ciudad con la colaboración del Ayuntamiento de Rivas.</w:t>
      </w:r>
    </w:p>
    <w:p w:rsidR="0024646B" w:rsidRPr="0024646B" w:rsidRDefault="0024646B" w:rsidP="0024646B">
      <w:pPr>
        <w:pStyle w:val="Textoindependiente"/>
        <w:spacing w:after="0"/>
        <w:jc w:val="both"/>
        <w:rPr>
          <w:rFonts w:ascii="Arial" w:hAnsi="Arial"/>
        </w:rPr>
      </w:pPr>
    </w:p>
    <w:p w:rsidR="0024646B" w:rsidRPr="0024646B" w:rsidRDefault="0024646B" w:rsidP="0024646B">
      <w:pPr>
        <w:jc w:val="both"/>
        <w:rPr>
          <w:rFonts w:ascii="Arial" w:eastAsia="Times New Roman" w:hAnsi="Arial" w:cs="Times New Roman"/>
          <w:sz w:val="24"/>
          <w:szCs w:val="24"/>
          <w:lang w:val="es-ES_tradnl" w:eastAsia="ar-SA"/>
        </w:rPr>
      </w:pP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El alcalde </w:t>
      </w:r>
      <w:proofErr w:type="spellStart"/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>ripense</w:t>
      </w:r>
      <w:proofErr w:type="spellEnd"/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>, Pedro del Cura, ha visitado esta mañana la</w:t>
      </w:r>
      <w:bookmarkStart w:id="0" w:name="_GoBack"/>
      <w:bookmarkEnd w:id="0"/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s instalaciones municipales en las que se ubica el nuevo centro junto a 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>Alejand</w:t>
      </w:r>
      <w:r w:rsidR="007F1EEF">
        <w:rPr>
          <w:rFonts w:ascii="Arial" w:eastAsia="Times New Roman" w:hAnsi="Arial" w:cs="Times New Roman"/>
          <w:sz w:val="24"/>
          <w:szCs w:val="24"/>
          <w:lang w:val="es-ES_tradnl" w:eastAsia="ar-SA"/>
        </w:rPr>
        <w:t>r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>o Abarca, consejero delegado de HM Hospitales.</w:t>
      </w: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Ambos han aprovechado además para firmar un convenio de colaboración entre HM 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Hospitales </w:t>
      </w: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>y el Ayuntamiento en materia de fomento de empleo.</w:t>
      </w:r>
    </w:p>
    <w:p w:rsidR="0024646B" w:rsidRPr="0024646B" w:rsidRDefault="0024646B" w:rsidP="0024646B">
      <w:pPr>
        <w:jc w:val="both"/>
        <w:rPr>
          <w:rFonts w:ascii="Arial" w:eastAsia="Times New Roman" w:hAnsi="Arial" w:cs="Times New Roman"/>
          <w:sz w:val="24"/>
          <w:szCs w:val="24"/>
          <w:lang w:val="es-ES_tradnl" w:eastAsia="ar-SA"/>
        </w:rPr>
      </w:pP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Gracias a esta cooperación, las 120 personas que ahora han comenzado a cursar sus estudios en materia sanitaria tendrán muchas más opciones para encontrar empleo en el municipio, teniendo en cuenta además que </w:t>
      </w:r>
      <w:r w:rsidR="00333E3A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                      </w:t>
      </w: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HM Hospitales está construyendo en la ciudad un complejo hospitalario y </w:t>
      </w:r>
      <w:proofErr w:type="spellStart"/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>sociosanitario</w:t>
      </w:r>
      <w:proofErr w:type="spellEnd"/>
      <w:r w:rsidR="00333E3A">
        <w:rPr>
          <w:rFonts w:ascii="Arial" w:eastAsia="Times New Roman" w:hAnsi="Arial" w:cs="Times New Roman"/>
          <w:sz w:val="24"/>
          <w:szCs w:val="24"/>
          <w:lang w:val="es-ES_tradnl" w:eastAsia="ar-SA"/>
        </w:rPr>
        <w:t>,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</w:t>
      </w:r>
      <w:r w:rsidR="004A0DF8">
        <w:rPr>
          <w:rFonts w:ascii="Arial" w:eastAsia="Times New Roman" w:hAnsi="Arial" w:cs="Times New Roman"/>
          <w:sz w:val="24"/>
          <w:szCs w:val="24"/>
          <w:lang w:val="es-ES_tradnl" w:eastAsia="ar-SA"/>
        </w:rPr>
        <w:t>que estará compuesto por el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Hospital HM Rivas</w:t>
      </w:r>
      <w:r w:rsidR="004A0DF8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y la Residencia</w:t>
      </w:r>
      <w:r w:rsidR="00B13A36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</w:t>
      </w:r>
      <w:proofErr w:type="spellStart"/>
      <w:r w:rsidR="00B13A36">
        <w:rPr>
          <w:rFonts w:ascii="Arial" w:eastAsia="Times New Roman" w:hAnsi="Arial" w:cs="Times New Roman"/>
          <w:sz w:val="24"/>
          <w:szCs w:val="24"/>
          <w:lang w:val="es-ES_tradnl" w:eastAsia="ar-SA"/>
        </w:rPr>
        <w:t>Valdeluz</w:t>
      </w:r>
      <w:proofErr w:type="spellEnd"/>
      <w:r w:rsidR="00B13A36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Rivas </w:t>
      </w:r>
      <w:proofErr w:type="spellStart"/>
      <w:r w:rsidR="00B13A36">
        <w:rPr>
          <w:rFonts w:ascii="Arial" w:eastAsia="Times New Roman" w:hAnsi="Arial" w:cs="Times New Roman"/>
          <w:sz w:val="24"/>
          <w:szCs w:val="24"/>
          <w:lang w:val="es-ES_tradnl" w:eastAsia="ar-SA"/>
        </w:rPr>
        <w:t>Vaciamadrid</w:t>
      </w:r>
      <w:proofErr w:type="spellEnd"/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tras una inversión de 35 millones de euros.</w:t>
      </w:r>
    </w:p>
    <w:p w:rsidR="0024646B" w:rsidRPr="0024646B" w:rsidRDefault="0024646B" w:rsidP="0024646B">
      <w:pPr>
        <w:jc w:val="both"/>
        <w:rPr>
          <w:rFonts w:ascii="Arial" w:eastAsia="Times New Roman" w:hAnsi="Arial" w:cs="Times New Roman"/>
          <w:sz w:val="24"/>
          <w:szCs w:val="24"/>
          <w:lang w:val="es-ES_tradnl" w:eastAsia="ar-SA"/>
        </w:rPr>
      </w:pP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Para Pedro del Cura, tanto el Centro 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>de</w:t>
      </w:r>
      <w:r w:rsidR="00EC2373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Formación en</w:t>
      </w:r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Profesiones </w:t>
      </w:r>
      <w:proofErr w:type="spellStart"/>
      <w:r w:rsidR="00081F29">
        <w:rPr>
          <w:rFonts w:ascii="Arial" w:eastAsia="Times New Roman" w:hAnsi="Arial" w:cs="Times New Roman"/>
          <w:sz w:val="24"/>
          <w:szCs w:val="24"/>
          <w:lang w:val="es-ES_tradnl" w:eastAsia="ar-SA"/>
        </w:rPr>
        <w:t>Biosanitarias</w:t>
      </w:r>
      <w:proofErr w:type="spellEnd"/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 como la firma del convenio de colaboración con HM </w:t>
      </w:r>
      <w:r w:rsidR="003D0256">
        <w:rPr>
          <w:rFonts w:ascii="Arial" w:eastAsia="Times New Roman" w:hAnsi="Arial" w:cs="Times New Roman"/>
          <w:sz w:val="24"/>
          <w:szCs w:val="24"/>
          <w:lang w:val="es-ES_tradnl" w:eastAsia="ar-SA"/>
        </w:rPr>
        <w:t xml:space="preserve">Hospitales </w:t>
      </w:r>
      <w:r w:rsidRPr="0024646B">
        <w:rPr>
          <w:rFonts w:ascii="Arial" w:eastAsia="Times New Roman" w:hAnsi="Arial" w:cs="Times New Roman"/>
          <w:sz w:val="24"/>
          <w:szCs w:val="24"/>
          <w:lang w:val="es-ES_tradnl" w:eastAsia="ar-SA"/>
        </w:rPr>
        <w:t>suponen “una fantástica noticia para la formación y empleabilidad de las personas jóvenes de nuestra ciudad”, sobre todo teniendo en cuenta que 60 de las 120 personas matriculadas son de Rivas.</w:t>
      </w:r>
    </w:p>
    <w:p w:rsidR="0024646B" w:rsidRDefault="003D0256" w:rsidP="0024646B">
      <w:pPr>
        <w:pStyle w:val="Textoindependiente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Por su parte, Alejandro Abarca destacó que, </w:t>
      </w:r>
      <w:r w:rsidRPr="003D0256">
        <w:rPr>
          <w:rFonts w:ascii="Arial" w:hAnsi="Arial" w:cs="Arial"/>
        </w:rPr>
        <w:t>“e</w:t>
      </w:r>
      <w:r w:rsidRPr="00333E3A">
        <w:rPr>
          <w:rFonts w:ascii="Arial" w:hAnsi="Arial" w:cs="Arial"/>
        </w:rPr>
        <w:t xml:space="preserve">n el ADN de HM Hospitales la docencia y la formación son ejes vertebradores y comprobar como </w:t>
      </w:r>
      <w:r w:rsidR="00007C02" w:rsidRPr="00007C02">
        <w:rPr>
          <w:rFonts w:ascii="Arial" w:hAnsi="Arial" w:cs="Arial"/>
        </w:rPr>
        <w:t xml:space="preserve">este nuevo Centro de Formación </w:t>
      </w:r>
      <w:r w:rsidR="00EC2373">
        <w:rPr>
          <w:rFonts w:ascii="Arial" w:hAnsi="Arial" w:cs="Arial"/>
        </w:rPr>
        <w:t>en</w:t>
      </w:r>
      <w:r w:rsidR="00007C02" w:rsidRPr="00007C02">
        <w:rPr>
          <w:rFonts w:ascii="Arial" w:hAnsi="Arial" w:cs="Arial"/>
        </w:rPr>
        <w:t xml:space="preserve"> </w:t>
      </w:r>
      <w:r w:rsidRPr="00333E3A">
        <w:rPr>
          <w:rFonts w:ascii="Arial" w:hAnsi="Arial" w:cs="Arial"/>
        </w:rPr>
        <w:t xml:space="preserve">Profesiones </w:t>
      </w:r>
      <w:proofErr w:type="spellStart"/>
      <w:r w:rsidRPr="00333E3A">
        <w:rPr>
          <w:rFonts w:ascii="Arial" w:hAnsi="Arial" w:cs="Arial"/>
        </w:rPr>
        <w:t>Biosanitarias</w:t>
      </w:r>
      <w:proofErr w:type="spellEnd"/>
      <w:r w:rsidRPr="00333E3A">
        <w:rPr>
          <w:rFonts w:ascii="Arial" w:hAnsi="Arial" w:cs="Arial"/>
        </w:rPr>
        <w:t xml:space="preserve"> de HM Hospitales </w:t>
      </w:r>
      <w:r w:rsidRPr="003D0256">
        <w:rPr>
          <w:rFonts w:ascii="Arial" w:hAnsi="Arial" w:cs="Arial"/>
        </w:rPr>
        <w:t xml:space="preserve">en Rivas </w:t>
      </w:r>
      <w:r w:rsidRPr="00333E3A">
        <w:rPr>
          <w:rFonts w:ascii="Arial" w:hAnsi="Arial" w:cs="Arial"/>
        </w:rPr>
        <w:t>se pone en marcha es una enorme satisfacción</w:t>
      </w:r>
      <w:r>
        <w:rPr>
          <w:rFonts w:ascii="Arial" w:hAnsi="Arial" w:cs="Arial"/>
        </w:rPr>
        <w:t>.</w:t>
      </w:r>
      <w:r w:rsidRPr="00333E3A">
        <w:rPr>
          <w:rFonts w:ascii="Arial" w:hAnsi="Arial" w:cs="Arial"/>
        </w:rPr>
        <w:t xml:space="preserve"> Nuestra apuesta por </w:t>
      </w:r>
      <w:r>
        <w:rPr>
          <w:rFonts w:ascii="Arial" w:hAnsi="Arial" w:cs="Arial"/>
        </w:rPr>
        <w:t xml:space="preserve">la localidad </w:t>
      </w:r>
      <w:r w:rsidRPr="00333E3A">
        <w:rPr>
          <w:rFonts w:ascii="Arial" w:hAnsi="Arial" w:cs="Arial"/>
        </w:rPr>
        <w:t xml:space="preserve">es clara, ya que buena parte de estos alumnos desarrollarán sus prácticas y </w:t>
      </w:r>
      <w:r w:rsidRPr="00333E3A">
        <w:rPr>
          <w:rFonts w:ascii="Arial" w:hAnsi="Arial" w:cs="Arial"/>
        </w:rPr>
        <w:lastRenderedPageBreak/>
        <w:t>podrán ingresar en la plantilla del futuro Hospital HM Rivas, por lo que cerraremos un círculo virtuoso que aúna formación y futuro laboral</w:t>
      </w:r>
      <w:r>
        <w:rPr>
          <w:rFonts w:ascii="Arial" w:hAnsi="Arial" w:cs="Arial"/>
        </w:rPr>
        <w:t>”.</w:t>
      </w:r>
    </w:p>
    <w:p w:rsidR="0024646B" w:rsidRDefault="0024646B" w:rsidP="0024646B">
      <w:pPr>
        <w:pStyle w:val="Textoindependiente"/>
        <w:spacing w:after="0"/>
        <w:jc w:val="both"/>
        <w:rPr>
          <w:rFonts w:ascii="Arial" w:hAnsi="Arial"/>
        </w:rPr>
      </w:pPr>
    </w:p>
    <w:p w:rsidR="0024646B" w:rsidRPr="0024646B" w:rsidRDefault="0024646B" w:rsidP="003D025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4646B">
        <w:rPr>
          <w:rFonts w:ascii="Arial" w:hAnsi="Arial" w:cs="Arial"/>
          <w:b/>
          <w:bCs/>
          <w:sz w:val="24"/>
          <w:szCs w:val="24"/>
        </w:rPr>
        <w:t>Un Centro de Formación Profesional gratuito</w:t>
      </w:r>
    </w:p>
    <w:p w:rsidR="0024646B" w:rsidRDefault="0024646B" w:rsidP="00333E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646B">
        <w:rPr>
          <w:rFonts w:ascii="Arial" w:hAnsi="Arial" w:cs="Arial"/>
          <w:sz w:val="24"/>
          <w:szCs w:val="24"/>
        </w:rPr>
        <w:t xml:space="preserve">Los estudios en el Centro de Formación </w:t>
      </w:r>
      <w:r w:rsidR="00EC2373">
        <w:rPr>
          <w:rFonts w:ascii="Arial" w:hAnsi="Arial" w:cs="Arial"/>
          <w:sz w:val="24"/>
          <w:szCs w:val="24"/>
        </w:rPr>
        <w:t>en</w:t>
      </w:r>
      <w:r w:rsidR="00007C02">
        <w:rPr>
          <w:rFonts w:ascii="Arial" w:hAnsi="Arial" w:cs="Arial"/>
          <w:sz w:val="24"/>
          <w:szCs w:val="24"/>
        </w:rPr>
        <w:t xml:space="preserve"> </w:t>
      </w:r>
      <w:r w:rsidRPr="0024646B">
        <w:rPr>
          <w:rFonts w:ascii="Arial" w:hAnsi="Arial" w:cs="Arial"/>
          <w:sz w:val="24"/>
          <w:szCs w:val="24"/>
        </w:rPr>
        <w:t>Profesion</w:t>
      </w:r>
      <w:r w:rsidR="003D0256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3D0256">
        <w:rPr>
          <w:rFonts w:ascii="Arial" w:hAnsi="Arial" w:cs="Arial"/>
          <w:sz w:val="24"/>
          <w:szCs w:val="24"/>
        </w:rPr>
        <w:t>Biosanitarias</w:t>
      </w:r>
      <w:proofErr w:type="spellEnd"/>
      <w:r w:rsidR="003D0256">
        <w:rPr>
          <w:rFonts w:ascii="Arial" w:hAnsi="Arial" w:cs="Arial"/>
          <w:sz w:val="24"/>
          <w:szCs w:val="24"/>
        </w:rPr>
        <w:t xml:space="preserve"> de</w:t>
      </w:r>
      <w:r w:rsidRPr="0024646B">
        <w:rPr>
          <w:rFonts w:ascii="Arial" w:hAnsi="Arial" w:cs="Arial"/>
          <w:sz w:val="24"/>
          <w:szCs w:val="24"/>
        </w:rPr>
        <w:t xml:space="preserve"> </w:t>
      </w:r>
      <w:r w:rsidR="00333E3A">
        <w:rPr>
          <w:rFonts w:ascii="Arial" w:hAnsi="Arial" w:cs="Arial"/>
          <w:sz w:val="24"/>
          <w:szCs w:val="24"/>
        </w:rPr>
        <w:t xml:space="preserve">           </w:t>
      </w:r>
      <w:r w:rsidRPr="0024646B">
        <w:rPr>
          <w:rFonts w:ascii="Arial" w:hAnsi="Arial" w:cs="Arial"/>
          <w:sz w:val="24"/>
          <w:szCs w:val="24"/>
        </w:rPr>
        <w:t>HM Hospitales son totalmente gratuitos después de que el Ayuntamiento de Rivas solicitase el concierto a la Consejería de Educación de la Comunidad de Madrid.</w:t>
      </w:r>
      <w:r w:rsidR="00333E3A">
        <w:rPr>
          <w:rFonts w:ascii="Arial" w:hAnsi="Arial" w:cs="Arial"/>
          <w:sz w:val="24"/>
          <w:szCs w:val="24"/>
        </w:rPr>
        <w:t xml:space="preserve"> </w:t>
      </w:r>
      <w:r w:rsidRPr="0024646B">
        <w:rPr>
          <w:rFonts w:ascii="Arial" w:hAnsi="Arial" w:cs="Arial"/>
          <w:sz w:val="24"/>
          <w:szCs w:val="24"/>
        </w:rPr>
        <w:t xml:space="preserve">Dicho centro está ubicado en el espacio municipal donde hasta hace poco se encontraba el CEFOR II (calle Mariano </w:t>
      </w:r>
      <w:proofErr w:type="spellStart"/>
      <w:r w:rsidRPr="0024646B">
        <w:rPr>
          <w:rFonts w:ascii="Arial" w:hAnsi="Arial" w:cs="Arial"/>
          <w:sz w:val="24"/>
          <w:szCs w:val="24"/>
        </w:rPr>
        <w:t>Fortuny</w:t>
      </w:r>
      <w:proofErr w:type="spellEnd"/>
      <w:r w:rsidRPr="0024646B">
        <w:rPr>
          <w:rFonts w:ascii="Arial" w:hAnsi="Arial" w:cs="Arial"/>
          <w:sz w:val="24"/>
          <w:szCs w:val="24"/>
        </w:rPr>
        <w:t xml:space="preserve">, 4). Estas instalaciones contarán </w:t>
      </w:r>
      <w:r w:rsidRPr="00A837E3">
        <w:rPr>
          <w:rFonts w:ascii="Arial" w:hAnsi="Arial" w:cs="Arial"/>
          <w:sz w:val="24"/>
          <w:szCs w:val="24"/>
        </w:rPr>
        <w:t>con un nuevo nombre que se anunciará en pocos días.</w:t>
      </w:r>
    </w:p>
    <w:p w:rsidR="00333E3A" w:rsidRPr="00A837E3" w:rsidRDefault="00333E3A" w:rsidP="00333E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646B" w:rsidRPr="00A837E3" w:rsidRDefault="00A837E3" w:rsidP="0024646B">
      <w:pPr>
        <w:pStyle w:val="Textoindependiente"/>
        <w:spacing w:after="0"/>
        <w:jc w:val="both"/>
        <w:rPr>
          <w:rFonts w:ascii="Arial" w:hAnsi="Arial" w:cs="Arial"/>
        </w:rPr>
      </w:pPr>
      <w:r w:rsidRPr="00A837E3">
        <w:rPr>
          <w:rFonts w:ascii="Arial" w:hAnsi="Arial" w:cs="Arial"/>
        </w:rPr>
        <w:t xml:space="preserve">La apertura de este Centro de Formación </w:t>
      </w:r>
      <w:r w:rsidR="00EC2373">
        <w:rPr>
          <w:rFonts w:ascii="Arial" w:hAnsi="Arial" w:cs="Arial"/>
        </w:rPr>
        <w:t>en</w:t>
      </w:r>
      <w:r w:rsidRPr="00A837E3">
        <w:rPr>
          <w:rFonts w:ascii="Arial" w:hAnsi="Arial" w:cs="Arial"/>
        </w:rPr>
        <w:t xml:space="preserve"> Profesiones </w:t>
      </w:r>
      <w:proofErr w:type="spellStart"/>
      <w:r w:rsidRPr="00A837E3">
        <w:rPr>
          <w:rFonts w:ascii="Arial" w:hAnsi="Arial" w:cs="Arial"/>
        </w:rPr>
        <w:t>Biosanitarias</w:t>
      </w:r>
      <w:proofErr w:type="spellEnd"/>
      <w:r w:rsidRPr="00A837E3">
        <w:rPr>
          <w:rFonts w:ascii="Arial" w:hAnsi="Arial" w:cs="Arial"/>
        </w:rPr>
        <w:t xml:space="preserve"> coincide con la centralidad que ha ganado </w:t>
      </w:r>
      <w:r>
        <w:rPr>
          <w:rFonts w:ascii="Arial" w:hAnsi="Arial" w:cs="Arial"/>
        </w:rPr>
        <w:t>la Sanidad</w:t>
      </w:r>
      <w:r w:rsidRPr="00A837E3">
        <w:rPr>
          <w:rFonts w:ascii="Arial" w:hAnsi="Arial" w:cs="Arial"/>
        </w:rPr>
        <w:t xml:space="preserve"> por la pandemia del COV</w:t>
      </w:r>
      <w:r>
        <w:rPr>
          <w:rFonts w:ascii="Arial" w:hAnsi="Arial" w:cs="Arial"/>
        </w:rPr>
        <w:t>I</w:t>
      </w:r>
      <w:r w:rsidRPr="00A837E3">
        <w:rPr>
          <w:rFonts w:ascii="Arial" w:hAnsi="Arial" w:cs="Arial"/>
        </w:rPr>
        <w:t xml:space="preserve">D-19 y la elevada demanda existente en la sociedad por </w:t>
      </w:r>
      <w:r>
        <w:rPr>
          <w:rFonts w:ascii="Arial" w:hAnsi="Arial" w:cs="Arial"/>
        </w:rPr>
        <w:t xml:space="preserve">formar </w:t>
      </w:r>
      <w:r w:rsidRPr="00333E3A">
        <w:rPr>
          <w:rFonts w:ascii="Arial" w:hAnsi="Arial" w:cs="Arial"/>
        </w:rPr>
        <w:t xml:space="preserve">más profesionales sanitarios para responder adecuadamente a las necesidades que </w:t>
      </w:r>
      <w:r w:rsidR="006D1BFB">
        <w:rPr>
          <w:rFonts w:ascii="Arial" w:hAnsi="Arial" w:cs="Arial"/>
        </w:rPr>
        <w:t xml:space="preserve">exige </w:t>
      </w:r>
      <w:r w:rsidRPr="00333E3A">
        <w:rPr>
          <w:rFonts w:ascii="Arial" w:hAnsi="Arial" w:cs="Arial"/>
        </w:rPr>
        <w:t>el cuidado de la salud</w:t>
      </w:r>
      <w:r>
        <w:rPr>
          <w:rFonts w:ascii="Arial" w:hAnsi="Arial" w:cs="Arial"/>
        </w:rPr>
        <w:t>.</w:t>
      </w:r>
    </w:p>
    <w:p w:rsidR="007D0784" w:rsidRDefault="007D0784" w:rsidP="007D0784">
      <w:pPr>
        <w:pStyle w:val="Textoindependiente"/>
        <w:spacing w:after="0"/>
        <w:jc w:val="both"/>
        <w:rPr>
          <w:rFonts w:ascii="Arial" w:hAnsi="Arial"/>
        </w:rPr>
      </w:pPr>
    </w:p>
    <w:p w:rsidR="007D0784" w:rsidRDefault="007D0784" w:rsidP="007D0784">
      <w:pPr>
        <w:pStyle w:val="Textoindependiente"/>
        <w:spacing w:after="0"/>
        <w:jc w:val="both"/>
        <w:rPr>
          <w:rFonts w:ascii="Arial" w:hAnsi="Arial"/>
        </w:rPr>
      </w:pPr>
    </w:p>
    <w:p w:rsidR="007D0784" w:rsidRDefault="007D0784" w:rsidP="007D078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7D0784" w:rsidRDefault="007D0784" w:rsidP="007D078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7D0784" w:rsidRDefault="007D0784" w:rsidP="007D078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7D0784" w:rsidRDefault="007D0784" w:rsidP="007D078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7D0784" w:rsidRDefault="007D0784" w:rsidP="007D078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7D0784" w:rsidRDefault="007D0784" w:rsidP="007D078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7D0784" w:rsidRDefault="007D0784" w:rsidP="007D078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7D0784" w:rsidRDefault="007D0784" w:rsidP="007D078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:rsidR="007D0784" w:rsidRDefault="007D0784" w:rsidP="007D078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7D0784" w:rsidRDefault="007D0784" w:rsidP="007D078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7D0784" w:rsidRDefault="007D0784" w:rsidP="007D0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7D0784" w:rsidRDefault="007D0784" w:rsidP="007D0784">
      <w:pPr>
        <w:pStyle w:val="CuerpoBA"/>
      </w:pPr>
    </w:p>
    <w:p w:rsidR="007D0784" w:rsidRDefault="007D0784" w:rsidP="007D0784">
      <w:pPr>
        <w:pStyle w:val="Textoindependiente"/>
        <w:spacing w:after="0"/>
        <w:jc w:val="both"/>
        <w:rPr>
          <w:rFonts w:ascii="Arial" w:hAnsi="Arial"/>
        </w:rPr>
      </w:pPr>
    </w:p>
    <w:p w:rsidR="007D0784" w:rsidRDefault="007D0784" w:rsidP="007D0784">
      <w:pPr>
        <w:pStyle w:val="Textoindependiente"/>
        <w:spacing w:after="0"/>
        <w:jc w:val="both"/>
        <w:rPr>
          <w:rFonts w:ascii="Arial" w:hAnsi="Arial"/>
        </w:rPr>
      </w:pPr>
    </w:p>
    <w:p w:rsidR="002226B1" w:rsidRPr="007D0784" w:rsidRDefault="007F1EEF" w:rsidP="007D0784">
      <w:pPr>
        <w:tabs>
          <w:tab w:val="left" w:pos="3315"/>
        </w:tabs>
      </w:pPr>
    </w:p>
    <w:sectPr w:rsidR="002226B1" w:rsidRPr="007D0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06"/>
        </w:tabs>
        <w:ind w:left="426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-4"/>
        <w:kern w:val="2"/>
        <w:position w:val="0"/>
        <w:sz w:val="24"/>
        <w:szCs w:val="24"/>
        <w:u w:val="none"/>
        <w:effect w:val="none"/>
        <w:vertAlign w:val="baseline"/>
        <w:em w:val="none"/>
      </w:rPr>
    </w:lvl>
  </w:abstractNum>
  <w:abstractNum w:abstractNumId="1" w15:restartNumberingAfterBreak="0">
    <w:nsid w:val="03D11B2F"/>
    <w:multiLevelType w:val="hybridMultilevel"/>
    <w:tmpl w:val="3A1A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90"/>
    <w:multiLevelType w:val="hybridMultilevel"/>
    <w:tmpl w:val="F8405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84"/>
    <w:rsid w:val="00007C02"/>
    <w:rsid w:val="000802C8"/>
    <w:rsid w:val="00081F29"/>
    <w:rsid w:val="000B64E7"/>
    <w:rsid w:val="0024646B"/>
    <w:rsid w:val="00333E3A"/>
    <w:rsid w:val="003D0256"/>
    <w:rsid w:val="003E234E"/>
    <w:rsid w:val="00482DD5"/>
    <w:rsid w:val="004A0DF8"/>
    <w:rsid w:val="006D1BFB"/>
    <w:rsid w:val="00735833"/>
    <w:rsid w:val="007D0784"/>
    <w:rsid w:val="007F1EEF"/>
    <w:rsid w:val="00851678"/>
    <w:rsid w:val="009A35C9"/>
    <w:rsid w:val="00A47073"/>
    <w:rsid w:val="00A837E3"/>
    <w:rsid w:val="00B13A36"/>
    <w:rsid w:val="00CE3A48"/>
    <w:rsid w:val="00EA065A"/>
    <w:rsid w:val="00E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7131"/>
  <w15:chartTrackingRefBased/>
  <w15:docId w15:val="{2D25A9BB-4E25-4A29-A7F1-A88CF535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D07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D0784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7D0784"/>
    <w:pPr>
      <w:suppressAutoHyphens/>
      <w:autoSpaceDN w:val="0"/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normaltextonoticia">
    <w:name w:val="normaltextonoticia"/>
    <w:basedOn w:val="Normal"/>
    <w:rsid w:val="007D0784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character" w:styleId="Hipervnculo">
    <w:name w:val="Hyperlink"/>
    <w:semiHidden/>
    <w:unhideWhenUsed/>
    <w:rsid w:val="007D0784"/>
    <w:rPr>
      <w:strike w:val="0"/>
      <w:dstrike w:val="0"/>
      <w:color w:val="0000FF"/>
      <w:u w:val="none"/>
      <w:effect w:val="none"/>
    </w:rPr>
  </w:style>
  <w:style w:type="paragraph" w:customStyle="1" w:styleId="CuerpoA">
    <w:name w:val="Cuerpo A"/>
    <w:rsid w:val="007D0784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7D0784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7D0784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312E5-2E84-4EA4-9081-E993AB72AD2B}"/>
</file>

<file path=customXml/itemProps2.xml><?xml version="1.0" encoding="utf-8"?>
<ds:datastoreItem xmlns:ds="http://schemas.openxmlformats.org/officeDocument/2006/customXml" ds:itemID="{3ADC2689-F3D4-483C-973A-FEF030308A10}"/>
</file>

<file path=customXml/itemProps3.xml><?xml version="1.0" encoding="utf-8"?>
<ds:datastoreItem xmlns:ds="http://schemas.openxmlformats.org/officeDocument/2006/customXml" ds:itemID="{BC7F747C-EACC-413E-AC27-A8BFE0D05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10</cp:revision>
  <cp:lastPrinted>2021-09-14T13:03:00Z</cp:lastPrinted>
  <dcterms:created xsi:type="dcterms:W3CDTF">2021-09-14T11:06:00Z</dcterms:created>
  <dcterms:modified xsi:type="dcterms:W3CDTF">2021-09-22T09:59:00Z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