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0EC" w:rsidRDefault="00E22B6D" w:rsidP="000D1F92">
      <w:pPr>
        <w:pStyle w:val="CuerpoA"/>
        <w:jc w:val="center"/>
        <w:rPr>
          <w:rFonts w:ascii="Arial" w:hAnsi="Arial" w:cs="Arial"/>
          <w:noProof/>
          <w:lang w:val="es-ES"/>
        </w:rPr>
      </w:pPr>
      <w:r>
        <w:rPr>
          <w:rFonts w:ascii="Arial" w:hAnsi="Arial" w:cs="Arial"/>
          <w:noProof/>
          <w:lang w:val="es-ES"/>
        </w:rPr>
        <w:drawing>
          <wp:anchor distT="0" distB="0" distL="114300" distR="114300" simplePos="0" relativeHeight="251658240" behindDoc="1" locked="0" layoutInCell="1" allowOverlap="1">
            <wp:simplePos x="0" y="0"/>
            <wp:positionH relativeFrom="margin">
              <wp:align>center</wp:align>
            </wp:positionH>
            <wp:positionV relativeFrom="paragraph">
              <wp:posOffset>-572372</wp:posOffset>
            </wp:positionV>
            <wp:extent cx="2540775" cy="107153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M.jpg"/>
                    <pic:cNvPicPr/>
                  </pic:nvPicPr>
                  <pic:blipFill>
                    <a:blip r:embed="rId8">
                      <a:extLst>
                        <a:ext uri="{BEBA8EAE-BF5A-486C-A8C5-ECC9F3942E4B}">
                          <a14:imgProps xmlns:a14="http://schemas.microsoft.com/office/drawing/2010/main">
                            <a14:imgLayer r:embed="rId9">
                              <a14:imgEffect>
                                <a14:backgroundRemoval t="0" b="100000" l="0" r="100000">
                                  <a14:foregroundMark x1="29127" y1="23472" x2="29127" y2="23472"/>
                                  <a14:foregroundMark x1="67335" y1="18235" x2="67335" y2="18235"/>
                                  <a14:foregroundMark x1="4664" y1="69059" x2="4664" y2="69059"/>
                                  <a14:foregroundMark x1="15381" y1="72308" x2="15381" y2="72308"/>
                                  <a14:foregroundMark x1="29945" y1="69738" x2="29945" y2="69738"/>
                                  <a14:foregroundMark x1="42872" y1="69059" x2="42872" y2="69059"/>
                                  <a14:foregroundMark x1="48088" y1="71678" x2="48088" y2="71678"/>
                                  <a14:foregroundMark x1="55778" y1="71048" x2="55778" y2="71048"/>
                                  <a14:foregroundMark x1="64860" y1="59311" x2="64860" y2="59311"/>
                                  <a14:foregroundMark x1="64860" y1="76237" x2="64860" y2="76237"/>
                                  <a14:foregroundMark x1="68971" y1="71048" x2="68971" y2="71048"/>
                                  <a14:foregroundMark x1="78585" y1="79486" x2="78585" y2="79486"/>
                                  <a14:foregroundMark x1="81612" y1="76867" x2="81612" y2="76867"/>
                                  <a14:foregroundMark x1="85191" y1="79486" x2="85191" y2="79486"/>
                                  <a14:foregroundMark x1="93700" y1="74297" x2="93700" y2="74297"/>
                                </a14:backgroundRemoval>
                              </a14:imgEffect>
                            </a14:imgLayer>
                          </a14:imgProps>
                        </a:ext>
                        <a:ext uri="{28A0092B-C50C-407E-A947-70E740481C1C}">
                          <a14:useLocalDpi xmlns:a14="http://schemas.microsoft.com/office/drawing/2010/main" val="0"/>
                        </a:ext>
                      </a:extLst>
                    </a:blip>
                    <a:stretch>
                      <a:fillRect/>
                    </a:stretch>
                  </pic:blipFill>
                  <pic:spPr>
                    <a:xfrm>
                      <a:off x="0" y="0"/>
                      <a:ext cx="2540775" cy="1071539"/>
                    </a:xfrm>
                    <a:prstGeom prst="rect">
                      <a:avLst/>
                    </a:prstGeom>
                  </pic:spPr>
                </pic:pic>
              </a:graphicData>
            </a:graphic>
            <wp14:sizeRelH relativeFrom="margin">
              <wp14:pctWidth>0</wp14:pctWidth>
            </wp14:sizeRelH>
            <wp14:sizeRelV relativeFrom="margin">
              <wp14:pctHeight>0</wp14:pctHeight>
            </wp14:sizeRelV>
          </wp:anchor>
        </w:drawing>
      </w:r>
    </w:p>
    <w:p w:rsidR="005C40EC" w:rsidRDefault="005C40EC" w:rsidP="000D1F92">
      <w:pPr>
        <w:pStyle w:val="CuerpoA"/>
        <w:jc w:val="center"/>
        <w:rPr>
          <w:rFonts w:ascii="Arial" w:hAnsi="Arial" w:cs="Arial"/>
          <w:noProof/>
          <w:lang w:val="es-ES"/>
        </w:rPr>
      </w:pPr>
    </w:p>
    <w:p w:rsidR="005C40EC" w:rsidRDefault="005C40EC" w:rsidP="000D1F92">
      <w:pPr>
        <w:pStyle w:val="CuerpoA"/>
        <w:jc w:val="center"/>
        <w:rPr>
          <w:rFonts w:ascii="Arial" w:hAnsi="Arial" w:cs="Arial"/>
          <w:noProof/>
          <w:lang w:val="es-ES"/>
        </w:rPr>
      </w:pPr>
    </w:p>
    <w:p w:rsidR="005C40EC" w:rsidRDefault="005C40EC" w:rsidP="000D1F92">
      <w:pPr>
        <w:pStyle w:val="CuerpoA"/>
        <w:jc w:val="center"/>
        <w:rPr>
          <w:rFonts w:ascii="Arial" w:hAnsi="Arial" w:cs="Arial"/>
          <w:noProof/>
          <w:lang w:val="es-ES"/>
        </w:rPr>
      </w:pPr>
    </w:p>
    <w:p w:rsidR="005C40EC" w:rsidRDefault="005C40EC" w:rsidP="000D1F92">
      <w:pPr>
        <w:pStyle w:val="CuerpoA"/>
        <w:jc w:val="center"/>
        <w:rPr>
          <w:rFonts w:ascii="Arial" w:hAnsi="Arial" w:cs="Arial"/>
          <w:noProof/>
          <w:lang w:val="es-ES"/>
        </w:rPr>
      </w:pPr>
    </w:p>
    <w:p w:rsidR="00221EFD" w:rsidRDefault="00D6421B" w:rsidP="00221EFD">
      <w:pPr>
        <w:pStyle w:val="normaltextonoticia"/>
        <w:spacing w:before="0" w:after="0"/>
        <w:jc w:val="center"/>
        <w:rPr>
          <w:rFonts w:hAnsi="Arial" w:cs="Arial"/>
          <w:noProof/>
          <w:sz w:val="24"/>
          <w:szCs w:val="24"/>
          <w:lang w:val="es-ES"/>
        </w:rPr>
      </w:pPr>
      <w:r>
        <w:rPr>
          <w:rFonts w:hAnsi="Arial" w:cs="Arial"/>
          <w:noProof/>
          <w:sz w:val="24"/>
          <w:szCs w:val="24"/>
          <w:lang w:val="es-ES"/>
        </w:rPr>
        <w:tab/>
        <w:t>Dirigido y producido por el cineasta</w:t>
      </w:r>
      <w:r w:rsidR="00781177">
        <w:rPr>
          <w:rFonts w:hAnsi="Arial" w:cs="Arial"/>
          <w:noProof/>
          <w:sz w:val="24"/>
          <w:szCs w:val="24"/>
          <w:lang w:val="es-ES"/>
        </w:rPr>
        <w:t xml:space="preserve"> </w:t>
      </w:r>
      <w:r>
        <w:rPr>
          <w:rFonts w:hAnsi="Arial" w:cs="Arial"/>
          <w:noProof/>
          <w:sz w:val="24"/>
          <w:szCs w:val="24"/>
          <w:lang w:val="es-ES"/>
        </w:rPr>
        <w:t>Ander Duque</w:t>
      </w:r>
    </w:p>
    <w:p w:rsidR="000208C6" w:rsidRPr="002D45E2" w:rsidRDefault="00DC1B8B" w:rsidP="00221EFD">
      <w:pPr>
        <w:pStyle w:val="normaltextonoticia"/>
        <w:spacing w:before="0" w:after="0"/>
        <w:jc w:val="center"/>
        <w:rPr>
          <w:rFonts w:hAnsi="Arial" w:cs="Arial"/>
          <w:b/>
          <w:bCs/>
        </w:rPr>
      </w:pPr>
      <w:r>
        <w:rPr>
          <w:rFonts w:hAnsi="Arial" w:cs="Arial"/>
          <w:noProof/>
          <w:lang w:val="es-ES"/>
        </w:rPr>
        <w:t xml:space="preserve">  </w:t>
      </w:r>
      <w:r w:rsidR="00311671">
        <w:rPr>
          <w:rFonts w:hAnsi="Arial" w:cs="Arial"/>
          <w:noProof/>
          <w:lang w:val="es-ES"/>
        </w:rPr>
        <w:t xml:space="preserve"> </w:t>
      </w:r>
    </w:p>
    <w:p w:rsidR="00781177" w:rsidRDefault="00781177" w:rsidP="00D6421B">
      <w:pPr>
        <w:pStyle w:val="CuerpoA"/>
        <w:jc w:val="center"/>
        <w:rPr>
          <w:rFonts w:ascii="Arial" w:hAnsi="Arial" w:cs="Arial"/>
          <w:b/>
          <w:bCs/>
          <w:sz w:val="28"/>
          <w:szCs w:val="28"/>
        </w:rPr>
      </w:pPr>
      <w:r>
        <w:rPr>
          <w:rFonts w:ascii="Arial" w:hAnsi="Arial" w:cs="Arial"/>
          <w:b/>
          <w:bCs/>
          <w:sz w:val="28"/>
          <w:szCs w:val="28"/>
        </w:rPr>
        <w:t>EL PROCESO EMOCIONAL DE COMBATIR UN TUMOR</w:t>
      </w:r>
      <w:r w:rsidR="00D6421B">
        <w:rPr>
          <w:rFonts w:ascii="Arial" w:hAnsi="Arial" w:cs="Arial"/>
          <w:b/>
          <w:bCs/>
          <w:sz w:val="28"/>
          <w:szCs w:val="28"/>
        </w:rPr>
        <w:t xml:space="preserve"> </w:t>
      </w:r>
    </w:p>
    <w:p w:rsidR="00B96647" w:rsidRPr="007F1262" w:rsidRDefault="00781177" w:rsidP="00D6421B">
      <w:pPr>
        <w:pStyle w:val="CuerpoA"/>
        <w:jc w:val="center"/>
        <w:rPr>
          <w:rFonts w:ascii="Arial" w:hAnsi="Arial" w:cs="Arial"/>
        </w:rPr>
      </w:pPr>
      <w:r>
        <w:rPr>
          <w:rFonts w:ascii="Arial" w:hAnsi="Arial" w:cs="Arial"/>
          <w:b/>
          <w:bCs/>
          <w:sz w:val="28"/>
          <w:szCs w:val="28"/>
        </w:rPr>
        <w:t>MEDIANTE RADIOTERAPIA RECOGIDO EN UN</w:t>
      </w:r>
      <w:r w:rsidR="00E75873">
        <w:rPr>
          <w:rFonts w:ascii="Arial" w:hAnsi="Arial" w:cs="Arial"/>
          <w:b/>
          <w:bCs/>
          <w:sz w:val="28"/>
          <w:szCs w:val="28"/>
        </w:rPr>
        <w:t xml:space="preserve"> </w:t>
      </w:r>
      <w:r w:rsidR="00D6421B">
        <w:rPr>
          <w:rFonts w:ascii="Arial" w:hAnsi="Arial" w:cs="Arial"/>
          <w:b/>
          <w:bCs/>
          <w:sz w:val="28"/>
          <w:szCs w:val="28"/>
        </w:rPr>
        <w:t xml:space="preserve">DOCUMENTAL </w:t>
      </w:r>
    </w:p>
    <w:p w:rsidR="00E0544D" w:rsidRDefault="00E0544D" w:rsidP="00E0544D">
      <w:pPr>
        <w:pStyle w:val="CuerpoB"/>
        <w:ind w:left="720"/>
        <w:jc w:val="both"/>
        <w:rPr>
          <w:rFonts w:ascii="Arial" w:hAnsi="Arial" w:cs="Arial"/>
        </w:rPr>
      </w:pPr>
    </w:p>
    <w:p w:rsidR="00E91F0C" w:rsidRPr="007F1262" w:rsidRDefault="00E75873" w:rsidP="007B586B">
      <w:pPr>
        <w:pStyle w:val="CuerpoB"/>
        <w:numPr>
          <w:ilvl w:val="0"/>
          <w:numId w:val="5"/>
        </w:numPr>
        <w:jc w:val="both"/>
        <w:rPr>
          <w:rFonts w:ascii="Arial" w:hAnsi="Arial" w:cs="Arial"/>
        </w:rPr>
      </w:pPr>
      <w:r>
        <w:rPr>
          <w:rFonts w:ascii="Arial" w:hAnsi="Arial" w:cs="Arial"/>
        </w:rPr>
        <w:t>El Servicio de Oncología Radioterápica de HM Hospitales cuenta con aceleradores lineales de última generación que posibilitan irradiar tumores activos con una alta precisión y minimizar la dosis en los tejidos sanos</w:t>
      </w:r>
    </w:p>
    <w:p w:rsidR="00E91F0C" w:rsidRDefault="00E91F0C" w:rsidP="00E91F0C">
      <w:pPr>
        <w:pStyle w:val="CuerpoB"/>
        <w:ind w:left="720"/>
        <w:jc w:val="both"/>
        <w:rPr>
          <w:rFonts w:ascii="Arial" w:hAnsi="Arial" w:cs="Arial"/>
        </w:rPr>
      </w:pPr>
    </w:p>
    <w:p w:rsidR="007B586B" w:rsidRPr="00140D2F" w:rsidRDefault="00E75873" w:rsidP="007222E6">
      <w:pPr>
        <w:pStyle w:val="CuerpoB"/>
        <w:numPr>
          <w:ilvl w:val="0"/>
          <w:numId w:val="5"/>
        </w:numPr>
        <w:jc w:val="both"/>
        <w:rPr>
          <w:rFonts w:ascii="Arial" w:eastAsia="Arial" w:hAnsi="Arial" w:cs="Arial"/>
          <w:lang w:val="es-ES"/>
        </w:rPr>
      </w:pPr>
      <w:r>
        <w:rPr>
          <w:rFonts w:ascii="Arial" w:hAnsi="Arial" w:cs="Arial"/>
        </w:rPr>
        <w:t>El documental explica una historia médico</w:t>
      </w:r>
      <w:r w:rsidR="00E75FCD">
        <w:rPr>
          <w:rFonts w:ascii="Arial" w:hAnsi="Arial" w:cs="Arial"/>
        </w:rPr>
        <w:t>-</w:t>
      </w:r>
      <w:r>
        <w:rPr>
          <w:rFonts w:ascii="Arial" w:hAnsi="Arial" w:cs="Arial"/>
        </w:rPr>
        <w:t xml:space="preserve">paciente en la que las nuevas técnicas de radiación contribuyen a la curación y el aumento de la supervivencia  </w:t>
      </w:r>
    </w:p>
    <w:p w:rsidR="00140D2F" w:rsidRPr="006B7285" w:rsidRDefault="00140D2F" w:rsidP="00140D2F">
      <w:pPr>
        <w:pStyle w:val="CuerpoB"/>
        <w:jc w:val="both"/>
        <w:rPr>
          <w:rFonts w:ascii="Arial" w:eastAsia="Arial" w:hAnsi="Arial" w:cs="Arial"/>
          <w:lang w:val="es-ES"/>
        </w:rPr>
      </w:pPr>
    </w:p>
    <w:p w:rsidR="007B586B" w:rsidRDefault="00E75873" w:rsidP="007B586B">
      <w:pPr>
        <w:pStyle w:val="CuerpoB"/>
        <w:numPr>
          <w:ilvl w:val="0"/>
          <w:numId w:val="5"/>
        </w:numPr>
        <w:jc w:val="both"/>
        <w:rPr>
          <w:rFonts w:ascii="Arial" w:hAnsi="Arial" w:cs="Arial"/>
        </w:rPr>
      </w:pPr>
      <w:r>
        <w:rPr>
          <w:rFonts w:ascii="Arial" w:hAnsi="Arial" w:cs="Arial"/>
        </w:rPr>
        <w:t>La radioterapia de precisión permite tratamientos más cómodos, en menos sesiones, de forma ambulatoria y con mínimos efectos secundarios</w:t>
      </w:r>
    </w:p>
    <w:p w:rsidR="004A0374" w:rsidRPr="00926C1A" w:rsidRDefault="004A0374" w:rsidP="004A0374">
      <w:pPr>
        <w:pStyle w:val="CuerpoB"/>
        <w:jc w:val="both"/>
        <w:rPr>
          <w:rFonts w:ascii="Arial" w:eastAsia="Arial" w:hAnsi="Arial" w:cs="Arial"/>
        </w:rPr>
      </w:pPr>
    </w:p>
    <w:p w:rsidR="00B96647" w:rsidRPr="00E13205" w:rsidRDefault="00B96647" w:rsidP="003C1285">
      <w:pPr>
        <w:pStyle w:val="CuerpoBA"/>
        <w:rPr>
          <w:b w:val="0"/>
          <w:lang w:val="es-ES"/>
        </w:rPr>
      </w:pPr>
    </w:p>
    <w:p w:rsidR="00781177" w:rsidRDefault="00992F43" w:rsidP="00E51101">
      <w:pPr>
        <w:pStyle w:val="CuerpoBA"/>
        <w:rPr>
          <w:b w:val="0"/>
          <w:lang w:val="es-ES"/>
        </w:rPr>
      </w:pPr>
      <w:r w:rsidRPr="00E13205">
        <w:rPr>
          <w:lang w:val="es-ES"/>
        </w:rPr>
        <w:t>Madrid</w:t>
      </w:r>
      <w:r w:rsidR="002D45E2" w:rsidRPr="00E13205">
        <w:rPr>
          <w:lang w:val="es-ES"/>
        </w:rPr>
        <w:t xml:space="preserve">, </w:t>
      </w:r>
      <w:r w:rsidR="00814283">
        <w:rPr>
          <w:color w:val="000000" w:themeColor="text1"/>
          <w:lang w:val="es-ES"/>
        </w:rPr>
        <w:t>26</w:t>
      </w:r>
      <w:r w:rsidR="00487554">
        <w:rPr>
          <w:color w:val="000000" w:themeColor="text1"/>
          <w:lang w:val="es-ES"/>
        </w:rPr>
        <w:t xml:space="preserve"> </w:t>
      </w:r>
      <w:r w:rsidR="00EB74B9">
        <w:rPr>
          <w:color w:val="000000" w:themeColor="text1"/>
          <w:lang w:val="es-ES"/>
        </w:rPr>
        <w:t xml:space="preserve">de </w:t>
      </w:r>
      <w:r w:rsidR="00F95888" w:rsidRPr="00A33822">
        <w:rPr>
          <w:color w:val="000000" w:themeColor="text1"/>
          <w:lang w:val="es-ES"/>
        </w:rPr>
        <w:t>e</w:t>
      </w:r>
      <w:r w:rsidR="00EB74B9">
        <w:rPr>
          <w:color w:val="000000" w:themeColor="text1"/>
          <w:lang w:val="es-ES"/>
        </w:rPr>
        <w:t>nero de 2018</w:t>
      </w:r>
      <w:r w:rsidR="002D45E2" w:rsidRPr="00E13205">
        <w:rPr>
          <w:lang w:val="es-ES"/>
        </w:rPr>
        <w:t>.</w:t>
      </w:r>
      <w:r w:rsidR="002D45E2" w:rsidRPr="00E13205">
        <w:rPr>
          <w:b w:val="0"/>
          <w:lang w:val="es-ES"/>
        </w:rPr>
        <w:t xml:space="preserve"> </w:t>
      </w:r>
      <w:r w:rsidR="00781177">
        <w:rPr>
          <w:b w:val="0"/>
          <w:lang w:val="es-ES"/>
        </w:rPr>
        <w:t>Detrás de cada proceso oncológico hay un</w:t>
      </w:r>
      <w:r w:rsidR="008A4270">
        <w:rPr>
          <w:b w:val="0"/>
          <w:lang w:val="es-ES"/>
        </w:rPr>
        <w:t>a</w:t>
      </w:r>
      <w:r w:rsidR="00781177">
        <w:rPr>
          <w:b w:val="0"/>
          <w:lang w:val="es-ES"/>
        </w:rPr>
        <w:t xml:space="preserve"> historia que cada vez con más frecuencia se trasforma en una experiencia d</w:t>
      </w:r>
      <w:r w:rsidR="00EA3E1C">
        <w:rPr>
          <w:b w:val="0"/>
          <w:lang w:val="es-ES"/>
        </w:rPr>
        <w:t xml:space="preserve">e éxito y superación. Agradecimiento, </w:t>
      </w:r>
      <w:r w:rsidR="00781177">
        <w:rPr>
          <w:b w:val="0"/>
          <w:lang w:val="es-ES"/>
        </w:rPr>
        <w:t xml:space="preserve">incorporación de tecnología puntera y el buen hacer de los profesionales sanitarios son los ingredientes que han servido para la creación de un vídeo documental que recoge la experiencia personal de una paciente </w:t>
      </w:r>
      <w:r w:rsidR="006528A1">
        <w:rPr>
          <w:b w:val="0"/>
          <w:lang w:val="es-ES"/>
        </w:rPr>
        <w:t>en</w:t>
      </w:r>
      <w:r w:rsidR="00781177">
        <w:rPr>
          <w:b w:val="0"/>
          <w:lang w:val="es-ES"/>
        </w:rPr>
        <w:t xml:space="preserve"> el Servicio de Oncología Radioterápica de HM Hospitales. </w:t>
      </w:r>
    </w:p>
    <w:p w:rsidR="00781177" w:rsidRDefault="00781177" w:rsidP="00E51101">
      <w:pPr>
        <w:pStyle w:val="CuerpoBA"/>
        <w:rPr>
          <w:b w:val="0"/>
          <w:lang w:val="es-ES"/>
        </w:rPr>
      </w:pPr>
    </w:p>
    <w:p w:rsidR="00EA3E1C" w:rsidRDefault="00781177" w:rsidP="00EA3E1C">
      <w:pPr>
        <w:pStyle w:val="CuerpoBA"/>
        <w:rPr>
          <w:b w:val="0"/>
          <w:lang w:val="es-ES"/>
        </w:rPr>
      </w:pPr>
      <w:r>
        <w:rPr>
          <w:b w:val="0"/>
          <w:lang w:val="es-ES"/>
        </w:rPr>
        <w:t>La</w:t>
      </w:r>
      <w:r w:rsidR="00EA3E1C">
        <w:rPr>
          <w:b w:val="0"/>
          <w:lang w:val="es-ES"/>
        </w:rPr>
        <w:t xml:space="preserve"> radioterapia de última generación consiste en irradiar con una altísima precisión sobre tumores activos y minimizar al mismo tiempo la dosis sobre tejidos </w:t>
      </w:r>
      <w:r w:rsidR="006528A1">
        <w:rPr>
          <w:b w:val="0"/>
          <w:lang w:val="es-ES"/>
        </w:rPr>
        <w:t xml:space="preserve">sanos gracias a los </w:t>
      </w:r>
      <w:r w:rsidR="00EA3E1C">
        <w:rPr>
          <w:b w:val="0"/>
          <w:lang w:val="es-ES"/>
        </w:rPr>
        <w:t>aceleradores lineales de última generación. Esta historia de éxito médico-paciente es la que HM Hospitales ha querido plasmar al retratar el proceso radioterápico.</w:t>
      </w:r>
    </w:p>
    <w:p w:rsidR="00EA3E1C" w:rsidRDefault="00EA3E1C" w:rsidP="00EA3E1C">
      <w:pPr>
        <w:pStyle w:val="CuerpoBA"/>
        <w:rPr>
          <w:b w:val="0"/>
          <w:lang w:val="es-ES"/>
        </w:rPr>
      </w:pPr>
    </w:p>
    <w:p w:rsidR="00EA3E1C" w:rsidRDefault="00EA3E1C" w:rsidP="00EA3E1C">
      <w:pPr>
        <w:pStyle w:val="CuerpoBA"/>
        <w:rPr>
          <w:b w:val="0"/>
          <w:lang w:val="es-ES"/>
        </w:rPr>
      </w:pPr>
      <w:r>
        <w:rPr>
          <w:b w:val="0"/>
          <w:lang w:val="es-ES"/>
        </w:rPr>
        <w:t>Para lograrlo ha contado con el cineasta y documentalista Ander Duque, que se caracteriza</w:t>
      </w:r>
      <w:r w:rsidRPr="00487554">
        <w:rPr>
          <w:b w:val="0"/>
          <w:lang w:val="es-ES"/>
        </w:rPr>
        <w:t xml:space="preserve"> por </w:t>
      </w:r>
      <w:r>
        <w:rPr>
          <w:b w:val="0"/>
          <w:lang w:val="es-ES"/>
        </w:rPr>
        <w:t xml:space="preserve">dirigir </w:t>
      </w:r>
      <w:r w:rsidRPr="00487554">
        <w:rPr>
          <w:b w:val="0"/>
          <w:lang w:val="es-ES"/>
        </w:rPr>
        <w:t>obras que giran en torno a las relaciones humanas con un alt</w:t>
      </w:r>
      <w:bookmarkStart w:id="0" w:name="_GoBack"/>
      <w:bookmarkEnd w:id="0"/>
      <w:r w:rsidRPr="00487554">
        <w:rPr>
          <w:b w:val="0"/>
          <w:lang w:val="es-ES"/>
        </w:rPr>
        <w:t>o valor emocional</w:t>
      </w:r>
      <w:r>
        <w:rPr>
          <w:b w:val="0"/>
          <w:lang w:val="es-ES"/>
        </w:rPr>
        <w:t xml:space="preserve">, y que ha participado en el Festival de Málaga y en el </w:t>
      </w:r>
      <w:r w:rsidRPr="00487554">
        <w:rPr>
          <w:b w:val="0"/>
          <w:lang w:val="es-ES"/>
        </w:rPr>
        <w:t>Festival de Cine Europeo de Sevilla</w:t>
      </w:r>
      <w:r>
        <w:rPr>
          <w:b w:val="0"/>
          <w:lang w:val="es-ES"/>
        </w:rPr>
        <w:t xml:space="preserve">. Este producto audiovisual pone de manifiesto el éxito de las nuevas técnicas de radiación, que contribuyen a la curación y el aumento de la supervivencia en numerosos pacientes oncológicos. Dicho </w:t>
      </w:r>
      <w:r w:rsidR="009101E2">
        <w:rPr>
          <w:b w:val="0"/>
          <w:lang w:val="es-ES"/>
        </w:rPr>
        <w:t xml:space="preserve">documental </w:t>
      </w:r>
      <w:r>
        <w:rPr>
          <w:b w:val="0"/>
          <w:lang w:val="es-ES"/>
        </w:rPr>
        <w:t>se encuentra alojado en la</w:t>
      </w:r>
      <w:r w:rsidR="00814283">
        <w:rPr>
          <w:b w:val="0"/>
          <w:lang w:val="es-ES"/>
        </w:rPr>
        <w:t>s</w:t>
      </w:r>
      <w:r>
        <w:rPr>
          <w:b w:val="0"/>
          <w:lang w:val="es-ES"/>
        </w:rPr>
        <w:t xml:space="preserve"> siguiente</w:t>
      </w:r>
      <w:r w:rsidR="00814283">
        <w:rPr>
          <w:b w:val="0"/>
          <w:lang w:val="es-ES"/>
        </w:rPr>
        <w:t>s direccio</w:t>
      </w:r>
      <w:r>
        <w:rPr>
          <w:b w:val="0"/>
          <w:lang w:val="es-ES"/>
        </w:rPr>
        <w:t>n</w:t>
      </w:r>
      <w:r w:rsidR="00814283">
        <w:rPr>
          <w:b w:val="0"/>
          <w:lang w:val="es-ES"/>
        </w:rPr>
        <w:t>es</w:t>
      </w:r>
      <w:r>
        <w:rPr>
          <w:b w:val="0"/>
          <w:lang w:val="es-ES"/>
        </w:rPr>
        <w:t xml:space="preserve">: </w:t>
      </w:r>
      <w:hyperlink r:id="rId10" w:history="1">
        <w:r w:rsidR="00814283" w:rsidRPr="00D175A0">
          <w:rPr>
            <w:b w:val="0"/>
            <w:u w:val="single"/>
            <w:lang w:val="es-ES"/>
          </w:rPr>
          <w:t>www.hmciocc.com</w:t>
        </w:r>
      </w:hyperlink>
      <w:r w:rsidR="00814283">
        <w:rPr>
          <w:b w:val="0"/>
          <w:lang w:val="es-ES"/>
        </w:rPr>
        <w:t xml:space="preserve"> y </w:t>
      </w:r>
      <w:hyperlink r:id="rId11" w:history="1">
        <w:r w:rsidR="00D175A0" w:rsidRPr="004F78DD">
          <w:rPr>
            <w:rStyle w:val="Hipervnculo"/>
            <w:b w:val="0"/>
            <w:lang w:val="es-ES"/>
          </w:rPr>
          <w:t>http://bit.ly/2EbIRxe</w:t>
        </w:r>
      </w:hyperlink>
    </w:p>
    <w:p w:rsidR="00EA3E1C" w:rsidRPr="00D175A0" w:rsidRDefault="00EA3E1C" w:rsidP="00D175A0">
      <w:pPr>
        <w:pStyle w:val="CuerpoBA"/>
        <w:rPr>
          <w:b w:val="0"/>
          <w:lang w:val="es-ES"/>
        </w:rPr>
      </w:pPr>
    </w:p>
    <w:p w:rsidR="003F1536" w:rsidRDefault="00DF020A" w:rsidP="004079B7">
      <w:pPr>
        <w:pStyle w:val="CuerpoBA"/>
        <w:rPr>
          <w:b w:val="0"/>
        </w:rPr>
      </w:pPr>
      <w:r>
        <w:rPr>
          <w:b w:val="0"/>
          <w:lang w:val="es-ES"/>
        </w:rPr>
        <w:t>El</w:t>
      </w:r>
      <w:r w:rsidR="00EA3E1C" w:rsidRPr="00D175A0">
        <w:rPr>
          <w:b w:val="0"/>
          <w:lang w:val="es-ES"/>
        </w:rPr>
        <w:t xml:space="preserve"> vídeo explica el proceso de radioterapia de una paciente y de cómo los avances han permitido que su experiencia vital al someterse al tratamiento sea </w:t>
      </w:r>
      <w:r w:rsidR="00FC2FF6" w:rsidRPr="00D175A0">
        <w:rPr>
          <w:b w:val="0"/>
          <w:lang w:val="es-ES"/>
        </w:rPr>
        <w:t xml:space="preserve">más </w:t>
      </w:r>
      <w:r w:rsidR="00EA3E1C" w:rsidRPr="00D175A0">
        <w:rPr>
          <w:b w:val="0"/>
          <w:lang w:val="es-ES"/>
        </w:rPr>
        <w:t>cómoda, en menos sesiones, de forma ambulatoria y con mínimos efectos secundarios</w:t>
      </w:r>
      <w:r w:rsidR="000C23A2" w:rsidRPr="00D175A0">
        <w:rPr>
          <w:b w:val="0"/>
          <w:lang w:val="es-ES"/>
        </w:rPr>
        <w:t>.</w:t>
      </w:r>
      <w:r w:rsidR="003F1536" w:rsidRPr="00D175A0">
        <w:rPr>
          <w:b w:val="0"/>
          <w:lang w:val="es-ES"/>
        </w:rPr>
        <w:t xml:space="preserve"> “Es un tipo de tratamiento que me parece extraordinario de lo que ha avanzado porque no molesta nada, no notas nada y no duele nada”, señala María Luisa Alonso, la paciente protagonista del documental</w:t>
      </w:r>
      <w:r w:rsidR="003F1536">
        <w:rPr>
          <w:b w:val="0"/>
        </w:rPr>
        <w:t>.</w:t>
      </w:r>
    </w:p>
    <w:p w:rsidR="003F1536" w:rsidRDefault="003F1536" w:rsidP="004079B7">
      <w:pPr>
        <w:pStyle w:val="CuerpoBA"/>
        <w:rPr>
          <w:b w:val="0"/>
        </w:rPr>
      </w:pPr>
    </w:p>
    <w:p w:rsidR="003F1536" w:rsidRPr="003F1536" w:rsidRDefault="003F1536" w:rsidP="004079B7">
      <w:pPr>
        <w:pStyle w:val="CuerpoBA"/>
      </w:pPr>
      <w:r w:rsidRPr="003F1536">
        <w:t>Sin miedo</w:t>
      </w:r>
    </w:p>
    <w:p w:rsidR="00EA3E1C" w:rsidRDefault="003F1536" w:rsidP="004079B7">
      <w:pPr>
        <w:pStyle w:val="CuerpoBA"/>
        <w:rPr>
          <w:b w:val="0"/>
        </w:rPr>
      </w:pPr>
      <w:r>
        <w:rPr>
          <w:b w:val="0"/>
        </w:rPr>
        <w:t xml:space="preserve">Gracias a los avances existentes y las nuevas técnicas de radiación la radioterapia quiere desterrar el miedo existente a esta técnica debido a que en el pasado el control de la radiación era </w:t>
      </w:r>
      <w:r w:rsidR="00FC2FF6">
        <w:rPr>
          <w:b w:val="0"/>
        </w:rPr>
        <w:t>menor</w:t>
      </w:r>
      <w:r>
        <w:rPr>
          <w:b w:val="0"/>
        </w:rPr>
        <w:t xml:space="preserve">. “Lo que me encanta del Servicio es la gente está normal. No ves esa sensación de miedo, porque el cáncer es una enfermedad más y no siempre es terrible. A mí me está resultando una experiencia maravillosa, es muy fuerte </w:t>
      </w:r>
      <w:r w:rsidR="006528A1">
        <w:rPr>
          <w:b w:val="0"/>
        </w:rPr>
        <w:t>decirlo</w:t>
      </w:r>
      <w:r w:rsidR="008A4270">
        <w:rPr>
          <w:b w:val="0"/>
        </w:rPr>
        <w:t>,</w:t>
      </w:r>
      <w:r w:rsidR="006528A1">
        <w:rPr>
          <w:b w:val="0"/>
        </w:rPr>
        <w:t xml:space="preserve"> </w:t>
      </w:r>
      <w:r>
        <w:rPr>
          <w:b w:val="0"/>
        </w:rPr>
        <w:t>pero es la pura verdad”.</w:t>
      </w:r>
    </w:p>
    <w:p w:rsidR="003F1536" w:rsidRDefault="003F1536" w:rsidP="004079B7">
      <w:pPr>
        <w:pStyle w:val="CuerpoBA"/>
        <w:rPr>
          <w:b w:val="0"/>
        </w:rPr>
      </w:pPr>
    </w:p>
    <w:p w:rsidR="002F3A69" w:rsidRPr="00EA3E1C" w:rsidRDefault="00EA3E1C" w:rsidP="004079B7">
      <w:pPr>
        <w:pStyle w:val="CuerpoBA"/>
        <w:rPr>
          <w:b w:val="0"/>
          <w:lang w:val="es-ES"/>
        </w:rPr>
      </w:pPr>
      <w:r>
        <w:rPr>
          <w:b w:val="0"/>
          <w:lang w:val="es-ES"/>
        </w:rPr>
        <w:t>L</w:t>
      </w:r>
      <w:r w:rsidR="002F3A69">
        <w:rPr>
          <w:b w:val="0"/>
          <w:lang w:val="es-ES"/>
        </w:rPr>
        <w:t>a</w:t>
      </w:r>
      <w:r w:rsidR="002F3A69" w:rsidRPr="002F3A69">
        <w:rPr>
          <w:b w:val="0"/>
          <w:lang w:val="es-ES"/>
        </w:rPr>
        <w:t xml:space="preserve"> </w:t>
      </w:r>
      <w:r w:rsidR="002F3A69">
        <w:rPr>
          <w:b w:val="0"/>
        </w:rPr>
        <w:t xml:space="preserve">Dra. Carmen Rubio, </w:t>
      </w:r>
      <w:r w:rsidR="002F3A69" w:rsidRPr="002F3A69">
        <w:rPr>
          <w:b w:val="0"/>
          <w:lang w:val="es-ES"/>
        </w:rPr>
        <w:t xml:space="preserve">jefe de </w:t>
      </w:r>
      <w:r w:rsidR="002F3A69" w:rsidRPr="002F3A69">
        <w:rPr>
          <w:b w:val="0"/>
        </w:rPr>
        <w:t>Servicio de Oncología Radioterápica de</w:t>
      </w:r>
      <w:r w:rsidR="006528A1">
        <w:rPr>
          <w:b w:val="0"/>
        </w:rPr>
        <w:t xml:space="preserve">                  </w:t>
      </w:r>
      <w:r w:rsidR="002F3A69" w:rsidRPr="002F3A69">
        <w:rPr>
          <w:b w:val="0"/>
        </w:rPr>
        <w:t>HM Hospitales</w:t>
      </w:r>
      <w:r w:rsidR="002F3A69">
        <w:rPr>
          <w:b w:val="0"/>
        </w:rPr>
        <w:t>, asegura que con estos nuevos tratamientos “se puede destruir la enfermedad oncológica donde hay un tumor activo y minimizar la dosis en los tejidos de alrededor. La radioterapia, junto a la cirugía, es una de los tratamientos más eficaces y que más contribuyen a la curación</w:t>
      </w:r>
      <w:r w:rsidR="00FC2FF6">
        <w:rPr>
          <w:b w:val="0"/>
        </w:rPr>
        <w:t xml:space="preserve"> del cáncer</w:t>
      </w:r>
      <w:r w:rsidR="002F3A69">
        <w:rPr>
          <w:b w:val="0"/>
        </w:rPr>
        <w:t xml:space="preserve">”.  </w:t>
      </w:r>
    </w:p>
    <w:p w:rsidR="00413A96" w:rsidRDefault="00413A96" w:rsidP="004079B7">
      <w:pPr>
        <w:pStyle w:val="CuerpoBA"/>
        <w:rPr>
          <w:b w:val="0"/>
        </w:rPr>
      </w:pPr>
    </w:p>
    <w:p w:rsidR="00EE1720" w:rsidRDefault="00413A96" w:rsidP="002F3A69">
      <w:pPr>
        <w:pStyle w:val="CuerpoBA"/>
        <w:rPr>
          <w:b w:val="0"/>
        </w:rPr>
      </w:pPr>
      <w:r>
        <w:rPr>
          <w:b w:val="0"/>
        </w:rPr>
        <w:t xml:space="preserve">Gracias a las nuevas técnicas de radiación HM Hospitales es capaz de obtener resultados mucho más altos de control local y que implican a largo plazo un aumento de supervivencia en estos pacientes. “Hasta hace poco tiempo los equipos de radioterapia no podían dar dosis muy altas de radiación porque podrían dañar el tejido sano de alrededor. Ahora podemos escalar la dosis con más seguridad sin dañar el tejido sano”, explica la Dra. Rubio. </w:t>
      </w:r>
    </w:p>
    <w:p w:rsidR="00EE1720" w:rsidRDefault="00EE1720" w:rsidP="002F3A69">
      <w:pPr>
        <w:pStyle w:val="CuerpoBA"/>
        <w:rPr>
          <w:b w:val="0"/>
        </w:rPr>
      </w:pPr>
    </w:p>
    <w:p w:rsidR="00E51101" w:rsidRDefault="00413A96" w:rsidP="00EE1720">
      <w:pPr>
        <w:pStyle w:val="CuerpoBA"/>
        <w:rPr>
          <w:b w:val="0"/>
          <w:lang w:val="es-ES"/>
        </w:rPr>
      </w:pPr>
      <w:r w:rsidRPr="00EE1720">
        <w:rPr>
          <w:b w:val="0"/>
        </w:rPr>
        <w:t>De hecho, HM Hospitales cuenta con un servicio puntero que permite hacer tratamientos de altísima precisión</w:t>
      </w:r>
      <w:r>
        <w:rPr>
          <w:b w:val="0"/>
          <w:lang w:val="es-ES"/>
        </w:rPr>
        <w:t xml:space="preserve"> no sólo en lesiones ce</w:t>
      </w:r>
      <w:r w:rsidR="00FC2FF6">
        <w:rPr>
          <w:b w:val="0"/>
          <w:lang w:val="es-ES"/>
        </w:rPr>
        <w:t>rebrales</w:t>
      </w:r>
      <w:r>
        <w:rPr>
          <w:b w:val="0"/>
          <w:lang w:val="es-ES"/>
        </w:rPr>
        <w:t>, sino incluso en lesiones pulmonares y hepática</w:t>
      </w:r>
      <w:r w:rsidR="006528A1">
        <w:rPr>
          <w:b w:val="0"/>
          <w:lang w:val="es-ES"/>
        </w:rPr>
        <w:t>s</w:t>
      </w:r>
      <w:r>
        <w:rPr>
          <w:b w:val="0"/>
          <w:lang w:val="es-ES"/>
        </w:rPr>
        <w:t>, que están en continuo movimiento</w:t>
      </w:r>
      <w:r w:rsidR="00EE1720">
        <w:rPr>
          <w:b w:val="0"/>
          <w:lang w:val="es-ES"/>
        </w:rPr>
        <w:t xml:space="preserve">. </w:t>
      </w:r>
      <w:r w:rsidR="00E75FCD">
        <w:rPr>
          <w:b w:val="0"/>
          <w:lang w:val="es-ES"/>
        </w:rPr>
        <w:t>“</w:t>
      </w:r>
      <w:r w:rsidR="00EE1720">
        <w:rPr>
          <w:b w:val="0"/>
          <w:lang w:val="es-ES"/>
        </w:rPr>
        <w:t>Lo que nos permite perseguir el tumor durante la irradiación</w:t>
      </w:r>
      <w:r>
        <w:rPr>
          <w:b w:val="0"/>
          <w:lang w:val="es-ES"/>
        </w:rPr>
        <w:t>”</w:t>
      </w:r>
      <w:r w:rsidR="00E75FCD">
        <w:rPr>
          <w:b w:val="0"/>
          <w:lang w:val="es-ES"/>
        </w:rPr>
        <w:t>, asegura la Dra. Rubio</w:t>
      </w:r>
      <w:r>
        <w:rPr>
          <w:b w:val="0"/>
          <w:lang w:val="es-ES"/>
        </w:rPr>
        <w:t>.</w:t>
      </w:r>
      <w:r w:rsidR="00BD3F65">
        <w:rPr>
          <w:b w:val="0"/>
          <w:lang w:val="es-ES"/>
        </w:rPr>
        <w:t xml:space="preserve"> </w:t>
      </w:r>
    </w:p>
    <w:p w:rsidR="00EE1720" w:rsidRDefault="00EE1720" w:rsidP="002F3A69">
      <w:pPr>
        <w:pStyle w:val="CuerpoBA"/>
        <w:rPr>
          <w:b w:val="0"/>
          <w:lang w:val="es-ES"/>
        </w:rPr>
      </w:pPr>
    </w:p>
    <w:p w:rsidR="00581606" w:rsidRDefault="00581606" w:rsidP="002F3A69">
      <w:pPr>
        <w:pStyle w:val="CuerpoBA"/>
        <w:rPr>
          <w:b w:val="0"/>
          <w:lang w:val="es-ES"/>
        </w:rPr>
      </w:pPr>
    </w:p>
    <w:p w:rsidR="00581606" w:rsidRDefault="00581606" w:rsidP="002F3A69">
      <w:pPr>
        <w:pStyle w:val="CuerpoBA"/>
        <w:rPr>
          <w:b w:val="0"/>
          <w:lang w:val="es-ES"/>
        </w:rPr>
      </w:pPr>
    </w:p>
    <w:p w:rsidR="005D2EA4" w:rsidRDefault="005D2EA4" w:rsidP="002F3A69">
      <w:pPr>
        <w:pStyle w:val="CuerpoBA"/>
        <w:rPr>
          <w:b w:val="0"/>
          <w:lang w:val="es-ES"/>
        </w:rPr>
      </w:pPr>
    </w:p>
    <w:p w:rsidR="00B96647" w:rsidRDefault="002D45E2" w:rsidP="003C1285">
      <w:pPr>
        <w:pStyle w:val="CuerpoA"/>
        <w:jc w:val="both"/>
        <w:rPr>
          <w:rFonts w:ascii="Arial" w:eastAsia="Arial" w:hAnsi="Arial" w:cs="Arial"/>
          <w:b/>
          <w:bCs/>
        </w:rPr>
      </w:pPr>
      <w:r>
        <w:rPr>
          <w:rFonts w:ascii="Arial"/>
          <w:b/>
          <w:bCs/>
        </w:rPr>
        <w:t>HM Hospitales</w:t>
      </w:r>
    </w:p>
    <w:p w:rsidR="00B96647" w:rsidRDefault="002D45E2" w:rsidP="00E13205">
      <w:pPr>
        <w:pStyle w:val="CuerpoBA"/>
      </w:pPr>
      <w:r>
        <w:rPr>
          <w:rFonts w:eastAsia="Arial Unicode MS" w:hAnsi="Arial Unicode MS" w:cs="Arial Unicode MS"/>
          <w:b w:val="0"/>
          <w:bCs w:val="0"/>
        </w:rPr>
        <w:t>HM Hospitales es el grupo hospitalario privado de referencia a nivel nacional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rsidR="00B96647" w:rsidRDefault="00B96647" w:rsidP="00E13205">
      <w:pPr>
        <w:pStyle w:val="CuerpoBA"/>
      </w:pPr>
    </w:p>
    <w:p w:rsidR="00B96647" w:rsidRDefault="002D45E2" w:rsidP="00E13205">
      <w:pPr>
        <w:pStyle w:val="CuerpoBA"/>
      </w:pPr>
      <w:r>
        <w:rPr>
          <w:rFonts w:eastAsia="Arial Unicode MS" w:hAnsi="Arial Unicode MS" w:cs="Arial Unicode MS"/>
          <w:b w:val="0"/>
          <w:bCs w:val="0"/>
        </w:rPr>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4.000 profesionales que concentran sus esfuerzos en ofrecer una medicina de calidad e innovadora centrada en el cuidado de la salud y el bienestar de sus pacientes y familiares.</w:t>
      </w:r>
    </w:p>
    <w:p w:rsidR="00B96647" w:rsidRDefault="002D45E2" w:rsidP="003C1285">
      <w:pPr>
        <w:pStyle w:val="CuerpoBA"/>
      </w:pPr>
      <w:r>
        <w:rPr>
          <w:rFonts w:eastAsia="Arial Unicode MS" w:hAnsi="Arial Unicode MS" w:cs="Arial Unicode MS"/>
          <w:b w:val="0"/>
          <w:bCs w:val="0"/>
        </w:rPr>
        <w:t xml:space="preserve"> </w:t>
      </w:r>
    </w:p>
    <w:p w:rsidR="00B96647" w:rsidRDefault="002D45E2">
      <w:pPr>
        <w:pStyle w:val="CuerpoBA"/>
      </w:pPr>
      <w:r>
        <w:rPr>
          <w:rFonts w:eastAsia="Arial Unicode MS" w:hAnsi="Arial Unicode MS" w:cs="Arial Unicode MS"/>
          <w:b w:val="0"/>
          <w:bCs w:val="0"/>
        </w:rPr>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 xml:space="preserve">formado por 38 centros asistenciales: 14 hospitales, 3 centros </w:t>
      </w:r>
      <w:r w:rsidRPr="00801417">
        <w:rPr>
          <w:rFonts w:eastAsia="Arial Unicode MS" w:hAnsi="Arial Unicode MS" w:cs="Arial Unicode MS"/>
          <w:b w:val="0"/>
          <w:bCs w:val="0"/>
          <w:lang w:val="es-ES"/>
        </w:rPr>
        <w:t>integrales de alta especializaci</w:t>
      </w:r>
      <w:r w:rsidRPr="00801417">
        <w:rPr>
          <w:rFonts w:ascii="Arial Unicode MS" w:eastAsia="Arial Unicode MS" w:cs="Arial Unicode MS"/>
          <w:b w:val="0"/>
          <w:bCs w:val="0"/>
          <w:lang w:val="es-ES"/>
        </w:rPr>
        <w:t>ó</w:t>
      </w:r>
      <w:r w:rsidRPr="00801417">
        <w:rPr>
          <w:rFonts w:eastAsia="Arial Unicode MS" w:hAnsi="Arial Unicode MS" w:cs="Arial Unicode MS"/>
          <w:b w:val="0"/>
          <w:bCs w:val="0"/>
          <w:lang w:val="es-ES"/>
        </w:rPr>
        <w:t>n en Oncolog</w:t>
      </w:r>
      <w:r w:rsidRPr="00801417">
        <w:rPr>
          <w:rFonts w:ascii="Arial Unicode MS" w:eastAsia="Arial Unicode MS" w:cs="Arial Unicode MS"/>
          <w:b w:val="0"/>
          <w:bCs w:val="0"/>
          <w:lang w:val="es-ES"/>
        </w:rPr>
        <w:t>í</w:t>
      </w:r>
      <w:r w:rsidRPr="00801417">
        <w:rPr>
          <w:rFonts w:eastAsia="Arial Unicode MS" w:hAnsi="Arial Unicode MS" w:cs="Arial Unicode MS"/>
          <w:b w:val="0"/>
          <w:bCs w:val="0"/>
          <w:lang w:val="es-ES"/>
        </w:rPr>
        <w:t>a, Cardiolog</w:t>
      </w:r>
      <w:r w:rsidRPr="00801417">
        <w:rPr>
          <w:rFonts w:ascii="Arial Unicode MS" w:eastAsia="Arial Unicode MS" w:cs="Arial Unicode MS"/>
          <w:b w:val="0"/>
          <w:bCs w:val="0"/>
          <w:lang w:val="es-ES"/>
        </w:rPr>
        <w:t>í</w:t>
      </w:r>
      <w:r w:rsidRPr="00801417">
        <w:rPr>
          <w:rFonts w:eastAsia="Arial Unicode MS" w:hAnsi="Arial Unicode MS" w:cs="Arial Unicode MS"/>
          <w:b w:val="0"/>
          <w:bCs w:val="0"/>
          <w:lang w:val="es-ES"/>
        </w:rPr>
        <w:t>a y Neurociencias,</w:t>
      </w:r>
      <w:r>
        <w:rPr>
          <w:rFonts w:eastAsia="Arial Unicode MS" w:hAnsi="Arial Unicode MS" w:cs="Arial Unicode MS"/>
          <w:b w:val="0"/>
          <w:bCs w:val="0"/>
        </w:rPr>
        <w:t xml:space="preserve">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rsidR="00B96647" w:rsidRDefault="00B96647">
      <w:pPr>
        <w:pStyle w:val="CuerpoBA"/>
      </w:pPr>
    </w:p>
    <w:p w:rsidR="00B96647" w:rsidRDefault="002D45E2">
      <w:pPr>
        <w:pStyle w:val="CuerpoBA"/>
      </w:pPr>
      <w:r>
        <w:rPr>
          <w:rFonts w:eastAsia="Arial Unicode MS" w:hAnsi="Arial Unicode MS" w:cs="Arial Unicode MS"/>
          <w:b w:val="0"/>
          <w:bCs w:val="0"/>
        </w:rPr>
        <w:t>M</w:t>
      </w:r>
      <w:r>
        <w:rPr>
          <w:rFonts w:ascii="Arial Unicode MS" w:eastAsia="Arial Unicode MS" w:cs="Arial Unicode MS"/>
          <w:b w:val="0"/>
          <w:bCs w:val="0"/>
        </w:rPr>
        <w:t>á</w:t>
      </w:r>
      <w:r>
        <w:rPr>
          <w:rFonts w:eastAsia="Arial Unicode MS" w:hAnsi="Arial Unicode MS" w:cs="Arial Unicode MS"/>
          <w:b w:val="0"/>
          <w:bCs w:val="0"/>
        </w:rPr>
        <w:t>s informaci</w:t>
      </w:r>
      <w:r>
        <w:rPr>
          <w:rFonts w:ascii="Arial Unicode MS" w:eastAsia="Arial Unicode MS" w:cs="Arial Unicode MS"/>
          <w:b w:val="0"/>
          <w:bCs w:val="0"/>
        </w:rPr>
        <w:t>ó</w:t>
      </w:r>
      <w:r>
        <w:rPr>
          <w:rFonts w:eastAsia="Arial Unicode MS" w:hAnsi="Arial Unicode MS" w:cs="Arial Unicode MS"/>
          <w:b w:val="0"/>
          <w:bCs w:val="0"/>
        </w:rPr>
        <w:t xml:space="preserve">n: </w:t>
      </w:r>
      <w:hyperlink r:id="rId12" w:history="1">
        <w:r>
          <w:rPr>
            <w:rStyle w:val="Hyperlink0"/>
            <w:rFonts w:eastAsia="Arial Unicode MS" w:hAnsi="Arial Unicode MS" w:cs="Arial Unicode MS"/>
            <w:b w:val="0"/>
            <w:bCs w:val="0"/>
          </w:rPr>
          <w:t>www.hmhospitales.com</w:t>
        </w:r>
      </w:hyperlink>
    </w:p>
    <w:p w:rsidR="00B96647" w:rsidRDefault="002D45E2">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B96647" w:rsidRDefault="002D45E2">
      <w:pPr>
        <w:pStyle w:val="CuerpoBA"/>
        <w:rPr>
          <w:sz w:val="20"/>
          <w:szCs w:val="20"/>
        </w:rPr>
      </w:pPr>
      <w:r>
        <w:rPr>
          <w:rFonts w:eastAsia="Arial Unicode MS" w:hAnsi="Arial Unicode MS" w:cs="Arial Unicode MS"/>
          <w:sz w:val="20"/>
          <w:szCs w:val="20"/>
        </w:rPr>
        <w:t>DPTO. DE COMUNICACI</w:t>
      </w:r>
      <w:r>
        <w:rPr>
          <w:rFonts w:ascii="Arial Unicode MS" w:eastAsia="Arial Unicode MS" w:cs="Arial Unicode MS"/>
          <w:sz w:val="20"/>
          <w:szCs w:val="20"/>
        </w:rPr>
        <w:t>Ó</w:t>
      </w:r>
      <w:r>
        <w:rPr>
          <w:rFonts w:eastAsia="Arial Unicode MS" w:hAnsi="Arial Unicode MS" w:cs="Arial Unicode MS"/>
          <w:sz w:val="20"/>
          <w:szCs w:val="20"/>
        </w:rPr>
        <w:t>N DE HM HOSPITALES</w:t>
      </w:r>
    </w:p>
    <w:p w:rsidR="00B96647" w:rsidRDefault="002D45E2">
      <w:pPr>
        <w:pStyle w:val="CuerpoBA"/>
        <w:rPr>
          <w:sz w:val="20"/>
          <w:szCs w:val="20"/>
        </w:rPr>
      </w:pPr>
      <w:r>
        <w:rPr>
          <w:rFonts w:eastAsia="Arial Unicode MS" w:hAnsi="Arial Unicode MS" w:cs="Arial Unicode MS"/>
          <w:sz w:val="20"/>
          <w:szCs w:val="20"/>
        </w:rPr>
        <w:t>Marcos Garc</w:t>
      </w:r>
      <w:r>
        <w:rPr>
          <w:rFonts w:ascii="Arial Unicode MS" w:eastAsia="Arial Unicode MS" w:cs="Arial Unicode MS"/>
          <w:sz w:val="20"/>
          <w:szCs w:val="20"/>
        </w:rPr>
        <w:t>í</w:t>
      </w:r>
      <w:r>
        <w:rPr>
          <w:rFonts w:eastAsia="Arial Unicode MS" w:hAnsi="Arial Unicode MS" w:cs="Arial Unicode MS"/>
          <w:sz w:val="20"/>
          <w:szCs w:val="20"/>
        </w:rPr>
        <w:t>a Rodr</w:t>
      </w:r>
      <w:r>
        <w:rPr>
          <w:rFonts w:ascii="Arial Unicode MS" w:eastAsia="Arial Unicode MS" w:cs="Arial Unicode MS"/>
          <w:sz w:val="20"/>
          <w:szCs w:val="20"/>
        </w:rPr>
        <w:t>í</w:t>
      </w:r>
      <w:r>
        <w:rPr>
          <w:rFonts w:eastAsia="Arial Unicode MS" w:hAnsi="Arial Unicode MS" w:cs="Arial Unicode MS"/>
          <w:sz w:val="20"/>
          <w:szCs w:val="20"/>
        </w:rPr>
        <w:t>guez</w:t>
      </w:r>
    </w:p>
    <w:p w:rsidR="00B96647" w:rsidRDefault="002D45E2">
      <w:pPr>
        <w:pStyle w:val="CuerpoBA"/>
        <w:rPr>
          <w:sz w:val="20"/>
          <w:szCs w:val="20"/>
          <w:lang w:val="it-IT"/>
        </w:rPr>
      </w:pPr>
      <w:r>
        <w:rPr>
          <w:rFonts w:eastAsia="Arial Unicode MS" w:hAnsi="Arial Unicode MS" w:cs="Arial Unicode MS"/>
          <w:sz w:val="20"/>
          <w:szCs w:val="20"/>
        </w:rPr>
        <w:t>Tel.: 914 444 244 Ext 167 / M</w:t>
      </w:r>
      <w:r>
        <w:rPr>
          <w:rFonts w:ascii="Arial Unicode MS" w:eastAsia="Arial Unicode MS" w:cs="Arial Unicode MS"/>
          <w:sz w:val="20"/>
          <w:szCs w:val="20"/>
        </w:rPr>
        <w:t>ó</w:t>
      </w:r>
      <w:r>
        <w:rPr>
          <w:rFonts w:eastAsia="Arial Unicode MS" w:hAnsi="Arial Unicode MS" w:cs="Arial Unicode MS"/>
          <w:sz w:val="20"/>
          <w:szCs w:val="20"/>
        </w:rPr>
        <w:t xml:space="preserve">vil 667 184 600 </w:t>
      </w:r>
    </w:p>
    <w:p w:rsidR="00B96647" w:rsidRDefault="002D45E2">
      <w:pPr>
        <w:pStyle w:val="CuerpoBA"/>
        <w:rPr>
          <w:rStyle w:val="Hyperlink1"/>
          <w:rFonts w:eastAsia="Arial Unicode MS" w:hAnsi="Arial Unicode MS" w:cs="Arial Unicode MS"/>
          <w:b w:val="0"/>
          <w:bCs w:val="0"/>
        </w:rPr>
      </w:pPr>
      <w:r>
        <w:rPr>
          <w:rFonts w:eastAsia="Arial Unicode MS" w:hAnsi="Arial Unicode MS" w:cs="Arial Unicode MS"/>
          <w:sz w:val="20"/>
          <w:szCs w:val="20"/>
        </w:rPr>
        <w:t>E-mail:</w:t>
      </w:r>
      <w:r>
        <w:rPr>
          <w:rFonts w:eastAsia="Arial Unicode MS" w:hAnsi="Arial Unicode MS" w:cs="Arial Unicode MS"/>
          <w:b w:val="0"/>
          <w:bCs w:val="0"/>
          <w:sz w:val="20"/>
          <w:szCs w:val="20"/>
        </w:rPr>
        <w:t xml:space="preserve"> </w:t>
      </w:r>
      <w:hyperlink r:id="rId13" w:history="1">
        <w:r>
          <w:rPr>
            <w:rStyle w:val="Hyperlink1"/>
            <w:rFonts w:eastAsia="Arial Unicode MS" w:hAnsi="Arial Unicode MS" w:cs="Arial Unicode MS"/>
            <w:b w:val="0"/>
            <w:bCs w:val="0"/>
          </w:rPr>
          <w:t>mgarciarodriguez@hmhospitales.com</w:t>
        </w:r>
      </w:hyperlink>
    </w:p>
    <w:sectPr w:rsidR="00B9664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749" w:rsidRDefault="005C3749">
      <w:r>
        <w:separator/>
      </w:r>
    </w:p>
  </w:endnote>
  <w:endnote w:type="continuationSeparator" w:id="0">
    <w:p w:rsidR="005C3749" w:rsidRDefault="005C3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tisSansSerif">
    <w:altName w:val="RotisSansSerif"/>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749" w:rsidRDefault="005C3749">
      <w:r>
        <w:separator/>
      </w:r>
    </w:p>
  </w:footnote>
  <w:footnote w:type="continuationSeparator" w:id="0">
    <w:p w:rsidR="005C3749" w:rsidRDefault="005C37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03443"/>
    <w:multiLevelType w:val="hybridMultilevel"/>
    <w:tmpl w:val="5E38D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7F4814"/>
    <w:multiLevelType w:val="hybridMultilevel"/>
    <w:tmpl w:val="14E61DA4"/>
    <w:lvl w:ilvl="0" w:tplc="5FE2D1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51FD11A0"/>
    <w:multiLevelType w:val="multilevel"/>
    <w:tmpl w:val="8F5E6FEA"/>
    <w:styleLink w:val="WWNum2"/>
    <w:lvl w:ilvl="0">
      <w:numFmt w:val="bullet"/>
      <w:lvlText w:val="-"/>
      <w:lvlJc w:val="left"/>
      <w:pPr>
        <w:ind w:left="1080" w:hanging="360"/>
      </w:pPr>
      <w:rPr>
        <w:rFonts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7"/>
  </w:num>
  <w:num w:numId="2">
    <w:abstractNumId w:val="5"/>
  </w:num>
  <w:num w:numId="3">
    <w:abstractNumId w:val="8"/>
  </w:num>
  <w:num w:numId="4">
    <w:abstractNumId w:val="2"/>
  </w:num>
  <w:num w:numId="5">
    <w:abstractNumId w:val="9"/>
  </w:num>
  <w:num w:numId="6">
    <w:abstractNumId w:val="6"/>
  </w:num>
  <w:num w:numId="7">
    <w:abstractNumId w:val="3"/>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1084A"/>
    <w:rsid w:val="00011537"/>
    <w:rsid w:val="000208C6"/>
    <w:rsid w:val="0002269A"/>
    <w:rsid w:val="0002306E"/>
    <w:rsid w:val="00032026"/>
    <w:rsid w:val="00033ED3"/>
    <w:rsid w:val="00040C19"/>
    <w:rsid w:val="000447E8"/>
    <w:rsid w:val="0004753C"/>
    <w:rsid w:val="00056AF0"/>
    <w:rsid w:val="00077BDA"/>
    <w:rsid w:val="000B225C"/>
    <w:rsid w:val="000B7BA9"/>
    <w:rsid w:val="000C23A2"/>
    <w:rsid w:val="000C5EA8"/>
    <w:rsid w:val="000D1F92"/>
    <w:rsid w:val="000E1D7F"/>
    <w:rsid w:val="000F6299"/>
    <w:rsid w:val="00103DFF"/>
    <w:rsid w:val="0010527C"/>
    <w:rsid w:val="00116C1B"/>
    <w:rsid w:val="00117762"/>
    <w:rsid w:val="00132B1B"/>
    <w:rsid w:val="00140D2F"/>
    <w:rsid w:val="001652E6"/>
    <w:rsid w:val="00170FC9"/>
    <w:rsid w:val="00174B27"/>
    <w:rsid w:val="00176787"/>
    <w:rsid w:val="00176822"/>
    <w:rsid w:val="00180592"/>
    <w:rsid w:val="0018442A"/>
    <w:rsid w:val="0019293E"/>
    <w:rsid w:val="001B7B67"/>
    <w:rsid w:val="001C0435"/>
    <w:rsid w:val="001C628B"/>
    <w:rsid w:val="001F564D"/>
    <w:rsid w:val="00204518"/>
    <w:rsid w:val="00221931"/>
    <w:rsid w:val="00221EFD"/>
    <w:rsid w:val="00226A73"/>
    <w:rsid w:val="00227DDF"/>
    <w:rsid w:val="00232BC4"/>
    <w:rsid w:val="00234BDB"/>
    <w:rsid w:val="002754CD"/>
    <w:rsid w:val="00280376"/>
    <w:rsid w:val="0029310D"/>
    <w:rsid w:val="00294CEB"/>
    <w:rsid w:val="002C6BC1"/>
    <w:rsid w:val="002C7615"/>
    <w:rsid w:val="002D45E2"/>
    <w:rsid w:val="002D6325"/>
    <w:rsid w:val="002D7B80"/>
    <w:rsid w:val="002E2ED5"/>
    <w:rsid w:val="002E698A"/>
    <w:rsid w:val="002F3A69"/>
    <w:rsid w:val="00303E9E"/>
    <w:rsid w:val="003058D7"/>
    <w:rsid w:val="00311671"/>
    <w:rsid w:val="00311816"/>
    <w:rsid w:val="00314150"/>
    <w:rsid w:val="00315798"/>
    <w:rsid w:val="00321AE3"/>
    <w:rsid w:val="00330B3A"/>
    <w:rsid w:val="003433FF"/>
    <w:rsid w:val="003436F5"/>
    <w:rsid w:val="00346CDA"/>
    <w:rsid w:val="00371B8E"/>
    <w:rsid w:val="0039557E"/>
    <w:rsid w:val="003A7023"/>
    <w:rsid w:val="003A7889"/>
    <w:rsid w:val="003B380C"/>
    <w:rsid w:val="003C1285"/>
    <w:rsid w:val="003C5DD5"/>
    <w:rsid w:val="003C7565"/>
    <w:rsid w:val="003C7989"/>
    <w:rsid w:val="003C7CC9"/>
    <w:rsid w:val="003D37CC"/>
    <w:rsid w:val="003D59A0"/>
    <w:rsid w:val="003F07A6"/>
    <w:rsid w:val="003F1536"/>
    <w:rsid w:val="003F6BA0"/>
    <w:rsid w:val="004000CE"/>
    <w:rsid w:val="00403E9E"/>
    <w:rsid w:val="00406993"/>
    <w:rsid w:val="004079B7"/>
    <w:rsid w:val="00413A96"/>
    <w:rsid w:val="0041653F"/>
    <w:rsid w:val="00422250"/>
    <w:rsid w:val="00427B5A"/>
    <w:rsid w:val="004627E9"/>
    <w:rsid w:val="00470A70"/>
    <w:rsid w:val="00471777"/>
    <w:rsid w:val="00483360"/>
    <w:rsid w:val="00487554"/>
    <w:rsid w:val="004876FE"/>
    <w:rsid w:val="00490FE4"/>
    <w:rsid w:val="00491BD3"/>
    <w:rsid w:val="004929F6"/>
    <w:rsid w:val="0049462D"/>
    <w:rsid w:val="004A0374"/>
    <w:rsid w:val="004A0557"/>
    <w:rsid w:val="004B137F"/>
    <w:rsid w:val="004C4743"/>
    <w:rsid w:val="004C4E8F"/>
    <w:rsid w:val="004D0084"/>
    <w:rsid w:val="004D0891"/>
    <w:rsid w:val="004D4ADB"/>
    <w:rsid w:val="004D4E10"/>
    <w:rsid w:val="004D78D6"/>
    <w:rsid w:val="004F4342"/>
    <w:rsid w:val="004F775E"/>
    <w:rsid w:val="005003C5"/>
    <w:rsid w:val="00507B9E"/>
    <w:rsid w:val="005168DA"/>
    <w:rsid w:val="00530377"/>
    <w:rsid w:val="0054352F"/>
    <w:rsid w:val="005652B3"/>
    <w:rsid w:val="00571DA2"/>
    <w:rsid w:val="00573B02"/>
    <w:rsid w:val="005763F0"/>
    <w:rsid w:val="00581606"/>
    <w:rsid w:val="005A4099"/>
    <w:rsid w:val="005A6095"/>
    <w:rsid w:val="005C0521"/>
    <w:rsid w:val="005C1798"/>
    <w:rsid w:val="005C3749"/>
    <w:rsid w:val="005C40EC"/>
    <w:rsid w:val="005D2EA4"/>
    <w:rsid w:val="005D7EF1"/>
    <w:rsid w:val="005F5250"/>
    <w:rsid w:val="005F6EC0"/>
    <w:rsid w:val="00601957"/>
    <w:rsid w:val="00606E9A"/>
    <w:rsid w:val="00612490"/>
    <w:rsid w:val="0061665F"/>
    <w:rsid w:val="00620D37"/>
    <w:rsid w:val="00620E41"/>
    <w:rsid w:val="00632EBB"/>
    <w:rsid w:val="006528A1"/>
    <w:rsid w:val="00661737"/>
    <w:rsid w:val="00672792"/>
    <w:rsid w:val="006739E5"/>
    <w:rsid w:val="00680048"/>
    <w:rsid w:val="00695B13"/>
    <w:rsid w:val="006A15E4"/>
    <w:rsid w:val="006B6140"/>
    <w:rsid w:val="006B7285"/>
    <w:rsid w:val="006C4C70"/>
    <w:rsid w:val="006C5134"/>
    <w:rsid w:val="006C6D53"/>
    <w:rsid w:val="006D5B72"/>
    <w:rsid w:val="006E101E"/>
    <w:rsid w:val="006E2FB4"/>
    <w:rsid w:val="006E58F4"/>
    <w:rsid w:val="006F1ADF"/>
    <w:rsid w:val="006F270D"/>
    <w:rsid w:val="007315D8"/>
    <w:rsid w:val="007371F6"/>
    <w:rsid w:val="00744B79"/>
    <w:rsid w:val="007563ED"/>
    <w:rsid w:val="00757506"/>
    <w:rsid w:val="007761D3"/>
    <w:rsid w:val="00781177"/>
    <w:rsid w:val="0078223D"/>
    <w:rsid w:val="007831B4"/>
    <w:rsid w:val="007A246C"/>
    <w:rsid w:val="007B586B"/>
    <w:rsid w:val="007B6C09"/>
    <w:rsid w:val="007B7204"/>
    <w:rsid w:val="007E3B58"/>
    <w:rsid w:val="007E4325"/>
    <w:rsid w:val="007E7059"/>
    <w:rsid w:val="007F1262"/>
    <w:rsid w:val="00801417"/>
    <w:rsid w:val="00804917"/>
    <w:rsid w:val="0081175A"/>
    <w:rsid w:val="00812293"/>
    <w:rsid w:val="00814283"/>
    <w:rsid w:val="00821AA8"/>
    <w:rsid w:val="00822496"/>
    <w:rsid w:val="00825AF9"/>
    <w:rsid w:val="00830224"/>
    <w:rsid w:val="00836BA5"/>
    <w:rsid w:val="0085210E"/>
    <w:rsid w:val="00862E96"/>
    <w:rsid w:val="00866D56"/>
    <w:rsid w:val="00877A94"/>
    <w:rsid w:val="00884859"/>
    <w:rsid w:val="00887C8B"/>
    <w:rsid w:val="00893C87"/>
    <w:rsid w:val="008948F5"/>
    <w:rsid w:val="008A4270"/>
    <w:rsid w:val="008B0662"/>
    <w:rsid w:val="008D06FB"/>
    <w:rsid w:val="008D6533"/>
    <w:rsid w:val="008D7B59"/>
    <w:rsid w:val="008F7BDF"/>
    <w:rsid w:val="009011A5"/>
    <w:rsid w:val="009101E2"/>
    <w:rsid w:val="00913D16"/>
    <w:rsid w:val="00924EFD"/>
    <w:rsid w:val="00926C1A"/>
    <w:rsid w:val="009270EE"/>
    <w:rsid w:val="00931BDD"/>
    <w:rsid w:val="00936307"/>
    <w:rsid w:val="009401A2"/>
    <w:rsid w:val="009464BD"/>
    <w:rsid w:val="00950B6C"/>
    <w:rsid w:val="00951DD0"/>
    <w:rsid w:val="00970B16"/>
    <w:rsid w:val="009802B6"/>
    <w:rsid w:val="0098652D"/>
    <w:rsid w:val="00992F43"/>
    <w:rsid w:val="009B074D"/>
    <w:rsid w:val="009C7052"/>
    <w:rsid w:val="009D6B34"/>
    <w:rsid w:val="009E45C1"/>
    <w:rsid w:val="009F500B"/>
    <w:rsid w:val="009F70A8"/>
    <w:rsid w:val="00A074BB"/>
    <w:rsid w:val="00A1405A"/>
    <w:rsid w:val="00A14310"/>
    <w:rsid w:val="00A148FB"/>
    <w:rsid w:val="00A17DD4"/>
    <w:rsid w:val="00A2396C"/>
    <w:rsid w:val="00A306A8"/>
    <w:rsid w:val="00A330F0"/>
    <w:rsid w:val="00A33822"/>
    <w:rsid w:val="00A40D2A"/>
    <w:rsid w:val="00A56E42"/>
    <w:rsid w:val="00A56EFC"/>
    <w:rsid w:val="00A774FA"/>
    <w:rsid w:val="00A8555E"/>
    <w:rsid w:val="00A91C34"/>
    <w:rsid w:val="00A922F9"/>
    <w:rsid w:val="00AA15E8"/>
    <w:rsid w:val="00AA792E"/>
    <w:rsid w:val="00AC32B9"/>
    <w:rsid w:val="00AC69A0"/>
    <w:rsid w:val="00AD6CB4"/>
    <w:rsid w:val="00AE05D0"/>
    <w:rsid w:val="00AE13F0"/>
    <w:rsid w:val="00AE5104"/>
    <w:rsid w:val="00AF1A5F"/>
    <w:rsid w:val="00AF407C"/>
    <w:rsid w:val="00B07819"/>
    <w:rsid w:val="00B16A06"/>
    <w:rsid w:val="00B21411"/>
    <w:rsid w:val="00B21F03"/>
    <w:rsid w:val="00B238B9"/>
    <w:rsid w:val="00B25A42"/>
    <w:rsid w:val="00B2641E"/>
    <w:rsid w:val="00B51196"/>
    <w:rsid w:val="00B61592"/>
    <w:rsid w:val="00B63510"/>
    <w:rsid w:val="00B65F01"/>
    <w:rsid w:val="00B827CE"/>
    <w:rsid w:val="00B843C3"/>
    <w:rsid w:val="00B8460F"/>
    <w:rsid w:val="00B952C9"/>
    <w:rsid w:val="00B96647"/>
    <w:rsid w:val="00B970FA"/>
    <w:rsid w:val="00BA6402"/>
    <w:rsid w:val="00BA6B0B"/>
    <w:rsid w:val="00BB4E08"/>
    <w:rsid w:val="00BC18F2"/>
    <w:rsid w:val="00BC5E1C"/>
    <w:rsid w:val="00BD3F65"/>
    <w:rsid w:val="00BE1ACD"/>
    <w:rsid w:val="00BF61B2"/>
    <w:rsid w:val="00C00552"/>
    <w:rsid w:val="00C5744A"/>
    <w:rsid w:val="00C647F1"/>
    <w:rsid w:val="00C67902"/>
    <w:rsid w:val="00C76FDF"/>
    <w:rsid w:val="00C853E6"/>
    <w:rsid w:val="00C919CF"/>
    <w:rsid w:val="00C95045"/>
    <w:rsid w:val="00CA2000"/>
    <w:rsid w:val="00CA3459"/>
    <w:rsid w:val="00CC4B71"/>
    <w:rsid w:val="00CC5B83"/>
    <w:rsid w:val="00CF03AE"/>
    <w:rsid w:val="00D16FF9"/>
    <w:rsid w:val="00D175A0"/>
    <w:rsid w:val="00D326B4"/>
    <w:rsid w:val="00D34324"/>
    <w:rsid w:val="00D34C47"/>
    <w:rsid w:val="00D61017"/>
    <w:rsid w:val="00D6421B"/>
    <w:rsid w:val="00D706CC"/>
    <w:rsid w:val="00D73811"/>
    <w:rsid w:val="00D76D12"/>
    <w:rsid w:val="00D93616"/>
    <w:rsid w:val="00D94390"/>
    <w:rsid w:val="00D97559"/>
    <w:rsid w:val="00DA6266"/>
    <w:rsid w:val="00DB104B"/>
    <w:rsid w:val="00DB26A7"/>
    <w:rsid w:val="00DC1B8B"/>
    <w:rsid w:val="00DC4024"/>
    <w:rsid w:val="00DC49B3"/>
    <w:rsid w:val="00DD4BB4"/>
    <w:rsid w:val="00DF020A"/>
    <w:rsid w:val="00DF4872"/>
    <w:rsid w:val="00E0048A"/>
    <w:rsid w:val="00E0544D"/>
    <w:rsid w:val="00E064C8"/>
    <w:rsid w:val="00E12519"/>
    <w:rsid w:val="00E13205"/>
    <w:rsid w:val="00E13E9F"/>
    <w:rsid w:val="00E16046"/>
    <w:rsid w:val="00E20DF1"/>
    <w:rsid w:val="00E21F54"/>
    <w:rsid w:val="00E22B6D"/>
    <w:rsid w:val="00E22D5B"/>
    <w:rsid w:val="00E51101"/>
    <w:rsid w:val="00E54200"/>
    <w:rsid w:val="00E746A8"/>
    <w:rsid w:val="00E75873"/>
    <w:rsid w:val="00E75FCD"/>
    <w:rsid w:val="00E91F0C"/>
    <w:rsid w:val="00E93F77"/>
    <w:rsid w:val="00EA3E1C"/>
    <w:rsid w:val="00EB278C"/>
    <w:rsid w:val="00EB74B9"/>
    <w:rsid w:val="00ED7E2D"/>
    <w:rsid w:val="00EE1720"/>
    <w:rsid w:val="00EE350D"/>
    <w:rsid w:val="00EE6ABE"/>
    <w:rsid w:val="00F00FD1"/>
    <w:rsid w:val="00F05597"/>
    <w:rsid w:val="00F36AC7"/>
    <w:rsid w:val="00F37C69"/>
    <w:rsid w:val="00F63088"/>
    <w:rsid w:val="00F63D43"/>
    <w:rsid w:val="00F72910"/>
    <w:rsid w:val="00F85C44"/>
    <w:rsid w:val="00F8739E"/>
    <w:rsid w:val="00F87C60"/>
    <w:rsid w:val="00F95888"/>
    <w:rsid w:val="00FC2892"/>
    <w:rsid w:val="00FC2F23"/>
    <w:rsid w:val="00FC2FF6"/>
    <w:rsid w:val="00FC3DBC"/>
    <w:rsid w:val="00FD751A"/>
    <w:rsid w:val="00FF06C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CC7CF6C-891F-488F-8F53-44F13BA9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 w:type="character" w:styleId="nfasis">
    <w:name w:val="Emphasis"/>
    <w:basedOn w:val="Fuentedeprrafopredeter"/>
    <w:uiPriority w:val="20"/>
    <w:qFormat/>
    <w:rsid w:val="003D37CC"/>
    <w:rPr>
      <w:i/>
      <w:iCs/>
    </w:rPr>
  </w:style>
  <w:style w:type="numbering" w:customStyle="1" w:styleId="WWNum2">
    <w:name w:val="WWNum2"/>
    <w:basedOn w:val="Sinlista"/>
    <w:rsid w:val="008B0662"/>
    <w:pPr>
      <w:numPr>
        <w:numId w:val="10"/>
      </w:numPr>
    </w:pPr>
  </w:style>
  <w:style w:type="paragraph" w:styleId="Textodeglobo">
    <w:name w:val="Balloon Text"/>
    <w:basedOn w:val="Normal"/>
    <w:link w:val="TextodegloboCar"/>
    <w:uiPriority w:val="99"/>
    <w:semiHidden/>
    <w:unhideWhenUsed/>
    <w:rsid w:val="00EB74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4B9"/>
    <w:rPr>
      <w:rFonts w:ascii="Segoe UI" w:hAnsi="Segoe UI" w:cs="Segoe UI"/>
      <w:sz w:val="18"/>
      <w:szCs w:val="18"/>
      <w:lang w:val="en-US" w:eastAsia="en-US"/>
    </w:rPr>
  </w:style>
  <w:style w:type="character" w:styleId="Hipervnculovisitado">
    <w:name w:val="FollowedHyperlink"/>
    <w:basedOn w:val="Fuentedeprrafopredeter"/>
    <w:uiPriority w:val="99"/>
    <w:semiHidden/>
    <w:unhideWhenUsed/>
    <w:rsid w:val="00814283"/>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 w:id="1271469663">
      <w:bodyDiv w:val="1"/>
      <w:marLeft w:val="0"/>
      <w:marRight w:val="0"/>
      <w:marTop w:val="0"/>
      <w:marBottom w:val="0"/>
      <w:divBdr>
        <w:top w:val="none" w:sz="0" w:space="0" w:color="auto"/>
        <w:left w:val="none" w:sz="0" w:space="0" w:color="auto"/>
        <w:bottom w:val="none" w:sz="0" w:space="0" w:color="auto"/>
        <w:right w:val="none" w:sz="0" w:space="0" w:color="auto"/>
      </w:divBdr>
      <w:divsChild>
        <w:div w:id="2015721192">
          <w:marLeft w:val="0"/>
          <w:marRight w:val="0"/>
          <w:marTop w:val="0"/>
          <w:marBottom w:val="0"/>
          <w:divBdr>
            <w:top w:val="none" w:sz="0" w:space="0" w:color="auto"/>
            <w:left w:val="none" w:sz="0" w:space="0" w:color="auto"/>
            <w:bottom w:val="none" w:sz="0" w:space="0" w:color="auto"/>
            <w:right w:val="none" w:sz="0" w:space="0" w:color="auto"/>
          </w:divBdr>
          <w:divsChild>
            <w:div w:id="475532155">
              <w:marLeft w:val="0"/>
              <w:marRight w:val="0"/>
              <w:marTop w:val="0"/>
              <w:marBottom w:val="0"/>
              <w:divBdr>
                <w:top w:val="none" w:sz="0" w:space="0" w:color="auto"/>
                <w:left w:val="none" w:sz="0" w:space="0" w:color="auto"/>
                <w:bottom w:val="none" w:sz="0" w:space="0" w:color="auto"/>
                <w:right w:val="none" w:sz="0" w:space="0" w:color="auto"/>
              </w:divBdr>
              <w:divsChild>
                <w:div w:id="2044937027">
                  <w:marLeft w:val="600"/>
                  <w:marRight w:val="0"/>
                  <w:marTop w:val="0"/>
                  <w:marBottom w:val="0"/>
                  <w:divBdr>
                    <w:top w:val="none" w:sz="0" w:space="0" w:color="auto"/>
                    <w:left w:val="none" w:sz="0" w:space="0" w:color="auto"/>
                    <w:bottom w:val="none" w:sz="0" w:space="0" w:color="auto"/>
                    <w:right w:val="none" w:sz="0" w:space="0" w:color="auto"/>
                  </w:divBdr>
                </w:div>
                <w:div w:id="1814712720">
                  <w:marLeft w:val="600"/>
                  <w:marRight w:val="0"/>
                  <w:marTop w:val="0"/>
                  <w:marBottom w:val="0"/>
                  <w:divBdr>
                    <w:top w:val="none" w:sz="0" w:space="0" w:color="auto"/>
                    <w:left w:val="none" w:sz="0" w:space="0" w:color="auto"/>
                    <w:bottom w:val="none" w:sz="0" w:space="0" w:color="auto"/>
                    <w:right w:val="none" w:sz="0" w:space="0" w:color="auto"/>
                  </w:divBdr>
                </w:div>
                <w:div w:id="6505196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garciarodriguez@hmhospitales.com" TargetMode="Externa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mhospitales.com"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2EbIRx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www.hmciocc.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5639EA-4FFC-42A1-8B8E-A92B305B0317}">
  <ds:schemaRefs>
    <ds:schemaRef ds:uri="http://schemas.openxmlformats.org/officeDocument/2006/bibliography"/>
  </ds:schemaRefs>
</ds:datastoreItem>
</file>

<file path=customXml/itemProps2.xml><?xml version="1.0" encoding="utf-8"?>
<ds:datastoreItem xmlns:ds="http://schemas.openxmlformats.org/officeDocument/2006/customXml" ds:itemID="{EEB1C19A-C5CF-4AC8-8621-A0A6DAAA68CC}"/>
</file>

<file path=customXml/itemProps3.xml><?xml version="1.0" encoding="utf-8"?>
<ds:datastoreItem xmlns:ds="http://schemas.openxmlformats.org/officeDocument/2006/customXml" ds:itemID="{9C7E5468-1D84-4DC5-8039-09CBA07275E1}"/>
</file>

<file path=customXml/itemProps4.xml><?xml version="1.0" encoding="utf-8"?>
<ds:datastoreItem xmlns:ds="http://schemas.openxmlformats.org/officeDocument/2006/customXml" ds:itemID="{5DF50051-DFBD-4135-AD02-33F7C138CE7B}"/>
</file>

<file path=docProps/app.xml><?xml version="1.0" encoding="utf-8"?>
<Properties xmlns="http://schemas.openxmlformats.org/officeDocument/2006/extended-properties" xmlns:vt="http://schemas.openxmlformats.org/officeDocument/2006/docPropsVTypes">
  <Template>Normal</Template>
  <TotalTime>217</TotalTime>
  <Pages>2</Pages>
  <Words>817</Words>
  <Characters>4499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Garcia Rodriguez</dc:creator>
  <cp:lastModifiedBy>Marcos Garcia Rodriguez</cp:lastModifiedBy>
  <cp:revision>22</cp:revision>
  <cp:lastPrinted>2018-01-24T17:50:00Z</cp:lastPrinted>
  <dcterms:created xsi:type="dcterms:W3CDTF">2018-01-16T13:18:00Z</dcterms:created>
  <dcterms:modified xsi:type="dcterms:W3CDTF">2018-01-26T09:43:00Z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