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A58B" w14:textId="56CDFAE6" w:rsidR="00540C93" w:rsidRDefault="0058746E">
      <w:pPr>
        <w:pStyle w:val="Standard"/>
        <w:jc w:val="both"/>
        <w:rPr>
          <w:rFonts w:ascii="Arial" w:hAnsi="Arial" w:cs="Arial"/>
          <w:b/>
        </w:rPr>
      </w:pPr>
      <w:r>
        <w:rPr>
          <w:rFonts w:ascii="Arial" w:hAnsi="Arial" w:cs="Arial"/>
          <w:b/>
          <w:noProof/>
          <w:lang w:eastAsia="es-ES"/>
        </w:rPr>
        <w:drawing>
          <wp:anchor distT="0" distB="0" distL="114300" distR="114300" simplePos="0" relativeHeight="251658240" behindDoc="1" locked="0" layoutInCell="1" allowOverlap="1" wp14:anchorId="6A6D2E7E" wp14:editId="0B844657">
            <wp:simplePos x="0" y="0"/>
            <wp:positionH relativeFrom="column">
              <wp:posOffset>-110490</wp:posOffset>
            </wp:positionH>
            <wp:positionV relativeFrom="paragraph">
              <wp:posOffset>-500380</wp:posOffset>
            </wp:positionV>
            <wp:extent cx="1860550" cy="711200"/>
            <wp:effectExtent l="0" t="0" r="6350" b="0"/>
            <wp:wrapNone/>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60550" cy="711200"/>
                    </a:xfrm>
                    <a:prstGeom prst="rect">
                      <a:avLst/>
                    </a:prstGeom>
                    <a:ln>
                      <a:noFill/>
                      <a:prstDash/>
                    </a:ln>
                  </pic:spPr>
                </pic:pic>
              </a:graphicData>
            </a:graphic>
            <wp14:sizeRelH relativeFrom="margin">
              <wp14:pctWidth>0</wp14:pctWidth>
            </wp14:sizeRelH>
            <wp14:sizeRelV relativeFrom="margin">
              <wp14:pctHeight>0</wp14:pctHeight>
            </wp14:sizeRelV>
          </wp:anchor>
        </w:drawing>
      </w:r>
      <w:r w:rsidRPr="00C3424F">
        <w:rPr>
          <w:rFonts w:ascii="Effra" w:hAnsi="Effra" w:cs="Avenir Next World"/>
          <w:noProof/>
          <w:color w:val="2F5496" w:themeColor="accent1" w:themeShade="BF"/>
          <w:lang w:eastAsia="es-ES"/>
        </w:rPr>
        <w:drawing>
          <wp:anchor distT="0" distB="0" distL="114300" distR="114300" simplePos="0" relativeHeight="251660288" behindDoc="0" locked="0" layoutInCell="1" allowOverlap="0" wp14:anchorId="5CE609C0" wp14:editId="0F1C666E">
            <wp:simplePos x="0" y="0"/>
            <wp:positionH relativeFrom="margin">
              <wp:align>right</wp:align>
            </wp:positionH>
            <wp:positionV relativeFrom="paragraph">
              <wp:posOffset>-462280</wp:posOffset>
            </wp:positionV>
            <wp:extent cx="2222500" cy="608349"/>
            <wp:effectExtent l="0" t="0" r="6350" b="1270"/>
            <wp:wrapNone/>
            <wp:docPr id="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2500" cy="608349"/>
                    </a:xfrm>
                    <a:prstGeom prst="rect">
                      <a:avLst/>
                    </a:prstGeom>
                  </pic:spPr>
                </pic:pic>
              </a:graphicData>
            </a:graphic>
            <wp14:sizeRelH relativeFrom="margin">
              <wp14:pctWidth>0</wp14:pctWidth>
            </wp14:sizeRelH>
            <wp14:sizeRelV relativeFrom="margin">
              <wp14:pctHeight>0</wp14:pctHeight>
            </wp14:sizeRelV>
          </wp:anchor>
        </w:drawing>
      </w:r>
    </w:p>
    <w:p w14:paraId="2DEF78E6" w14:textId="77777777" w:rsidR="00540C93" w:rsidRDefault="00A91701">
      <w:pPr>
        <w:pStyle w:val="Standard"/>
        <w:tabs>
          <w:tab w:val="left" w:pos="5460"/>
        </w:tabs>
        <w:jc w:val="both"/>
        <w:rPr>
          <w:rFonts w:ascii="Arial" w:hAnsi="Arial" w:cs="Arial"/>
          <w:b/>
        </w:rPr>
      </w:pPr>
      <w:r>
        <w:rPr>
          <w:rFonts w:ascii="Arial" w:hAnsi="Arial" w:cs="Arial"/>
          <w:b/>
        </w:rPr>
        <w:tab/>
      </w:r>
    </w:p>
    <w:p w14:paraId="56FDDA42" w14:textId="77777777" w:rsidR="00540C93" w:rsidRDefault="00540C93">
      <w:pPr>
        <w:pStyle w:val="Standard"/>
        <w:jc w:val="both"/>
        <w:rPr>
          <w:rFonts w:ascii="Arial" w:hAnsi="Arial" w:cs="Arial"/>
          <w:b/>
        </w:rPr>
      </w:pPr>
    </w:p>
    <w:p w14:paraId="304BD043" w14:textId="36A6D010" w:rsidR="00540C93" w:rsidRDefault="00540C93">
      <w:pPr>
        <w:pStyle w:val="normaltextonoticia"/>
        <w:spacing w:before="0" w:after="0"/>
        <w:rPr>
          <w:rFonts w:eastAsia="Times New Roman"/>
          <w:b/>
          <w:spacing w:val="-8"/>
          <w:sz w:val="32"/>
          <w:szCs w:val="32"/>
        </w:rPr>
      </w:pPr>
    </w:p>
    <w:p w14:paraId="6ABD8C9E" w14:textId="2B8D2D27" w:rsidR="00540C93" w:rsidRDefault="00A23980" w:rsidP="0058746E">
      <w:pPr>
        <w:pStyle w:val="normaltextonoticia"/>
        <w:spacing w:before="0" w:after="0"/>
        <w:jc w:val="center"/>
        <w:rPr>
          <w:rFonts w:eastAsia="Times New Roman"/>
          <w:b/>
          <w:spacing w:val="-8"/>
          <w:sz w:val="30"/>
          <w:szCs w:val="30"/>
        </w:rPr>
      </w:pPr>
      <w:r>
        <w:rPr>
          <w:rFonts w:eastAsia="Times New Roman"/>
          <w:b/>
          <w:spacing w:val="-8"/>
          <w:sz w:val="30"/>
          <w:szCs w:val="30"/>
        </w:rPr>
        <w:t xml:space="preserve">HM Hospitales realiza su primera intervención con </w:t>
      </w:r>
      <w:r w:rsidRPr="0058746E">
        <w:rPr>
          <w:rFonts w:eastAsia="Times New Roman"/>
          <w:b/>
          <w:spacing w:val="-8"/>
          <w:sz w:val="30"/>
          <w:szCs w:val="30"/>
        </w:rPr>
        <w:t xml:space="preserve">el sistema de cirugía asistida por </w:t>
      </w:r>
      <w:r>
        <w:rPr>
          <w:rFonts w:eastAsia="Times New Roman"/>
          <w:b/>
          <w:spacing w:val="-8"/>
          <w:sz w:val="30"/>
          <w:szCs w:val="30"/>
        </w:rPr>
        <w:t>el nuevo robot  HUGO™ de última generación</w:t>
      </w:r>
    </w:p>
    <w:p w14:paraId="688F1A35" w14:textId="77777777" w:rsidR="0058746E" w:rsidRDefault="0058746E" w:rsidP="0058746E">
      <w:pPr>
        <w:pStyle w:val="normaltextonoticia"/>
        <w:spacing w:before="0" w:after="0"/>
        <w:ind w:left="720"/>
        <w:jc w:val="center"/>
        <w:rPr>
          <w:rFonts w:eastAsia="Times New Roman"/>
        </w:rPr>
      </w:pPr>
    </w:p>
    <w:p w14:paraId="5CF78095" w14:textId="315EE9B3" w:rsidR="005702E6" w:rsidRPr="0058746E" w:rsidRDefault="0058746E" w:rsidP="0058746E">
      <w:pPr>
        <w:pStyle w:val="Prrafodelista"/>
        <w:numPr>
          <w:ilvl w:val="0"/>
          <w:numId w:val="5"/>
        </w:numPr>
        <w:ind w:left="1134" w:hanging="283"/>
        <w:jc w:val="both"/>
        <w:rPr>
          <w:rFonts w:ascii="Arial" w:eastAsia="Times New Roman" w:hAnsi="Arial" w:cs="Arial"/>
          <w:sz w:val="28"/>
          <w:szCs w:val="24"/>
        </w:rPr>
      </w:pPr>
      <w:r w:rsidRPr="0058746E">
        <w:rPr>
          <w:rFonts w:ascii="Arial" w:hAnsi="Arial" w:cs="Arial"/>
          <w:sz w:val="24"/>
        </w:rPr>
        <w:t>La intervención realizada</w:t>
      </w:r>
      <w:r w:rsidR="00400A32">
        <w:rPr>
          <w:rFonts w:ascii="Arial" w:hAnsi="Arial" w:cs="Arial"/>
          <w:sz w:val="24"/>
        </w:rPr>
        <w:t xml:space="preserve"> con el nuevo robot quirúrgico HUGO, uno de los más avanzados del mundo en tecnología sanitaria,</w:t>
      </w:r>
      <w:r w:rsidRPr="0058746E">
        <w:rPr>
          <w:rFonts w:ascii="Arial" w:hAnsi="Arial" w:cs="Arial"/>
          <w:sz w:val="24"/>
        </w:rPr>
        <w:t xml:space="preserve"> ha sido una prostatectomía radical robótica por un cáncer de próstata de riesgo intermedio y ha sido llevada a cabo por el Dr. Javier Romero-Otero, </w:t>
      </w:r>
      <w:r w:rsidRPr="001753BA">
        <w:rPr>
          <w:rFonts w:ascii="Arial" w:hAnsi="Arial" w:cs="Arial"/>
          <w:sz w:val="24"/>
          <w:szCs w:val="24"/>
        </w:rPr>
        <w:t xml:space="preserve">director </w:t>
      </w:r>
      <w:r w:rsidR="001753BA" w:rsidRPr="001753BA">
        <w:rPr>
          <w:rFonts w:ascii="Arial" w:hAnsi="Arial" w:cs="Arial"/>
          <w:sz w:val="24"/>
          <w:szCs w:val="24"/>
        </w:rPr>
        <w:t xml:space="preserve">del </w:t>
      </w:r>
      <w:r w:rsidR="001753BA">
        <w:rPr>
          <w:rFonts w:ascii="Arial" w:hAnsi="Arial" w:cs="Arial"/>
          <w:sz w:val="24"/>
          <w:szCs w:val="24"/>
        </w:rPr>
        <w:t xml:space="preserve">Departamento de </w:t>
      </w:r>
      <w:r w:rsidR="001753BA" w:rsidRPr="001753BA">
        <w:rPr>
          <w:rFonts w:ascii="Arial" w:hAnsi="Arial" w:cs="Arial"/>
          <w:sz w:val="24"/>
          <w:szCs w:val="24"/>
        </w:rPr>
        <w:t>Urología de HM Hospitales en Madrid</w:t>
      </w:r>
    </w:p>
    <w:p w14:paraId="1B0D1082" w14:textId="21383672" w:rsidR="0058746E" w:rsidRDefault="0058746E" w:rsidP="0058746E">
      <w:pPr>
        <w:pStyle w:val="Prrafodelista"/>
        <w:numPr>
          <w:ilvl w:val="0"/>
          <w:numId w:val="5"/>
        </w:numPr>
        <w:ind w:left="1134" w:hanging="283"/>
        <w:jc w:val="both"/>
        <w:rPr>
          <w:rFonts w:ascii="Arial" w:eastAsia="Times New Roman" w:hAnsi="Arial" w:cs="Arial"/>
          <w:sz w:val="24"/>
          <w:szCs w:val="24"/>
        </w:rPr>
      </w:pPr>
      <w:r w:rsidRPr="0058746E">
        <w:rPr>
          <w:rFonts w:ascii="Arial" w:eastAsia="Times New Roman" w:hAnsi="Arial" w:cs="Arial"/>
          <w:sz w:val="24"/>
          <w:szCs w:val="24"/>
        </w:rPr>
        <w:t>El sistema Hugo RAS, una plataforma modular y multicuadrante diseñada para una amplia gama de procedimientos quirúrgicos, combina instrumentos articulados, visualización 3D y una opción de grabación de vídeo quirúrgico en la nube en Touch SurgeryTM Enterprise con equipos de asistencia exclusivos especializados en optimización, servicio y formación en programas de robótica.</w:t>
      </w:r>
    </w:p>
    <w:p w14:paraId="048D72A8" w14:textId="4F234FB8" w:rsidR="00400A32" w:rsidRDefault="00400A32" w:rsidP="0058746E">
      <w:pPr>
        <w:pStyle w:val="Prrafodelista"/>
        <w:numPr>
          <w:ilvl w:val="0"/>
          <w:numId w:val="5"/>
        </w:numPr>
        <w:ind w:left="1134" w:hanging="283"/>
        <w:jc w:val="both"/>
        <w:rPr>
          <w:rFonts w:ascii="Arial" w:eastAsia="Times New Roman" w:hAnsi="Arial" w:cs="Arial"/>
          <w:sz w:val="24"/>
          <w:szCs w:val="24"/>
        </w:rPr>
      </w:pPr>
      <w:r>
        <w:rPr>
          <w:rFonts w:ascii="Arial" w:eastAsia="Times New Roman" w:hAnsi="Arial" w:cs="Arial"/>
          <w:sz w:val="24"/>
          <w:szCs w:val="24"/>
        </w:rPr>
        <w:t xml:space="preserve">Con este sistema HM Hospitales ofrece a sus pacientes las ventajas de una cirugía de precisión con un menor riesgo de complicaciones, disminución del tiempo de intervención y mucho menos invasiva. </w:t>
      </w:r>
    </w:p>
    <w:p w14:paraId="20FF4B26" w14:textId="77777777" w:rsidR="0058746E" w:rsidRPr="0058746E" w:rsidRDefault="0058746E" w:rsidP="0058746E">
      <w:pPr>
        <w:pStyle w:val="Prrafodelista"/>
        <w:ind w:left="1134"/>
        <w:jc w:val="both"/>
        <w:rPr>
          <w:rFonts w:ascii="Arial" w:eastAsia="Times New Roman" w:hAnsi="Arial" w:cs="Arial"/>
          <w:sz w:val="24"/>
          <w:szCs w:val="24"/>
        </w:rPr>
      </w:pPr>
    </w:p>
    <w:p w14:paraId="3E29797F" w14:textId="199547CE" w:rsidR="001753BA" w:rsidRDefault="00523533" w:rsidP="00955721">
      <w:pPr>
        <w:pStyle w:val="Textbody"/>
        <w:spacing w:before="240"/>
        <w:jc w:val="both"/>
        <w:rPr>
          <w:rFonts w:ascii="Arial" w:hAnsi="Arial" w:cs="Arial"/>
        </w:rPr>
      </w:pPr>
      <w:r>
        <w:rPr>
          <w:rFonts w:ascii="Arial" w:hAnsi="Arial" w:cs="Arial"/>
          <w:b/>
        </w:rPr>
        <w:t>Madrid, 27</w:t>
      </w:r>
      <w:r w:rsidR="00A91701">
        <w:rPr>
          <w:rFonts w:ascii="Arial" w:hAnsi="Arial" w:cs="Arial"/>
          <w:b/>
        </w:rPr>
        <w:t xml:space="preserve"> de julio de 2022.-</w:t>
      </w:r>
      <w:r w:rsidR="00955721">
        <w:rPr>
          <w:rFonts w:ascii="Arial" w:hAnsi="Arial" w:cs="Arial"/>
        </w:rPr>
        <w:t xml:space="preserve"> El Hospital HM Sanchinarro ha a</w:t>
      </w:r>
      <w:r w:rsidR="001753BA">
        <w:rPr>
          <w:rFonts w:ascii="Arial" w:hAnsi="Arial" w:cs="Arial"/>
        </w:rPr>
        <w:t>cogido la realización de un</w:t>
      </w:r>
      <w:r w:rsidR="00955721">
        <w:rPr>
          <w:rFonts w:ascii="Arial" w:hAnsi="Arial" w:cs="Arial"/>
        </w:rPr>
        <w:t xml:space="preserve"> procedimiento con el sistema de cirugía asistida por robot (RA</w:t>
      </w:r>
      <w:r w:rsidR="00400A32">
        <w:rPr>
          <w:rFonts w:ascii="Arial" w:hAnsi="Arial" w:cs="Arial"/>
        </w:rPr>
        <w:t>S) Hugo™ de Medtronic</w:t>
      </w:r>
      <w:r w:rsidR="00955721">
        <w:rPr>
          <w:rFonts w:ascii="Arial" w:hAnsi="Arial" w:cs="Arial"/>
        </w:rPr>
        <w:t xml:space="preserve">. </w:t>
      </w:r>
      <w:r w:rsidR="00955721" w:rsidRPr="00955721">
        <w:rPr>
          <w:rFonts w:ascii="Arial" w:hAnsi="Arial" w:cs="Arial"/>
        </w:rPr>
        <w:t xml:space="preserve">La intervención </w:t>
      </w:r>
      <w:r w:rsidR="00955721">
        <w:rPr>
          <w:rFonts w:ascii="Arial" w:hAnsi="Arial" w:cs="Arial"/>
        </w:rPr>
        <w:t xml:space="preserve">realizada ha sido </w:t>
      </w:r>
      <w:r w:rsidR="00955721" w:rsidRPr="00955721">
        <w:rPr>
          <w:rFonts w:ascii="Arial" w:hAnsi="Arial" w:cs="Arial"/>
        </w:rPr>
        <w:t>una prostatectomía radical robótica por un cáncer d</w:t>
      </w:r>
      <w:r w:rsidR="00955721">
        <w:rPr>
          <w:rFonts w:ascii="Arial" w:hAnsi="Arial" w:cs="Arial"/>
        </w:rPr>
        <w:t xml:space="preserve">e próstata de riesgo intermedio y ha sido </w:t>
      </w:r>
      <w:r w:rsidR="008B7CB0">
        <w:rPr>
          <w:rFonts w:ascii="Arial" w:hAnsi="Arial" w:cs="Arial"/>
        </w:rPr>
        <w:t>llevada a cabo</w:t>
      </w:r>
      <w:r w:rsidR="00955721">
        <w:rPr>
          <w:rFonts w:ascii="Arial" w:hAnsi="Arial" w:cs="Arial"/>
        </w:rPr>
        <w:t xml:space="preserve"> por el </w:t>
      </w:r>
      <w:r w:rsidR="00955721" w:rsidRPr="00955721">
        <w:rPr>
          <w:rFonts w:ascii="Arial" w:hAnsi="Arial" w:cs="Arial"/>
        </w:rPr>
        <w:t xml:space="preserve">Dr. Javier Romero-Otero, director del </w:t>
      </w:r>
      <w:r w:rsidR="001753BA">
        <w:rPr>
          <w:rFonts w:ascii="Arial" w:hAnsi="Arial" w:cs="Arial"/>
        </w:rPr>
        <w:t>Departamento de Urología de HM Hospitales en</w:t>
      </w:r>
      <w:r w:rsidR="001753BA" w:rsidRPr="001753BA">
        <w:rPr>
          <w:rFonts w:ascii="Arial" w:hAnsi="Arial" w:cs="Arial"/>
        </w:rPr>
        <w:t xml:space="preserve"> Madrid</w:t>
      </w:r>
      <w:r w:rsidR="001753BA">
        <w:rPr>
          <w:rFonts w:ascii="Arial" w:hAnsi="Arial" w:cs="Arial"/>
        </w:rPr>
        <w:t>.</w:t>
      </w:r>
    </w:p>
    <w:p w14:paraId="3834F0BF" w14:textId="04C3FB5F" w:rsidR="008B7CB0" w:rsidRPr="008B7CB0" w:rsidRDefault="008B7CB0" w:rsidP="008B7CB0">
      <w:pPr>
        <w:pStyle w:val="Textbody"/>
        <w:spacing w:before="240"/>
        <w:jc w:val="both"/>
        <w:rPr>
          <w:rFonts w:ascii="Arial" w:hAnsi="Arial" w:cs="Arial"/>
        </w:rPr>
      </w:pPr>
      <w:bookmarkStart w:id="0" w:name="_GoBack"/>
      <w:r w:rsidRPr="008B7CB0">
        <w:rPr>
          <w:rFonts w:ascii="Arial" w:hAnsi="Arial" w:cs="Arial"/>
        </w:rPr>
        <w:t>Cuando se realiza una prostatectomía radical se debe conseguir la extirpación total del tumor. Sin embargo, son muy importantes también los resultados funcionales. En este sentido, la seguridad y la precisión de la cirugía robótica pueden evitar efectos secundarios como incontinencia urinaria o disfunción eréctil.</w:t>
      </w:r>
      <w:r>
        <w:rPr>
          <w:rFonts w:ascii="Arial" w:hAnsi="Arial" w:cs="Arial"/>
        </w:rPr>
        <w:t xml:space="preserve"> “</w:t>
      </w:r>
      <w:r w:rsidRPr="008B7CB0">
        <w:rPr>
          <w:rFonts w:ascii="Arial" w:hAnsi="Arial" w:cs="Arial"/>
        </w:rPr>
        <w:t xml:space="preserve">El nuevo sistema robótico </w:t>
      </w:r>
      <w:r>
        <w:rPr>
          <w:rFonts w:ascii="Arial" w:hAnsi="Arial" w:cs="Arial"/>
        </w:rPr>
        <w:t>Hugo</w:t>
      </w:r>
      <w:r w:rsidR="00504BD4" w:rsidRPr="00504BD4">
        <w:rPr>
          <w:rFonts w:ascii="Arial" w:hAnsi="Arial" w:cs="Arial"/>
        </w:rPr>
        <w:t xml:space="preserve"> </w:t>
      </w:r>
      <w:r w:rsidR="00504BD4">
        <w:rPr>
          <w:rFonts w:ascii="Arial" w:hAnsi="Arial" w:cs="Arial"/>
        </w:rPr>
        <w:t>RAS</w:t>
      </w:r>
      <w:r>
        <w:rPr>
          <w:rFonts w:ascii="Arial" w:hAnsi="Arial" w:cs="Arial"/>
        </w:rPr>
        <w:t xml:space="preserve"> </w:t>
      </w:r>
      <w:r w:rsidRPr="008B7CB0">
        <w:rPr>
          <w:rFonts w:ascii="Arial" w:hAnsi="Arial" w:cs="Arial"/>
        </w:rPr>
        <w:t>nos va a dar una mayor versatilidad quirúrgica, gracias a la variabilidad y flexibilidad en la inserción de los brazos robóticos. Su estructura modular permite utilizar los diferentes brazos de manera independiente. Al mismo tiempo, obtenemos un nuevo armamento instrumental, pues conjuga los materiales de Medtronic que ya se utilizaban anteriormente para otros procedim</w:t>
      </w:r>
      <w:r>
        <w:rPr>
          <w:rFonts w:ascii="Arial" w:hAnsi="Arial" w:cs="Arial"/>
        </w:rPr>
        <w:t>ientos con la cirugía robótica. L</w:t>
      </w:r>
      <w:r w:rsidRPr="008B7CB0">
        <w:rPr>
          <w:rFonts w:ascii="Arial" w:hAnsi="Arial" w:cs="Arial"/>
        </w:rPr>
        <w:t xml:space="preserve">o que nos va a dar el sistema robótico </w:t>
      </w:r>
      <w:r>
        <w:rPr>
          <w:rFonts w:ascii="Arial" w:hAnsi="Arial" w:cs="Arial"/>
        </w:rPr>
        <w:t>Hugo</w:t>
      </w:r>
      <w:r w:rsidR="00504BD4" w:rsidRPr="00504BD4">
        <w:rPr>
          <w:rFonts w:ascii="Arial" w:hAnsi="Arial" w:cs="Arial"/>
        </w:rPr>
        <w:t xml:space="preserve"> </w:t>
      </w:r>
      <w:r w:rsidR="00504BD4">
        <w:rPr>
          <w:rFonts w:ascii="Arial" w:hAnsi="Arial" w:cs="Arial"/>
        </w:rPr>
        <w:t>RAS</w:t>
      </w:r>
      <w:r>
        <w:rPr>
          <w:rFonts w:ascii="Arial" w:hAnsi="Arial" w:cs="Arial"/>
        </w:rPr>
        <w:t xml:space="preserve"> </w:t>
      </w:r>
      <w:r w:rsidRPr="008B7CB0">
        <w:rPr>
          <w:rFonts w:ascii="Arial" w:hAnsi="Arial" w:cs="Arial"/>
        </w:rPr>
        <w:t>es una mayor versatilidad y un mayor acoplamiento del sistema robótico al cirujano, en vez d</w:t>
      </w:r>
      <w:r>
        <w:rPr>
          <w:rFonts w:ascii="Arial" w:hAnsi="Arial" w:cs="Arial"/>
        </w:rPr>
        <w:t>el cirujano al sistema robótico”, destaca el Dr. Javier Romero-Otero.</w:t>
      </w:r>
    </w:p>
    <w:p w14:paraId="17D15DC1" w14:textId="38A2E719" w:rsidR="0058746E" w:rsidRDefault="008B7CB0" w:rsidP="00955721">
      <w:pPr>
        <w:pStyle w:val="Textbody"/>
        <w:spacing w:before="240"/>
        <w:jc w:val="both"/>
        <w:rPr>
          <w:rFonts w:ascii="Arial" w:hAnsi="Arial" w:cs="Arial"/>
        </w:rPr>
      </w:pPr>
      <w:r>
        <w:rPr>
          <w:rFonts w:ascii="Arial" w:hAnsi="Arial" w:cs="Arial"/>
        </w:rPr>
        <w:t xml:space="preserve">La CEO de </w:t>
      </w:r>
      <w:r w:rsidRPr="008B7CB0">
        <w:rPr>
          <w:rFonts w:ascii="Arial" w:hAnsi="Arial" w:cs="Arial"/>
        </w:rPr>
        <w:t>Medtronic</w:t>
      </w:r>
      <w:r>
        <w:rPr>
          <w:rFonts w:ascii="Arial" w:hAnsi="Arial" w:cs="Arial"/>
        </w:rPr>
        <w:t xml:space="preserve"> en España y Portugal</w:t>
      </w:r>
      <w:r w:rsidR="00A0393C">
        <w:rPr>
          <w:rFonts w:ascii="Arial" w:hAnsi="Arial" w:cs="Arial"/>
        </w:rPr>
        <w:t>, Marí</w:t>
      </w:r>
      <w:r w:rsidRPr="008B7CB0">
        <w:rPr>
          <w:rFonts w:ascii="Arial" w:hAnsi="Arial" w:cs="Arial"/>
        </w:rPr>
        <w:t>a Vila</w:t>
      </w:r>
      <w:r>
        <w:rPr>
          <w:rFonts w:ascii="Arial" w:hAnsi="Arial" w:cs="Arial"/>
        </w:rPr>
        <w:t>, reconoce que</w:t>
      </w:r>
      <w:r w:rsidRPr="008B7CB0">
        <w:rPr>
          <w:rFonts w:ascii="Arial" w:hAnsi="Arial" w:cs="Arial"/>
        </w:rPr>
        <w:t xml:space="preserve"> </w:t>
      </w:r>
      <w:r>
        <w:rPr>
          <w:rFonts w:ascii="Arial" w:hAnsi="Arial" w:cs="Arial"/>
        </w:rPr>
        <w:t>“g</w:t>
      </w:r>
      <w:r w:rsidRPr="00955721">
        <w:rPr>
          <w:rFonts w:ascii="Arial" w:hAnsi="Arial" w:cs="Arial"/>
        </w:rPr>
        <w:t>racias a la visió</w:t>
      </w:r>
      <w:r>
        <w:rPr>
          <w:rFonts w:ascii="Arial" w:hAnsi="Arial" w:cs="Arial"/>
        </w:rPr>
        <w:t>n que tenemos en común con HM Hospitales</w:t>
      </w:r>
      <w:r w:rsidRPr="00955721">
        <w:rPr>
          <w:rFonts w:ascii="Arial" w:hAnsi="Arial" w:cs="Arial"/>
        </w:rPr>
        <w:t>, hemos podido tr</w:t>
      </w:r>
      <w:r>
        <w:rPr>
          <w:rFonts w:ascii="Arial" w:hAnsi="Arial" w:cs="Arial"/>
        </w:rPr>
        <w:t xml:space="preserve">aer el </w:t>
      </w:r>
      <w:r>
        <w:rPr>
          <w:rFonts w:ascii="Arial" w:hAnsi="Arial" w:cs="Arial"/>
        </w:rPr>
        <w:lastRenderedPageBreak/>
        <w:t>sistema Hugo RAS a España</w:t>
      </w:r>
      <w:r w:rsidRPr="00955721">
        <w:rPr>
          <w:rFonts w:ascii="Arial" w:hAnsi="Arial" w:cs="Arial"/>
        </w:rPr>
        <w:t>, y dar otro paso emocionante a la hora de llevar las ventajas de la cirugía mínimamente invasiva a más personas en más lugares. Agradecemos la oportunidad de asocia</w:t>
      </w:r>
      <w:r>
        <w:rPr>
          <w:rFonts w:ascii="Arial" w:hAnsi="Arial" w:cs="Arial"/>
        </w:rPr>
        <w:t>rnos con HM Hospitales</w:t>
      </w:r>
      <w:r w:rsidRPr="00955721">
        <w:rPr>
          <w:rFonts w:ascii="Arial" w:hAnsi="Arial" w:cs="Arial"/>
        </w:rPr>
        <w:t>, junto con sus cirujanos y dirigentes, en este hito, y esperamos que nuestra colaboración continúe mientras trabajamos para llevar la últi</w:t>
      </w:r>
      <w:r w:rsidR="0058746E">
        <w:rPr>
          <w:rFonts w:ascii="Arial" w:hAnsi="Arial" w:cs="Arial"/>
        </w:rPr>
        <w:t xml:space="preserve">ma tecnología a los pacientes”. </w:t>
      </w:r>
      <w:r w:rsidR="0058746E" w:rsidRPr="00955721">
        <w:rPr>
          <w:rFonts w:ascii="Arial" w:hAnsi="Arial" w:cs="Arial"/>
        </w:rPr>
        <w:t xml:space="preserve">Medtronic recibió en 2021 la marca CE (Conformité Européenme) para el sistema Hugo RAS, con lo que se autorizó la venta del sistema en la Unión Europea, para los procedimientos urológicos y ginecológicos, que constituyen en torno a la mitad de todos los procedimientos robóticos realizados en la actualidad.  </w:t>
      </w:r>
    </w:p>
    <w:p w14:paraId="14329488" w14:textId="0D80249F" w:rsidR="00955721" w:rsidRPr="00955721" w:rsidRDefault="0058746E" w:rsidP="00955721">
      <w:pPr>
        <w:pStyle w:val="Textbody"/>
        <w:spacing w:before="240"/>
        <w:jc w:val="both"/>
        <w:rPr>
          <w:rFonts w:ascii="Arial" w:hAnsi="Arial" w:cs="Arial"/>
        </w:rPr>
      </w:pPr>
      <w:r>
        <w:rPr>
          <w:rFonts w:ascii="Arial" w:hAnsi="Arial" w:cs="Arial"/>
        </w:rPr>
        <w:t>Por su parte, e</w:t>
      </w:r>
      <w:r w:rsidR="008B7CB0">
        <w:rPr>
          <w:rFonts w:ascii="Arial" w:hAnsi="Arial" w:cs="Arial"/>
        </w:rPr>
        <w:t xml:space="preserve">l Dr. Jesús Peláez, director </w:t>
      </w:r>
      <w:r w:rsidR="008B7CB0" w:rsidRPr="008B7CB0">
        <w:rPr>
          <w:rFonts w:ascii="Arial" w:hAnsi="Arial" w:cs="Arial"/>
        </w:rPr>
        <w:t>médico corporativo de HM Hospitales</w:t>
      </w:r>
      <w:r w:rsidR="008B7CB0">
        <w:rPr>
          <w:rFonts w:ascii="Arial" w:hAnsi="Arial" w:cs="Arial"/>
        </w:rPr>
        <w:t xml:space="preserve">, se mostró </w:t>
      </w:r>
      <w:r w:rsidR="00400A32">
        <w:rPr>
          <w:rFonts w:ascii="Arial" w:hAnsi="Arial" w:cs="Arial"/>
        </w:rPr>
        <w:t xml:space="preserve">muy </w:t>
      </w:r>
      <w:r w:rsidR="008B7CB0">
        <w:rPr>
          <w:rFonts w:ascii="Arial" w:hAnsi="Arial" w:cs="Arial"/>
        </w:rPr>
        <w:t xml:space="preserve">satisfecho por “tener el </w:t>
      </w:r>
      <w:r w:rsidR="00955721" w:rsidRPr="00955721">
        <w:rPr>
          <w:rFonts w:ascii="Arial" w:hAnsi="Arial" w:cs="Arial"/>
        </w:rPr>
        <w:t xml:space="preserve">honor de ser uno de los primeros </w:t>
      </w:r>
      <w:r w:rsidR="008B7CB0">
        <w:rPr>
          <w:rFonts w:ascii="Arial" w:hAnsi="Arial" w:cs="Arial"/>
        </w:rPr>
        <w:t xml:space="preserve">grupos hospitalarios </w:t>
      </w:r>
      <w:r w:rsidR="00955721" w:rsidRPr="00955721">
        <w:rPr>
          <w:rFonts w:ascii="Arial" w:hAnsi="Arial" w:cs="Arial"/>
        </w:rPr>
        <w:t>de Europa en</w:t>
      </w:r>
      <w:r w:rsidR="008B7CB0">
        <w:rPr>
          <w:rFonts w:ascii="Arial" w:hAnsi="Arial" w:cs="Arial"/>
        </w:rPr>
        <w:t xml:space="preserve"> utilizar el sistema Hugo RAS. En HM Hospitales </w:t>
      </w:r>
      <w:r w:rsidR="00955721" w:rsidRPr="00955721">
        <w:rPr>
          <w:rFonts w:ascii="Arial" w:hAnsi="Arial" w:cs="Arial"/>
        </w:rPr>
        <w:t xml:space="preserve">estamos comprometidos en mejorar el acceso a los últimos avances tecnológicos, como la cirugía asistida por robot y la IA, de forma que más pacientes nuestros puedan beneficiarse de la </w:t>
      </w:r>
      <w:r>
        <w:rPr>
          <w:rFonts w:ascii="Arial" w:hAnsi="Arial" w:cs="Arial"/>
        </w:rPr>
        <w:t xml:space="preserve">cirugía mínimamente invasiva”. </w:t>
      </w:r>
    </w:p>
    <w:p w14:paraId="7E9690C0" w14:textId="44CC5762" w:rsidR="00955721" w:rsidRPr="00955721" w:rsidRDefault="00955721" w:rsidP="00955721">
      <w:pPr>
        <w:pStyle w:val="Textbody"/>
        <w:spacing w:before="240"/>
        <w:jc w:val="both"/>
        <w:rPr>
          <w:rFonts w:ascii="Arial" w:hAnsi="Arial" w:cs="Arial"/>
        </w:rPr>
      </w:pPr>
      <w:r w:rsidRPr="00955721">
        <w:rPr>
          <w:rFonts w:ascii="Arial" w:hAnsi="Arial" w:cs="Arial"/>
        </w:rPr>
        <w:t>El sistema Hugo RAS se ha diseñado para hacer frente a las barreras históricas de coste y uso que han inhibido la adopción de la cirug</w:t>
      </w:r>
      <w:r w:rsidR="001753BA">
        <w:rPr>
          <w:rFonts w:ascii="Arial" w:hAnsi="Arial" w:cs="Arial"/>
        </w:rPr>
        <w:t>ía robótica durante dos décadas</w:t>
      </w:r>
      <w:r w:rsidRPr="00955721">
        <w:rPr>
          <w:rFonts w:ascii="Arial" w:hAnsi="Arial" w:cs="Arial"/>
        </w:rPr>
        <w:t>. En todo el mundo, alrededor del 3% de las intervenciones quirúrgicas se realiza</w:t>
      </w:r>
      <w:r w:rsidR="0058746E">
        <w:rPr>
          <w:rFonts w:ascii="Arial" w:hAnsi="Arial" w:cs="Arial"/>
        </w:rPr>
        <w:t>n de forma robótica</w:t>
      </w:r>
      <w:r w:rsidRPr="00955721">
        <w:rPr>
          <w:rFonts w:ascii="Arial" w:hAnsi="Arial" w:cs="Arial"/>
        </w:rPr>
        <w:t>, a pesar de ofrecer a los pacientes las ventajas de la cirugía mínimamente invasiva: menos complicaciones, hospitalizaciones más cortas y un retorno má</w:t>
      </w:r>
      <w:r w:rsidR="0058746E">
        <w:rPr>
          <w:rFonts w:ascii="Arial" w:hAnsi="Arial" w:cs="Arial"/>
        </w:rPr>
        <w:t>s rápido actividades normales</w:t>
      </w:r>
      <w:r w:rsidRPr="00955721">
        <w:rPr>
          <w:rFonts w:ascii="Arial" w:hAnsi="Arial" w:cs="Arial"/>
        </w:rPr>
        <w:t>. En Europa Occidental, en torno al 2% de las intervenciones se realizan por medios robóticos, mientras que la mayoría, aproximadament</w:t>
      </w:r>
      <w:r w:rsidR="0058746E">
        <w:rPr>
          <w:rFonts w:ascii="Arial" w:hAnsi="Arial" w:cs="Arial"/>
        </w:rPr>
        <w:t>e el 65%, son cirugías abiertas</w:t>
      </w:r>
      <w:r w:rsidRPr="00955721">
        <w:rPr>
          <w:rFonts w:ascii="Arial" w:hAnsi="Arial" w:cs="Arial"/>
        </w:rPr>
        <w:t>. Los demás procedimientos son cirugías trad</w:t>
      </w:r>
      <w:r w:rsidR="0058746E">
        <w:rPr>
          <w:rFonts w:ascii="Arial" w:hAnsi="Arial" w:cs="Arial"/>
        </w:rPr>
        <w:t>icionales mínimamente invasivas</w:t>
      </w:r>
      <w:r w:rsidRPr="00955721">
        <w:rPr>
          <w:rFonts w:ascii="Arial" w:hAnsi="Arial" w:cs="Arial"/>
        </w:rPr>
        <w:t xml:space="preserve">. </w:t>
      </w:r>
    </w:p>
    <w:p w14:paraId="20F717DD" w14:textId="77777777" w:rsidR="0058746E" w:rsidRDefault="00955721" w:rsidP="00955721">
      <w:pPr>
        <w:pStyle w:val="Textbody"/>
        <w:spacing w:before="240"/>
        <w:jc w:val="both"/>
        <w:rPr>
          <w:rFonts w:ascii="Arial" w:hAnsi="Arial" w:cs="Arial"/>
        </w:rPr>
      </w:pPr>
      <w:r w:rsidRPr="00955721">
        <w:rPr>
          <w:rFonts w:ascii="Arial" w:hAnsi="Arial" w:cs="Arial"/>
        </w:rPr>
        <w:t>El sistema Hugo RAS, una plataforma modular y multicuadrante diseñada para una amplia gama de procedimientos quirúrgicos, combina instrumentos articulados, visualización 3D y una opción de grabación de vídeo quirúrgico en la nube en Touch SurgeryTM Enterprise con equipos de asistencia exclusivos especializados en optimización, servicio y forma</w:t>
      </w:r>
      <w:r w:rsidR="0058746E">
        <w:rPr>
          <w:rFonts w:ascii="Arial" w:hAnsi="Arial" w:cs="Arial"/>
        </w:rPr>
        <w:t xml:space="preserve">ción en programas de robótica. </w:t>
      </w:r>
    </w:p>
    <w:p w14:paraId="36EF583E" w14:textId="66C40C7F" w:rsidR="00955721" w:rsidRPr="00955721" w:rsidRDefault="00955721" w:rsidP="00955721">
      <w:pPr>
        <w:pStyle w:val="Textbody"/>
        <w:spacing w:before="240"/>
        <w:jc w:val="both"/>
        <w:rPr>
          <w:rFonts w:ascii="Arial" w:hAnsi="Arial" w:cs="Arial"/>
        </w:rPr>
      </w:pPr>
      <w:r w:rsidRPr="00955721">
        <w:rPr>
          <w:rFonts w:ascii="Arial" w:hAnsi="Arial" w:cs="Arial"/>
        </w:rPr>
        <w:t xml:space="preserve">“Nos comprometemos a garantizar que nuestros pacientes tengan acceso a la tecnología médica más avanzada e innovadora y nos sentimos orgullosos de nuestra asociación con una compañía con la misma visión. La incorporación del sistema Hugo RAS a </w:t>
      </w:r>
      <w:r w:rsidR="0058746E">
        <w:rPr>
          <w:rFonts w:ascii="Arial" w:hAnsi="Arial" w:cs="Arial"/>
        </w:rPr>
        <w:t>nuestro Grupo hospitalario</w:t>
      </w:r>
      <w:r w:rsidRPr="00955721">
        <w:rPr>
          <w:rFonts w:ascii="Arial" w:hAnsi="Arial" w:cs="Arial"/>
        </w:rPr>
        <w:t xml:space="preserve"> refuerza nuestro compromiso con nuestros pacientes y les ofrece las ventajas de la tecnología robótica, que permite a nuestros cirujanos de gran talento operar los casos con precisión. Confiamos en que las capacidades novedosas del sistema Hugo RAS, en combinación con la pericia de nuestros médicos ofrezca a los pacientes una asisten</w:t>
      </w:r>
      <w:r w:rsidR="0058746E">
        <w:rPr>
          <w:rFonts w:ascii="Arial" w:hAnsi="Arial" w:cs="Arial"/>
        </w:rPr>
        <w:t>cia de calidad y vanguardista”, afirma el Dr. Jesús Peláez.</w:t>
      </w:r>
    </w:p>
    <w:p w14:paraId="38FA721D" w14:textId="256C99C7" w:rsidR="00955721" w:rsidRPr="00955721" w:rsidRDefault="0058746E" w:rsidP="00955721">
      <w:pPr>
        <w:pStyle w:val="Textbody"/>
        <w:spacing w:before="240"/>
        <w:jc w:val="both"/>
        <w:rPr>
          <w:rFonts w:ascii="Arial" w:hAnsi="Arial" w:cs="Arial"/>
        </w:rPr>
      </w:pPr>
      <w:r>
        <w:rPr>
          <w:rFonts w:ascii="Arial" w:hAnsi="Arial" w:cs="Arial"/>
        </w:rPr>
        <w:t>HM Hospitales</w:t>
      </w:r>
      <w:r w:rsidR="00955721" w:rsidRPr="00955721">
        <w:rPr>
          <w:rFonts w:ascii="Arial" w:hAnsi="Arial" w:cs="Arial"/>
        </w:rPr>
        <w:t xml:space="preserve"> está entre los primeros de Europa en unirse al Partners in Possibility Program, un grupo de instituciones pioneras que estarán entre las primeras del mundo en utilizar el sistema Hugo RAS y participar en el </w:t>
      </w:r>
      <w:r>
        <w:rPr>
          <w:rFonts w:ascii="Arial" w:hAnsi="Arial" w:cs="Arial"/>
        </w:rPr>
        <w:t xml:space="preserve">registro mundial de pacientes. </w:t>
      </w:r>
      <w:r w:rsidR="009619B7">
        <w:rPr>
          <w:rFonts w:ascii="Arial" w:hAnsi="Arial" w:cs="Arial"/>
        </w:rPr>
        <w:t xml:space="preserve">Sin duda es un hito para la sanidad española fruto de la apuesta de HM Hospitales por acercar la última tecnología a los pacientes y de su constancia durante los últimos seis años de seguimiento de este proyecto hasta hacerlo realidad. El Grupo realiza más de 300 intervenciones de Cirugía robótica al año y este nuevo hito supondrá un estímulo para sus profesionales por </w:t>
      </w:r>
      <w:r w:rsidR="009619B7">
        <w:rPr>
          <w:rFonts w:ascii="Arial" w:hAnsi="Arial" w:cs="Arial"/>
        </w:rPr>
        <w:lastRenderedPageBreak/>
        <w:t>contar una herramienta de tan alta tecnología y una ventaja añadida de alto valor para sus pacientes comenzando así una nueva etapa donde el futuro, la eficiencia, la precisión y la seguridad se dan la mano.</w:t>
      </w:r>
    </w:p>
    <w:bookmarkEnd w:id="0"/>
    <w:p w14:paraId="66441A78" w14:textId="14BDF6D5" w:rsidR="00955721" w:rsidRPr="00955721" w:rsidRDefault="00955721" w:rsidP="00955721">
      <w:pPr>
        <w:pStyle w:val="Textbody"/>
        <w:spacing w:before="240"/>
        <w:jc w:val="both"/>
        <w:rPr>
          <w:rFonts w:ascii="Arial" w:hAnsi="Arial" w:cs="Arial"/>
        </w:rPr>
      </w:pPr>
    </w:p>
    <w:p w14:paraId="60E13F8F" w14:textId="77777777" w:rsidR="0058746E" w:rsidRPr="0058746E" w:rsidRDefault="0058746E" w:rsidP="00504BD4">
      <w:pPr>
        <w:pStyle w:val="Textbody"/>
        <w:spacing w:after="0"/>
        <w:jc w:val="both"/>
        <w:rPr>
          <w:rFonts w:ascii="Arial" w:hAnsi="Arial" w:cs="Arial"/>
          <w:b/>
        </w:rPr>
      </w:pPr>
      <w:r w:rsidRPr="0058746E">
        <w:rPr>
          <w:rFonts w:ascii="Arial" w:hAnsi="Arial" w:cs="Arial"/>
          <w:b/>
        </w:rPr>
        <w:t>Medtronic</w:t>
      </w:r>
    </w:p>
    <w:p w14:paraId="2747ADDB" w14:textId="37CBB3C5" w:rsidR="0058746E" w:rsidRDefault="0058746E" w:rsidP="00504BD4">
      <w:pPr>
        <w:pStyle w:val="Textbody"/>
        <w:spacing w:after="0"/>
        <w:jc w:val="both"/>
        <w:rPr>
          <w:rFonts w:ascii="Arial" w:hAnsi="Arial" w:cs="Arial"/>
        </w:rPr>
      </w:pPr>
      <w:r w:rsidRPr="00955721">
        <w:rPr>
          <w:rFonts w:ascii="Arial" w:hAnsi="Arial" w:cs="Arial"/>
        </w:rPr>
        <w:t>Medtronic Plc (www.medtronic.es) es una de las mayores compañías de tecnología, servicios y soluciones médicas del mundo; aliviando el dolor, devolviendo la salud y alargando la vida de millones de personas. La compañía está focalizada en ofrecer a los profesionales sanitarios la más amplia gama de tecnología médica innovadora, esforzándose por aportar soluciones que aporten valor y los mejores resultados en salud posibles para nuestros pacientes.</w:t>
      </w:r>
    </w:p>
    <w:p w14:paraId="1CBC4E95" w14:textId="77777777" w:rsidR="0058746E" w:rsidRPr="00955721" w:rsidRDefault="0058746E" w:rsidP="0058746E">
      <w:pPr>
        <w:pStyle w:val="Textbody"/>
        <w:jc w:val="both"/>
        <w:rPr>
          <w:rFonts w:ascii="Arial" w:hAnsi="Arial" w:cs="Arial"/>
        </w:rPr>
      </w:pPr>
    </w:p>
    <w:p w14:paraId="37E6612C" w14:textId="77777777" w:rsidR="00540C93" w:rsidRDefault="00A91701">
      <w:pPr>
        <w:pStyle w:val="CuerpoA"/>
        <w:jc w:val="both"/>
        <w:rPr>
          <w:rFonts w:ascii="Arial" w:eastAsia="Times New Roman" w:hAnsi="Arial" w:cs="Arial"/>
          <w:b/>
        </w:rPr>
      </w:pPr>
      <w:r>
        <w:rPr>
          <w:rFonts w:ascii="Arial" w:eastAsia="Times New Roman" w:hAnsi="Arial" w:cs="Arial"/>
          <w:b/>
        </w:rPr>
        <w:t>HM Hospitales</w:t>
      </w:r>
    </w:p>
    <w:p w14:paraId="1C2AA370" w14:textId="77777777" w:rsidR="00540C93" w:rsidRDefault="00A91701">
      <w:pPr>
        <w:pStyle w:val="Textbody"/>
        <w:spacing w:after="0"/>
        <w:jc w:val="both"/>
      </w:pPr>
      <w:r>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 Dirigido por médicos y con capital 100% español, cuenta en la actualidad con 5.000 trabajadores laborales que concentran sus esfuerzos en ofrecer una medicina de calidad e innovadora centrada en el cuidado de la salud y el bienestar de sus pacientes y familiares.</w:t>
      </w:r>
    </w:p>
    <w:p w14:paraId="2ACCB9FC" w14:textId="77777777" w:rsidR="00540C93" w:rsidRDefault="00540C93">
      <w:pPr>
        <w:pStyle w:val="Textbody"/>
        <w:spacing w:after="0"/>
        <w:jc w:val="both"/>
        <w:rPr>
          <w:rFonts w:ascii="Arial" w:hAnsi="Arial" w:cs="Arial"/>
        </w:rPr>
      </w:pPr>
    </w:p>
    <w:p w14:paraId="0B07B82A" w14:textId="77777777" w:rsidR="00540C93" w:rsidRDefault="00A91701">
      <w:pPr>
        <w:pStyle w:val="Textbody"/>
        <w:jc w:val="both"/>
      </w:pPr>
      <w:r>
        <w:rPr>
          <w:rFonts w:ascii="Arial" w:hAnsi="Arial" w:cs="Arial"/>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14:paraId="67E40DDF" w14:textId="77777777" w:rsidR="00540C93" w:rsidRDefault="00540C93">
      <w:pPr>
        <w:pStyle w:val="Standard"/>
        <w:jc w:val="both"/>
        <w:rPr>
          <w:rFonts w:ascii="Arial" w:hAnsi="Arial" w:cs="Arial"/>
        </w:rPr>
      </w:pPr>
    </w:p>
    <w:p w14:paraId="32F50891" w14:textId="77777777" w:rsidR="00540C93" w:rsidRDefault="00A91701">
      <w:pPr>
        <w:pStyle w:val="Standard"/>
        <w:rPr>
          <w:rFonts w:ascii="Arial" w:hAnsi="Arial" w:cs="Arial"/>
          <w:b/>
          <w:bCs/>
          <w:sz w:val="20"/>
          <w:szCs w:val="20"/>
        </w:rPr>
      </w:pPr>
      <w:r>
        <w:rPr>
          <w:rFonts w:ascii="Arial" w:hAnsi="Arial" w:cs="Arial"/>
          <w:b/>
          <w:bCs/>
          <w:sz w:val="20"/>
          <w:szCs w:val="20"/>
        </w:rPr>
        <w:t>Más información para medios:</w:t>
      </w:r>
    </w:p>
    <w:p w14:paraId="7D56735F" w14:textId="77777777" w:rsidR="00540C93" w:rsidRDefault="00A91701">
      <w:pPr>
        <w:pStyle w:val="Standard"/>
        <w:jc w:val="both"/>
      </w:pPr>
      <w:r>
        <w:rPr>
          <w:rFonts w:ascii="Arial" w:hAnsi="Arial" w:cs="Arial"/>
          <w:b/>
          <w:bCs/>
          <w:sz w:val="20"/>
          <w:szCs w:val="20"/>
        </w:rPr>
        <w:t>DPTO. DE COMUNICACIÓN DE HM HOSPITALES</w:t>
      </w:r>
    </w:p>
    <w:p w14:paraId="7894F566" w14:textId="2289D741" w:rsidR="00540C93" w:rsidRPr="0058746E" w:rsidRDefault="0058746E">
      <w:pPr>
        <w:pStyle w:val="Standard"/>
        <w:jc w:val="both"/>
        <w:rPr>
          <w:b/>
        </w:rPr>
      </w:pPr>
      <w:r w:rsidRPr="0058746E">
        <w:rPr>
          <w:rFonts w:ascii="Arial" w:hAnsi="Arial" w:cs="Arial"/>
          <w:b/>
          <w:bCs/>
          <w:sz w:val="20"/>
          <w:szCs w:val="20"/>
        </w:rPr>
        <w:t>Pedro Lechuga Mallo</w:t>
      </w:r>
    </w:p>
    <w:p w14:paraId="05974DDC" w14:textId="73A0A1CC" w:rsidR="00540C93" w:rsidRPr="0058746E" w:rsidRDefault="00A91701">
      <w:pPr>
        <w:pStyle w:val="Standard"/>
        <w:jc w:val="both"/>
        <w:rPr>
          <w:b/>
        </w:rPr>
      </w:pPr>
      <w:r w:rsidRPr="0058746E">
        <w:rPr>
          <w:rFonts w:ascii="Arial" w:hAnsi="Arial" w:cs="Arial"/>
          <w:b/>
          <w:bCs/>
          <w:sz w:val="20"/>
          <w:szCs w:val="20"/>
          <w:lang w:val="pt-BR"/>
        </w:rPr>
        <w:t>Tel:</w:t>
      </w:r>
      <w:r w:rsidR="0058746E" w:rsidRPr="0058746E">
        <w:rPr>
          <w:rFonts w:ascii="Arial" w:hAnsi="Arial" w:cs="Arial"/>
          <w:b/>
          <w:bCs/>
          <w:sz w:val="20"/>
          <w:szCs w:val="20"/>
          <w:lang w:val="pt-BR"/>
        </w:rPr>
        <w:t xml:space="preserve"> 987 25 10 12 Ext. 112  / Móvil: 638 84 63 84</w:t>
      </w:r>
    </w:p>
    <w:p w14:paraId="18929185" w14:textId="5E815AA0" w:rsidR="00540C93" w:rsidRDefault="00A91701">
      <w:pPr>
        <w:pStyle w:val="Standard"/>
        <w:jc w:val="both"/>
      </w:pPr>
      <w:r>
        <w:rPr>
          <w:rFonts w:ascii="Arial" w:hAnsi="Arial" w:cs="Arial"/>
          <w:b/>
          <w:bCs/>
          <w:sz w:val="20"/>
          <w:szCs w:val="20"/>
          <w:lang w:val="pt-BR"/>
        </w:rPr>
        <w:t>E-mail:</w:t>
      </w:r>
      <w:r>
        <w:rPr>
          <w:rFonts w:ascii="Arial" w:hAnsi="Arial" w:cs="Arial"/>
          <w:sz w:val="20"/>
          <w:szCs w:val="20"/>
          <w:lang w:val="pt-BR"/>
        </w:rPr>
        <w:t xml:space="preserve"> </w:t>
      </w:r>
      <w:hyperlink r:id="rId9" w:history="1">
        <w:r w:rsidR="0058746E" w:rsidRPr="00B46892">
          <w:rPr>
            <w:rStyle w:val="Hipervnculo"/>
            <w:rFonts w:ascii="Arial" w:hAnsi="Arial" w:cs="Arial"/>
            <w:lang w:val="pt-BR"/>
          </w:rPr>
          <w:t>plechuga@hmhospitales.com</w:t>
        </w:r>
      </w:hyperlink>
      <w:r>
        <w:rPr>
          <w:rFonts w:ascii="Arial" w:hAnsi="Arial" w:cs="Arial"/>
          <w:sz w:val="20"/>
          <w:szCs w:val="20"/>
          <w:lang w:val="pt-BR"/>
        </w:rPr>
        <w:t xml:space="preserve">  </w:t>
      </w:r>
    </w:p>
    <w:p w14:paraId="49E54F51" w14:textId="77777777" w:rsidR="00540C93" w:rsidRDefault="00A91701">
      <w:pPr>
        <w:pStyle w:val="Standard"/>
        <w:tabs>
          <w:tab w:val="left" w:pos="0"/>
        </w:tabs>
        <w:jc w:val="both"/>
      </w:pPr>
      <w:r w:rsidRPr="0058746E">
        <w:rPr>
          <w:rFonts w:ascii="Arial" w:hAnsi="Arial" w:cs="Arial"/>
          <w:b/>
          <w:sz w:val="20"/>
          <w:szCs w:val="20"/>
        </w:rPr>
        <w:t>Más información:</w:t>
      </w:r>
      <w:r>
        <w:rPr>
          <w:rFonts w:ascii="Arial" w:hAnsi="Arial" w:cs="Arial"/>
          <w:sz w:val="20"/>
          <w:szCs w:val="20"/>
        </w:rPr>
        <w:t xml:space="preserve"> </w:t>
      </w:r>
      <w:hyperlink r:id="rId10" w:history="1">
        <w:r>
          <w:rPr>
            <w:rStyle w:val="Internetlink"/>
            <w:rFonts w:ascii="Arial" w:hAnsi="Arial" w:cs="Arial"/>
          </w:rPr>
          <w:t>www.hmhospitales.com</w:t>
        </w:r>
      </w:hyperlink>
    </w:p>
    <w:p w14:paraId="7D20B282" w14:textId="77777777" w:rsidR="00540C93" w:rsidRDefault="00540C93">
      <w:pPr>
        <w:pStyle w:val="Textbody"/>
      </w:pPr>
    </w:p>
    <w:sectPr w:rsidR="00540C93">
      <w:pgSz w:w="11906" w:h="16838"/>
      <w:pgMar w:top="1418" w:right="1644" w:bottom="1418"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FE2F3" w14:textId="77777777" w:rsidR="00F50FEC" w:rsidRDefault="00F50FEC">
      <w:r>
        <w:separator/>
      </w:r>
    </w:p>
  </w:endnote>
  <w:endnote w:type="continuationSeparator" w:id="0">
    <w:p w14:paraId="6B784A06" w14:textId="77777777" w:rsidR="00F50FEC" w:rsidRDefault="00F5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RotisSansSerif, Arial">
    <w:charset w:val="00"/>
    <w:family w:val="roman"/>
    <w:pitch w:val="default"/>
  </w:font>
  <w:font w:name="Glasgow Pro Book">
    <w:charset w:val="00"/>
    <w:family w:val="swiss"/>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altName w:val="Calibri"/>
    <w:charset w:val="00"/>
    <w:family w:val="swiss"/>
    <w:pitch w:val="variable"/>
    <w:sig w:usb0="A00002AF" w:usb1="5000205B" w:usb2="00000000" w:usb3="00000000" w:csb0="0000009F" w:csb1="00000000"/>
  </w:font>
  <w:font w:name="Avenir Next World">
    <w:altName w:val="Sylfaen"/>
    <w:charset w:val="00"/>
    <w:family w:val="swiss"/>
    <w:pitch w:val="variable"/>
    <w:sig w:usb0="A5002EEF" w:usb1="C0000003"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E73F7" w14:textId="77777777" w:rsidR="00F50FEC" w:rsidRDefault="00F50FEC">
      <w:r>
        <w:rPr>
          <w:color w:val="000000"/>
        </w:rPr>
        <w:separator/>
      </w:r>
    </w:p>
  </w:footnote>
  <w:footnote w:type="continuationSeparator" w:id="0">
    <w:p w14:paraId="4852735E" w14:textId="77777777" w:rsidR="00F50FEC" w:rsidRDefault="00F50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12062"/>
    <w:multiLevelType w:val="multilevel"/>
    <w:tmpl w:val="FD8230B4"/>
    <w:styleLink w:val="WW8Num3"/>
    <w:lvl w:ilvl="0">
      <w:numFmt w:val="bullet"/>
      <w:pStyle w:val="List0"/>
      <w:lvlText w:val=""/>
      <w:lvlJc w:val="left"/>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D856A9C"/>
    <w:multiLevelType w:val="multilevel"/>
    <w:tmpl w:val="3C9C80CC"/>
    <w:styleLink w:val="WW8Num4"/>
    <w:lvl w:ilvl="0">
      <w:numFmt w:val="bullet"/>
      <w:lvlText w:val=""/>
      <w:lvlJc w:val="left"/>
      <w:pPr>
        <w:ind w:left="720" w:hanging="360"/>
      </w:pPr>
      <w:rPr>
        <w:rFonts w:ascii="Symbol" w:hAnsi="Symbol" w:cs="Symbol"/>
        <w:spacing w:val="-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F8032C2"/>
    <w:multiLevelType w:val="multilevel"/>
    <w:tmpl w:val="E578E912"/>
    <w:styleLink w:val="WW8Num2"/>
    <w:lvl w:ilvl="0">
      <w:numFmt w:val="bullet"/>
      <w:pStyle w:val="Estilo1"/>
      <w:lvlText w:val=""/>
      <w:lvlJc w:val="left"/>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0301E51"/>
    <w:multiLevelType w:val="multilevel"/>
    <w:tmpl w:val="6ED8E21E"/>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93"/>
    <w:rsid w:val="000E3859"/>
    <w:rsid w:val="00123843"/>
    <w:rsid w:val="001753BA"/>
    <w:rsid w:val="002549C2"/>
    <w:rsid w:val="00344A2D"/>
    <w:rsid w:val="00400A32"/>
    <w:rsid w:val="00504BD4"/>
    <w:rsid w:val="00523533"/>
    <w:rsid w:val="00540C93"/>
    <w:rsid w:val="005702E6"/>
    <w:rsid w:val="0058746E"/>
    <w:rsid w:val="00674E3A"/>
    <w:rsid w:val="0070449A"/>
    <w:rsid w:val="00746EE7"/>
    <w:rsid w:val="00846E8D"/>
    <w:rsid w:val="008A2A8B"/>
    <w:rsid w:val="008B7CB0"/>
    <w:rsid w:val="00955721"/>
    <w:rsid w:val="009619B7"/>
    <w:rsid w:val="00A0393C"/>
    <w:rsid w:val="00A07826"/>
    <w:rsid w:val="00A23980"/>
    <w:rsid w:val="00A45283"/>
    <w:rsid w:val="00A91701"/>
    <w:rsid w:val="00D35859"/>
    <w:rsid w:val="00F016B2"/>
    <w:rsid w:val="00F32E0C"/>
    <w:rsid w:val="00F50F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335C"/>
  <w15:docId w15:val="{EAB64FAC-CE8A-466A-AB73-B4FDFE9A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Standard"/>
    <w:next w:val="Standard"/>
    <w:uiPriority w:val="9"/>
    <w:semiHidden/>
    <w:unhideWhenUsed/>
    <w:qFormat/>
    <w:pPr>
      <w:keepNext/>
      <w:spacing w:before="240" w:after="60"/>
      <w:outlineLvl w:val="1"/>
    </w:pPr>
    <w:rPr>
      <w:rFonts w:ascii="Cambria" w:hAnsi="Cambria" w:cs="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ascii="Arial" w:hAnsi="Arial" w:cs="Tahoma"/>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ascii="Arial" w:hAnsi="Arial" w:cs="Tahoma"/>
    </w:rPr>
  </w:style>
  <w:style w:type="paragraph" w:customStyle="1" w:styleId="Ttulo3">
    <w:name w:val="Título3"/>
    <w:basedOn w:val="Standard"/>
    <w:next w:val="Textbody"/>
    <w:pPr>
      <w:keepNext/>
      <w:spacing w:before="240" w:after="120"/>
    </w:pPr>
    <w:rPr>
      <w:rFonts w:ascii="Arial" w:eastAsia="MS Mincho" w:hAnsi="Arial" w:cs="Tahoma"/>
      <w:sz w:val="28"/>
      <w:szCs w:val="28"/>
    </w:rPr>
  </w:style>
  <w:style w:type="paragraph" w:customStyle="1" w:styleId="Lenda">
    <w:name w:val="Lenda"/>
    <w:basedOn w:val="Standard"/>
    <w:pPr>
      <w:suppressLineNumbers/>
      <w:spacing w:before="120" w:after="120"/>
    </w:pPr>
    <w:rPr>
      <w:rFonts w:ascii="Arial" w:hAnsi="Arial" w:cs="Tahoma"/>
      <w:i/>
      <w:iCs/>
    </w:rPr>
  </w:style>
  <w:style w:type="paragraph" w:customStyle="1" w:styleId="Headinguser">
    <w:name w:val="Heading (user)"/>
    <w:basedOn w:val="Standard"/>
    <w:next w:val="Textbody"/>
    <w:pPr>
      <w:keepNext/>
      <w:spacing w:before="240" w:after="120"/>
    </w:pPr>
    <w:rPr>
      <w:rFonts w:ascii="Arial" w:eastAsia="MS Mincho" w:hAnsi="Arial" w:cs="Tahoma"/>
      <w:sz w:val="28"/>
      <w:szCs w:val="28"/>
    </w:rPr>
  </w:style>
  <w:style w:type="paragraph" w:customStyle="1" w:styleId="Captionuser">
    <w:name w:val="Caption (user)"/>
    <w:basedOn w:val="Standard"/>
    <w:pPr>
      <w:suppressLineNumbers/>
      <w:spacing w:before="120" w:after="120"/>
    </w:pPr>
    <w:rPr>
      <w:rFonts w:ascii="Arial" w:hAnsi="Arial" w:cs="Lucida Sans"/>
      <w:i/>
      <w:iCs/>
    </w:rPr>
  </w:style>
  <w:style w:type="paragraph" w:customStyle="1" w:styleId="Indexuser">
    <w:name w:val="Index (user)"/>
    <w:basedOn w:val="Standard"/>
    <w:pPr>
      <w:suppressLineNumbers/>
    </w:pPr>
    <w:rPr>
      <w:rFonts w:ascii="Arial" w:hAnsi="Arial" w:cs="Lucida Sans"/>
    </w:rPr>
  </w:style>
  <w:style w:type="paragraph" w:customStyle="1" w:styleId="Ttulo20">
    <w:name w:val="Título2"/>
    <w:basedOn w:val="Standard"/>
    <w:next w:val="Textbody"/>
    <w:pPr>
      <w:keepNext/>
      <w:spacing w:before="240" w:after="120"/>
    </w:pPr>
    <w:rPr>
      <w:rFonts w:ascii="Arial" w:eastAsia="MS Mincho" w:hAnsi="Arial" w:cs="Tahoma"/>
      <w:sz w:val="28"/>
      <w:szCs w:val="28"/>
    </w:rPr>
  </w:style>
  <w:style w:type="paragraph" w:customStyle="1" w:styleId="Ttulo1">
    <w:name w:val="Título1"/>
    <w:basedOn w:val="Standard"/>
    <w:next w:val="Textbody"/>
    <w:pPr>
      <w:keepNext/>
      <w:spacing w:before="240" w:after="120"/>
    </w:pPr>
    <w:rPr>
      <w:rFonts w:ascii="Arial" w:eastAsia="MS Mincho" w:hAnsi="Arial" w:cs="Tahoma"/>
      <w:sz w:val="28"/>
      <w:szCs w:val="28"/>
    </w:rPr>
  </w:style>
  <w:style w:type="paragraph" w:styleId="Subttulo">
    <w:name w:val="Subtitle"/>
    <w:basedOn w:val="Ttulo1"/>
    <w:next w:val="Textbody"/>
    <w:uiPriority w:val="11"/>
    <w:qFormat/>
    <w:pPr>
      <w:jc w:val="center"/>
    </w:pPr>
    <w:rPr>
      <w:i/>
      <w:iCs/>
    </w:rPr>
  </w:style>
  <w:style w:type="paragraph" w:customStyle="1" w:styleId="Textosinformato1">
    <w:name w:val="Texto sin formato1"/>
    <w:basedOn w:val="Standard"/>
    <w:rPr>
      <w:rFonts w:ascii="Consolas" w:eastAsia="Calibri" w:hAnsi="Consolas" w:cs="Consolas"/>
      <w:sz w:val="21"/>
      <w:szCs w:val="21"/>
    </w:rPr>
  </w:style>
  <w:style w:type="paragraph" w:customStyle="1" w:styleId="Textodecuerpo21">
    <w:name w:val="Texto de cuerpo 21"/>
    <w:basedOn w:val="Standard"/>
    <w:pPr>
      <w:spacing w:after="120" w:line="480" w:lineRule="auto"/>
    </w:pPr>
  </w:style>
  <w:style w:type="paragraph" w:customStyle="1" w:styleId="Cuadrculamediana1-nfasis21">
    <w:name w:val="Cuadrícula mediana 1 - Énfasis 21"/>
    <w:basedOn w:val="Standard"/>
    <w:pPr>
      <w:ind w:left="708"/>
    </w:pPr>
  </w:style>
  <w:style w:type="paragraph" w:styleId="NormalWeb">
    <w:name w:val="Normal (Web)"/>
    <w:basedOn w:val="Standard"/>
    <w:pPr>
      <w:spacing w:before="168"/>
    </w:pPr>
  </w:style>
  <w:style w:type="paragraph" w:customStyle="1" w:styleId="p1">
    <w:name w:val="p1"/>
    <w:basedOn w:val="Standard"/>
    <w:pPr>
      <w:spacing w:before="280" w:after="280"/>
    </w:pPr>
    <w:rPr>
      <w:sz w:val="17"/>
      <w:szCs w:val="17"/>
    </w:rPr>
  </w:style>
  <w:style w:type="paragraph" w:customStyle="1" w:styleId="Listamulticolor-nfasis11">
    <w:name w:val="Lista multicolor - Énfasis 11"/>
    <w:basedOn w:val="Standard"/>
    <w:pPr>
      <w:ind w:left="708"/>
    </w:pPr>
  </w:style>
  <w:style w:type="paragraph" w:customStyle="1" w:styleId="Default">
    <w:name w:val="Default"/>
    <w:basedOn w:val="Standard"/>
    <w:pPr>
      <w:autoSpaceDE w:val="0"/>
    </w:pPr>
    <w:rPr>
      <w:rFonts w:ascii="Tahoma" w:hAnsi="Tahoma" w:cs="Tahoma"/>
      <w:color w:val="000000"/>
    </w:rPr>
  </w:style>
  <w:style w:type="paragraph" w:customStyle="1" w:styleId="Body1">
    <w:name w:val="Body 1"/>
    <w:pPr>
      <w:widowControl/>
      <w:spacing w:after="200" w:line="276" w:lineRule="auto"/>
    </w:pPr>
    <w:rPr>
      <w:rFonts w:ascii="Helvetica" w:eastAsia="Arial Unicode MS" w:hAnsi="Helvetica" w:cs="Helvetica"/>
      <w:color w:val="000000"/>
      <w:sz w:val="22"/>
      <w:szCs w:val="20"/>
      <w:lang w:bidi="ar-SA"/>
    </w:rPr>
  </w:style>
  <w:style w:type="paragraph" w:customStyle="1" w:styleId="List0">
    <w:name w:val="List 0"/>
    <w:basedOn w:val="Standard"/>
    <w:pPr>
      <w:numPr>
        <w:numId w:val="3"/>
      </w:numPr>
    </w:pPr>
    <w:rPr>
      <w:sz w:val="20"/>
      <w:szCs w:val="20"/>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normaltextonoticia">
    <w:name w:val="normaltextonoticia"/>
    <w:basedOn w:val="Standard"/>
    <w:pPr>
      <w:spacing w:before="280" w:after="280"/>
    </w:pPr>
    <w:rPr>
      <w:rFonts w:ascii="Arial" w:eastAsia="Calibri" w:hAnsi="Arial" w:cs="Arial"/>
      <w:color w:val="000000"/>
      <w:sz w:val="18"/>
      <w:szCs w:val="18"/>
    </w:rPr>
  </w:style>
  <w:style w:type="paragraph" w:customStyle="1" w:styleId="subhead">
    <w:name w:val="subhead"/>
    <w:basedOn w:val="Standard"/>
    <w:pPr>
      <w:spacing w:before="280" w:after="280" w:line="255" w:lineRule="atLeast"/>
    </w:pPr>
    <w:rPr>
      <w:rFonts w:ascii="Arial" w:eastAsia="Calibri" w:hAnsi="Arial" w:cs="Arial"/>
      <w:b/>
      <w:bCs/>
      <w:color w:val="2F4F88"/>
    </w:rPr>
  </w:style>
  <w:style w:type="paragraph" w:styleId="Textodeglobo">
    <w:name w:val="Balloon Text"/>
    <w:basedOn w:val="Standard"/>
    <w:rPr>
      <w:rFonts w:ascii="Tahoma" w:hAnsi="Tahoma" w:cs="Tahoma"/>
      <w:sz w:val="16"/>
      <w:szCs w:val="16"/>
    </w:rPr>
  </w:style>
  <w:style w:type="paragraph" w:customStyle="1" w:styleId="Pa22">
    <w:name w:val="Pa22"/>
    <w:basedOn w:val="Default"/>
    <w:next w:val="Default"/>
    <w:pPr>
      <w:widowControl w:val="0"/>
      <w:spacing w:line="211" w:lineRule="atLeast"/>
    </w:pPr>
    <w:rPr>
      <w:rFonts w:ascii="RotisSansSerif, Arial" w:hAnsi="RotisSansSerif, Arial" w:cs="Times New Roman"/>
    </w:rPr>
  </w:style>
  <w:style w:type="paragraph" w:customStyle="1" w:styleId="Pa17">
    <w:name w:val="Pa17"/>
    <w:basedOn w:val="Default"/>
    <w:next w:val="Default"/>
    <w:pPr>
      <w:widowControl w:val="0"/>
      <w:spacing w:line="321" w:lineRule="atLeast"/>
    </w:pPr>
    <w:rPr>
      <w:rFonts w:ascii="Glasgow Pro Book" w:hAnsi="Glasgow Pro Book" w:cs="Times New Roman"/>
    </w:rPr>
  </w:style>
  <w:style w:type="paragraph" w:customStyle="1" w:styleId="CuerpoA">
    <w:name w:val="Cuerpo A"/>
    <w:pPr>
      <w:widowControl/>
    </w:pPr>
    <w:rPr>
      <w:rFonts w:eastAsia="Arial Unicode MS" w:cs="Arial Unicode MS"/>
      <w:color w:val="000000"/>
      <w:lang w:bidi="ar-SA"/>
    </w:rPr>
  </w:style>
  <w:style w:type="paragraph" w:customStyle="1" w:styleId="CuerpoBA">
    <w:name w:val="Cuerpo B A"/>
    <w:pPr>
      <w:widowControl/>
      <w:jc w:val="both"/>
    </w:pPr>
    <w:rPr>
      <w:rFonts w:ascii="Arial" w:eastAsia="Arial" w:hAnsi="Arial" w:cs="Arial"/>
      <w:b/>
      <w:bCs/>
      <w:color w:val="000000"/>
      <w:lang w:bidi="ar-SA"/>
    </w:rPr>
  </w:style>
  <w:style w:type="paragraph" w:customStyle="1" w:styleId="Estilo1">
    <w:name w:val="Estilo1"/>
    <w:basedOn w:val="normaltextonoticia"/>
    <w:pPr>
      <w:numPr>
        <w:numId w:val="2"/>
      </w:numPr>
      <w:spacing w:before="0" w:after="0"/>
      <w:jc w:val="both"/>
    </w:pPr>
    <w:rPr>
      <w:spacing w:val="-4"/>
      <w:sz w:val="24"/>
      <w:szCs w:val="24"/>
    </w:rPr>
  </w:style>
  <w:style w:type="paragraph" w:customStyle="1" w:styleId="EstiloTET">
    <w:name w:val="EstiloTET"/>
    <w:basedOn w:val="normaltextonoticia"/>
    <w:next w:val="Estilo1"/>
    <w:rPr>
      <w:b/>
    </w:rPr>
  </w:style>
  <w:style w:type="paragraph" w:customStyle="1" w:styleId="EstiloTE">
    <w:name w:val="EstiloTE"/>
    <w:basedOn w:val="Textbody"/>
    <w:rPr>
      <w:rFonts w:ascii="Arial" w:hAnsi="Arial" w:cs="Arial"/>
    </w:rPr>
  </w:style>
  <w:style w:type="paragraph" w:styleId="Prrafodelista">
    <w:name w:val="List Paragraph"/>
    <w:basedOn w:val="Standard"/>
    <w:pPr>
      <w:suppressAutoHyphens w:val="0"/>
      <w:spacing w:after="160" w:line="256" w:lineRule="auto"/>
      <w:ind w:left="720"/>
    </w:pPr>
    <w:rPr>
      <w:rFonts w:ascii="Calibri" w:eastAsia="Calibri" w:hAnsi="Calibri"/>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b w:val="0"/>
      <w:i w:val="0"/>
      <w:caps w:val="0"/>
      <w:smallCaps w:val="0"/>
      <w:strike w:val="0"/>
      <w:dstrike w:val="0"/>
      <w:outline w:val="0"/>
      <w:color w:val="000000"/>
      <w:spacing w:val="-4"/>
      <w:kern w:val="3"/>
      <w:position w:val="0"/>
      <w:sz w:val="24"/>
      <w:szCs w:val="24"/>
      <w:u w:val="none"/>
      <w:vertAlign w:val="baseline"/>
      <w:em w:val="none"/>
    </w:rPr>
  </w:style>
  <w:style w:type="character" w:customStyle="1" w:styleId="WW8Num3z0">
    <w:name w:val="WW8Num3z0"/>
    <w:rPr>
      <w:rFonts w:ascii="Symbol" w:hAnsi="Symbol" w:cs="Times New Roman"/>
    </w:rPr>
  </w:style>
  <w:style w:type="character" w:customStyle="1" w:styleId="WW8Num4z0">
    <w:name w:val="WW8Num4z0"/>
    <w:rPr>
      <w:rFonts w:ascii="Symbol" w:hAnsi="Symbol" w:cs="Symbol"/>
      <w:spacing w:val="-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4">
    <w:name w:val="Fuente de párrafo predeter.4"/>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10z0">
    <w:name w:val="WW8Num10z0"/>
    <w:rPr>
      <w:rFonts w:ascii="Symbol" w:hAnsi="Symbol" w:cs="Symbol"/>
      <w:sz w:val="20"/>
    </w:rPr>
  </w:style>
  <w:style w:type="character" w:customStyle="1" w:styleId="WW8Num12z0">
    <w:name w:val="WW8Num12z0"/>
    <w:rPr>
      <w:rFonts w:ascii="Symbol" w:hAnsi="Symbol" w:cs="Symbol"/>
      <w:sz w:val="20"/>
    </w:rPr>
  </w:style>
  <w:style w:type="character" w:customStyle="1" w:styleId="WW8Num14z0">
    <w:name w:val="WW8Num14z0"/>
    <w:rPr>
      <w:rFonts w:ascii="Symbol" w:hAnsi="Symbol" w:cs="Symbol"/>
      <w:sz w:val="20"/>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1z0">
    <w:name w:val="WW8Num21z0"/>
    <w:rPr>
      <w:rFonts w:ascii="Symbol" w:hAnsi="Symbol" w:cs="Symbol"/>
      <w:sz w:val="20"/>
    </w:rPr>
  </w:style>
  <w:style w:type="character" w:customStyle="1" w:styleId="WW8Num23z0">
    <w:name w:val="WW8Num23z0"/>
    <w:rPr>
      <w:rFonts w:ascii="Arial" w:eastAsia="Calibri"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Fuentedeprrafopredeter">
    <w:name w:val="WW-Fuente de párrafo predeter."/>
  </w:style>
  <w:style w:type="character" w:customStyle="1" w:styleId="Internetlink">
    <w:name w:val="Internet link"/>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customStyle="1" w:styleId="StrongEmphasis">
    <w:name w:val="Strong Emphasis"/>
    <w:rPr>
      <w:b/>
      <w:bCs/>
    </w:rPr>
  </w:style>
  <w:style w:type="character" w:styleId="nfasis">
    <w:name w:val="Emphasis"/>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
    </w:rPr>
  </w:style>
  <w:style w:type="character" w:customStyle="1" w:styleId="Hyperlink1">
    <w:name w:val="Hyperlink.1"/>
    <w:rPr>
      <w:rFonts w:ascii="Arial" w:eastAsia="Arial" w:hAnsi="Arial" w:cs="Arial"/>
      <w:strike w:val="0"/>
      <w:dstrike w:val="0"/>
      <w:color w:val="0000FF"/>
      <w:sz w:val="20"/>
      <w:szCs w:val="20"/>
      <w:u w:val="none"/>
      <w:lang w:val="es-ES"/>
    </w:rPr>
  </w:style>
  <w:style w:type="character" w:customStyle="1" w:styleId="TextoindependienteCar">
    <w:name w:val="Texto independiente Car"/>
    <w:rPr>
      <w:sz w:val="24"/>
      <w:szCs w:val="24"/>
      <w:lang w:val="es-ES"/>
    </w:rPr>
  </w:style>
  <w:style w:type="character" w:customStyle="1" w:styleId="UnresolvedMention">
    <w:name w:val="Unresolved Mention"/>
    <w:rPr>
      <w:color w:val="605E5C"/>
      <w:shd w:val="clear" w:color="auto" w:fill="E1DFDD"/>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character" w:styleId="Hipervnculo">
    <w:name w:val="Hyperlink"/>
    <w:basedOn w:val="Fuentedeprrafopredeter"/>
    <w:uiPriority w:val="99"/>
    <w:unhideWhenUsed/>
    <w:rsid w:val="005874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plechuga@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D6762-430D-4581-BF1E-0836F6917B98}"/>
</file>

<file path=customXml/itemProps2.xml><?xml version="1.0" encoding="utf-8"?>
<ds:datastoreItem xmlns:ds="http://schemas.openxmlformats.org/officeDocument/2006/customXml" ds:itemID="{3053E872-2971-454A-932B-508242C8096E}"/>
</file>

<file path=customXml/itemProps3.xml><?xml version="1.0" encoding="utf-8"?>
<ds:datastoreItem xmlns:ds="http://schemas.openxmlformats.org/officeDocument/2006/customXml" ds:itemID="{F70CBD2E-19B3-4394-87D2-56C229309671}"/>
</file>

<file path=docProps/app.xml><?xml version="1.0" encoding="utf-8"?>
<Properties xmlns="http://schemas.openxmlformats.org/officeDocument/2006/extended-properties" xmlns:vt="http://schemas.openxmlformats.org/officeDocument/2006/docPropsVTypes">
  <Template>Normal</Template>
  <TotalTime>51</TotalTime>
  <Pages>3</Pages>
  <Words>1215</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creator>saranieto</dc:creator>
  <cp:lastModifiedBy>Diego Miguel de Velasco</cp:lastModifiedBy>
  <cp:revision>4</cp:revision>
  <cp:lastPrinted>2022-02-10T14:53:00Z</cp:lastPrinted>
  <dcterms:created xsi:type="dcterms:W3CDTF">2022-07-27T11:38:00Z</dcterms:created>
  <dcterms:modified xsi:type="dcterms:W3CDTF">2022-07-27T12:48:00Z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