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86" w:rsidRDefault="00577CEF" w:rsidP="003F5678">
      <w:pPr>
        <w:jc w:val="center"/>
        <w:rPr>
          <w:rFonts w:ascii="Arial" w:hAnsi="Arial" w:cs="Arial"/>
          <w:b/>
          <w:sz w:val="40"/>
          <w:szCs w:val="40"/>
        </w:rPr>
      </w:pPr>
      <w:bookmarkStart w:id="0" w:name="_GoBack"/>
      <w:bookmarkEnd w:id="0"/>
      <w:r>
        <w:rPr>
          <w:rFonts w:ascii="Arial" w:hAnsi="Arial" w:cs="Arial"/>
          <w:b/>
          <w:noProof/>
          <w:sz w:val="40"/>
          <w:szCs w:val="40"/>
        </w:rPr>
        <w:drawing>
          <wp:anchor distT="0" distB="0" distL="114300" distR="114300" simplePos="0" relativeHeight="251658240" behindDoc="1" locked="0" layoutInCell="1" allowOverlap="1">
            <wp:simplePos x="0" y="0"/>
            <wp:positionH relativeFrom="margin">
              <wp:align>center</wp:align>
            </wp:positionH>
            <wp:positionV relativeFrom="paragraph">
              <wp:posOffset>-840105</wp:posOffset>
            </wp:positionV>
            <wp:extent cx="2373950" cy="1419225"/>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_Centro_IntegralOncologico_hmCIOCC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3950" cy="1419225"/>
                    </a:xfrm>
                    <a:prstGeom prst="rect">
                      <a:avLst/>
                    </a:prstGeom>
                  </pic:spPr>
                </pic:pic>
              </a:graphicData>
            </a:graphic>
            <wp14:sizeRelH relativeFrom="margin">
              <wp14:pctWidth>0</wp14:pctWidth>
            </wp14:sizeRelH>
            <wp14:sizeRelV relativeFrom="margin">
              <wp14:pctHeight>0</wp14:pctHeight>
            </wp14:sizeRelV>
          </wp:anchor>
        </w:drawing>
      </w:r>
    </w:p>
    <w:p w:rsidR="00FE7D86" w:rsidRDefault="00FE7D86" w:rsidP="003F5678">
      <w:pPr>
        <w:jc w:val="center"/>
        <w:rPr>
          <w:rFonts w:ascii="Arial" w:hAnsi="Arial" w:cs="Arial"/>
          <w:b/>
          <w:sz w:val="40"/>
          <w:szCs w:val="40"/>
        </w:rPr>
      </w:pPr>
    </w:p>
    <w:p w:rsidR="00577CEF" w:rsidRDefault="00577CEF" w:rsidP="00A7166E">
      <w:pPr>
        <w:pStyle w:val="normaltextonoticia"/>
        <w:spacing w:before="0" w:beforeAutospacing="0" w:after="0" w:afterAutospacing="0"/>
        <w:jc w:val="center"/>
        <w:rPr>
          <w:b/>
          <w:color w:val="auto"/>
          <w:sz w:val="24"/>
          <w:szCs w:val="24"/>
        </w:rPr>
      </w:pPr>
    </w:p>
    <w:p w:rsidR="00577CEF" w:rsidRDefault="00577CEF" w:rsidP="00A7166E">
      <w:pPr>
        <w:pStyle w:val="normaltextonoticia"/>
        <w:spacing w:before="0" w:beforeAutospacing="0" w:after="0" w:afterAutospacing="0"/>
        <w:jc w:val="center"/>
        <w:rPr>
          <w:b/>
          <w:color w:val="auto"/>
          <w:sz w:val="24"/>
          <w:szCs w:val="24"/>
        </w:rPr>
      </w:pPr>
    </w:p>
    <w:p w:rsidR="00A7166E" w:rsidRPr="00DF1ECB" w:rsidRDefault="00B72675" w:rsidP="00A7166E">
      <w:pPr>
        <w:pStyle w:val="normaltextonoticia"/>
        <w:spacing w:before="0" w:beforeAutospacing="0" w:after="0" w:afterAutospacing="0"/>
        <w:jc w:val="center"/>
        <w:rPr>
          <w:b/>
          <w:color w:val="auto"/>
          <w:sz w:val="24"/>
          <w:szCs w:val="24"/>
        </w:rPr>
      </w:pPr>
      <w:r>
        <w:rPr>
          <w:b/>
          <w:color w:val="auto"/>
          <w:sz w:val="24"/>
          <w:szCs w:val="24"/>
        </w:rPr>
        <w:t xml:space="preserve">Unos 70 asistentes se reúnen en la </w:t>
      </w:r>
      <w:r w:rsidR="00A76B4C">
        <w:rPr>
          <w:b/>
          <w:color w:val="auto"/>
          <w:sz w:val="24"/>
          <w:szCs w:val="24"/>
        </w:rPr>
        <w:t>tercera</w:t>
      </w:r>
      <w:r>
        <w:rPr>
          <w:b/>
          <w:color w:val="auto"/>
          <w:sz w:val="24"/>
          <w:szCs w:val="24"/>
        </w:rPr>
        <w:t xml:space="preserve"> jornada orientada a pacientes ‘El cáncer de piel, la piel del cáncer’</w:t>
      </w:r>
    </w:p>
    <w:p w:rsidR="00A7166E" w:rsidRPr="00EA0571" w:rsidRDefault="00A7166E" w:rsidP="003F5678">
      <w:pPr>
        <w:jc w:val="center"/>
        <w:rPr>
          <w:rFonts w:ascii="Arial" w:hAnsi="Arial" w:cs="Arial"/>
          <w:b/>
          <w:caps/>
          <w:color w:val="FF0000"/>
          <w:sz w:val="28"/>
          <w:szCs w:val="40"/>
        </w:rPr>
      </w:pPr>
    </w:p>
    <w:p w:rsidR="003F5678" w:rsidRPr="00C638A5" w:rsidRDefault="00990076" w:rsidP="003F5678">
      <w:pPr>
        <w:jc w:val="center"/>
        <w:rPr>
          <w:rFonts w:ascii="Arial" w:hAnsi="Arial" w:cs="Arial"/>
          <w:b/>
          <w:caps/>
          <w:spacing w:val="-20"/>
          <w:sz w:val="28"/>
          <w:szCs w:val="28"/>
        </w:rPr>
      </w:pPr>
      <w:r>
        <w:rPr>
          <w:rFonts w:ascii="Arial" w:hAnsi="Arial" w:cs="Arial"/>
          <w:b/>
          <w:caps/>
          <w:spacing w:val="-20"/>
          <w:sz w:val="28"/>
          <w:szCs w:val="28"/>
        </w:rPr>
        <w:t>LA PREVENCIÓN SE MA</w:t>
      </w:r>
      <w:r w:rsidR="00B346F4">
        <w:rPr>
          <w:rFonts w:ascii="Arial" w:hAnsi="Arial" w:cs="Arial"/>
          <w:b/>
          <w:caps/>
          <w:spacing w:val="-20"/>
          <w:sz w:val="28"/>
          <w:szCs w:val="28"/>
        </w:rPr>
        <w:t>N</w:t>
      </w:r>
      <w:r>
        <w:rPr>
          <w:rFonts w:ascii="Arial" w:hAnsi="Arial" w:cs="Arial"/>
          <w:b/>
          <w:caps/>
          <w:spacing w:val="-20"/>
          <w:sz w:val="28"/>
          <w:szCs w:val="28"/>
        </w:rPr>
        <w:t xml:space="preserve">TIENE COMO </w:t>
      </w:r>
      <w:r w:rsidR="00B72675">
        <w:rPr>
          <w:rFonts w:ascii="Arial" w:hAnsi="Arial" w:cs="Arial"/>
          <w:b/>
          <w:caps/>
          <w:spacing w:val="-20"/>
          <w:sz w:val="28"/>
          <w:szCs w:val="28"/>
        </w:rPr>
        <w:t xml:space="preserve">PRINCIPAL ARMA PARA </w:t>
      </w:r>
      <w:r w:rsidR="00A76B4C">
        <w:rPr>
          <w:rFonts w:ascii="Arial" w:hAnsi="Arial" w:cs="Arial"/>
          <w:b/>
          <w:caps/>
          <w:spacing w:val="-20"/>
          <w:sz w:val="28"/>
          <w:szCs w:val="28"/>
        </w:rPr>
        <w:t>EVITAR</w:t>
      </w:r>
      <w:r w:rsidR="00B72675">
        <w:rPr>
          <w:rFonts w:ascii="Arial" w:hAnsi="Arial" w:cs="Arial"/>
          <w:b/>
          <w:caps/>
          <w:spacing w:val="-20"/>
          <w:sz w:val="28"/>
          <w:szCs w:val="28"/>
        </w:rPr>
        <w:t xml:space="preserve"> LOS PROCESOS ONCOLÓGICOS DE LA PIEL</w:t>
      </w:r>
      <w:r w:rsidR="00A658FE" w:rsidRPr="00C638A5">
        <w:rPr>
          <w:rFonts w:ascii="Arial" w:hAnsi="Arial" w:cs="Arial"/>
          <w:b/>
          <w:caps/>
          <w:spacing w:val="-20"/>
          <w:sz w:val="28"/>
          <w:szCs w:val="28"/>
        </w:rPr>
        <w:t xml:space="preserve"> </w:t>
      </w:r>
    </w:p>
    <w:p w:rsidR="003F5678" w:rsidRPr="006F5166" w:rsidRDefault="003F5678" w:rsidP="003F5678">
      <w:pPr>
        <w:jc w:val="center"/>
        <w:rPr>
          <w:rFonts w:ascii="Arial" w:hAnsi="Arial" w:cs="Arial"/>
          <w:b/>
        </w:rPr>
      </w:pPr>
    </w:p>
    <w:p w:rsidR="006F5166" w:rsidRPr="006F5166" w:rsidRDefault="006F5166" w:rsidP="006F5166">
      <w:pPr>
        <w:pStyle w:val="Prrafodelista"/>
        <w:ind w:left="426"/>
        <w:jc w:val="both"/>
        <w:rPr>
          <w:rFonts w:ascii="Arial" w:hAnsi="Arial" w:cs="Arial"/>
        </w:rPr>
      </w:pPr>
    </w:p>
    <w:p w:rsidR="00605FD7" w:rsidRDefault="00605FD7" w:rsidP="00605FD7">
      <w:pPr>
        <w:pStyle w:val="Prrafodelista"/>
        <w:numPr>
          <w:ilvl w:val="0"/>
          <w:numId w:val="3"/>
        </w:numPr>
        <w:ind w:left="426"/>
        <w:jc w:val="both"/>
        <w:rPr>
          <w:rFonts w:ascii="Arial" w:hAnsi="Arial" w:cs="Arial"/>
        </w:rPr>
      </w:pPr>
      <w:r>
        <w:rPr>
          <w:rFonts w:ascii="Arial" w:hAnsi="Arial" w:cs="Arial"/>
        </w:rPr>
        <w:t xml:space="preserve">Las campañas de educación sanitaria y concienciación social para visitar al dermatólogo, junto a la fotoprotección adecuada son los </w:t>
      </w:r>
      <w:r w:rsidR="00A613F5">
        <w:rPr>
          <w:rFonts w:ascii="Arial" w:hAnsi="Arial" w:cs="Arial"/>
        </w:rPr>
        <w:t>grand</w:t>
      </w:r>
      <w:r>
        <w:rPr>
          <w:rFonts w:ascii="Arial" w:hAnsi="Arial" w:cs="Arial"/>
        </w:rPr>
        <w:t>es aliados de la población para combatir al melanoma</w:t>
      </w:r>
    </w:p>
    <w:p w:rsidR="00605FD7" w:rsidRDefault="00605FD7" w:rsidP="00605FD7">
      <w:pPr>
        <w:pStyle w:val="Prrafodelista"/>
        <w:ind w:left="426"/>
        <w:jc w:val="both"/>
        <w:rPr>
          <w:rFonts w:ascii="Arial" w:hAnsi="Arial" w:cs="Arial"/>
        </w:rPr>
      </w:pPr>
    </w:p>
    <w:p w:rsidR="000C5DDE" w:rsidRDefault="00B72675" w:rsidP="000C5DDE">
      <w:pPr>
        <w:pStyle w:val="Prrafodelista"/>
        <w:numPr>
          <w:ilvl w:val="0"/>
          <w:numId w:val="3"/>
        </w:numPr>
        <w:ind w:left="426"/>
        <w:jc w:val="both"/>
        <w:rPr>
          <w:rFonts w:ascii="Arial" w:hAnsi="Arial" w:cs="Arial"/>
        </w:rPr>
      </w:pPr>
      <w:r>
        <w:rPr>
          <w:rFonts w:ascii="Arial" w:hAnsi="Arial" w:cs="Arial"/>
        </w:rPr>
        <w:t>Los ensayos clínicos</w:t>
      </w:r>
      <w:r w:rsidR="001F0B9B">
        <w:rPr>
          <w:rFonts w:ascii="Arial" w:hAnsi="Arial" w:cs="Arial"/>
        </w:rPr>
        <w:t xml:space="preserve"> </w:t>
      </w:r>
      <w:r>
        <w:rPr>
          <w:rFonts w:ascii="Arial" w:hAnsi="Arial" w:cs="Arial"/>
        </w:rPr>
        <w:t>que se desarrollan actualmente ponen el foco en detectar los mecanismos de resistencia a las terapias dirigidas y el descubrimiento de biomarcadores para avanzar en la denominada oncología individualizada</w:t>
      </w:r>
    </w:p>
    <w:p w:rsidR="0059294B" w:rsidRPr="00B72675" w:rsidRDefault="0059294B" w:rsidP="00B72675">
      <w:pPr>
        <w:jc w:val="both"/>
        <w:rPr>
          <w:rFonts w:ascii="Arial" w:hAnsi="Arial" w:cs="Arial"/>
        </w:rPr>
      </w:pPr>
    </w:p>
    <w:p w:rsidR="00600B65" w:rsidRPr="006F5166" w:rsidRDefault="00600B65" w:rsidP="00600B65">
      <w:pPr>
        <w:jc w:val="both"/>
        <w:rPr>
          <w:rFonts w:ascii="Arial" w:hAnsi="Arial" w:cs="Arial"/>
        </w:rPr>
      </w:pPr>
    </w:p>
    <w:p w:rsidR="001F0B9B" w:rsidRDefault="004254B4" w:rsidP="004254B4">
      <w:pPr>
        <w:spacing w:after="240"/>
        <w:jc w:val="both"/>
        <w:rPr>
          <w:rFonts w:ascii="Arial" w:hAnsi="Arial" w:cs="Arial"/>
          <w:szCs w:val="22"/>
        </w:rPr>
      </w:pPr>
      <w:r>
        <w:rPr>
          <w:rFonts w:ascii="Arial" w:hAnsi="Arial" w:cs="Arial"/>
          <w:b/>
          <w:szCs w:val="22"/>
        </w:rPr>
        <w:t>Madrid</w:t>
      </w:r>
      <w:r w:rsidR="003F5678" w:rsidRPr="00413FAE">
        <w:rPr>
          <w:rFonts w:ascii="Arial" w:hAnsi="Arial" w:cs="Arial"/>
          <w:b/>
          <w:szCs w:val="22"/>
        </w:rPr>
        <w:t>,</w:t>
      </w:r>
      <w:r w:rsidR="003F5678" w:rsidRPr="00413FAE">
        <w:rPr>
          <w:rFonts w:ascii="Arial" w:hAnsi="Arial" w:cs="Arial"/>
          <w:b/>
          <w:color w:val="FF0000"/>
          <w:szCs w:val="22"/>
        </w:rPr>
        <w:t xml:space="preserve"> </w:t>
      </w:r>
      <w:r w:rsidR="00AD3A6F" w:rsidRPr="00AD3A6F">
        <w:rPr>
          <w:rFonts w:ascii="Arial" w:hAnsi="Arial" w:cs="Arial"/>
          <w:b/>
          <w:color w:val="000000" w:themeColor="text1"/>
          <w:szCs w:val="22"/>
        </w:rPr>
        <w:t>24 de mayo</w:t>
      </w:r>
      <w:r w:rsidR="00792DC2" w:rsidRPr="00413FAE">
        <w:rPr>
          <w:rFonts w:ascii="Arial" w:hAnsi="Arial" w:cs="Arial"/>
          <w:b/>
          <w:color w:val="FF0000"/>
          <w:szCs w:val="22"/>
        </w:rPr>
        <w:t xml:space="preserve"> </w:t>
      </w:r>
      <w:r w:rsidR="003F5678" w:rsidRPr="00413FAE">
        <w:rPr>
          <w:rFonts w:ascii="Arial" w:hAnsi="Arial" w:cs="Arial"/>
          <w:b/>
          <w:szCs w:val="22"/>
        </w:rPr>
        <w:t>de 201</w:t>
      </w:r>
      <w:r w:rsidR="0069474A" w:rsidRPr="00413FAE">
        <w:rPr>
          <w:rFonts w:ascii="Arial" w:hAnsi="Arial" w:cs="Arial"/>
          <w:b/>
          <w:szCs w:val="22"/>
        </w:rPr>
        <w:t>8</w:t>
      </w:r>
      <w:r w:rsidR="003F5678" w:rsidRPr="00413FAE">
        <w:rPr>
          <w:rFonts w:ascii="Arial" w:hAnsi="Arial" w:cs="Arial"/>
          <w:b/>
          <w:szCs w:val="22"/>
        </w:rPr>
        <w:t>.</w:t>
      </w:r>
      <w:r w:rsidR="003F5678" w:rsidRPr="00413FAE">
        <w:rPr>
          <w:rFonts w:ascii="Arial" w:hAnsi="Arial" w:cs="Arial"/>
          <w:szCs w:val="22"/>
        </w:rPr>
        <w:t xml:space="preserve"> </w:t>
      </w:r>
      <w:r w:rsidR="001F0B9B">
        <w:rPr>
          <w:rFonts w:ascii="Arial" w:hAnsi="Arial" w:cs="Arial"/>
          <w:szCs w:val="22"/>
        </w:rPr>
        <w:t xml:space="preserve">La prevención es la clave para detectar y </w:t>
      </w:r>
      <w:r w:rsidR="00DA3689">
        <w:rPr>
          <w:rFonts w:ascii="Arial" w:hAnsi="Arial" w:cs="Arial"/>
          <w:szCs w:val="22"/>
        </w:rPr>
        <w:t>afrontar</w:t>
      </w:r>
      <w:r w:rsidR="001F0B9B">
        <w:rPr>
          <w:rFonts w:ascii="Arial" w:hAnsi="Arial" w:cs="Arial"/>
          <w:szCs w:val="22"/>
        </w:rPr>
        <w:t xml:space="preserve"> los procesos oncológicos relacionados con la piel</w:t>
      </w:r>
      <w:r w:rsidR="00CA483F">
        <w:rPr>
          <w:rFonts w:ascii="Arial" w:hAnsi="Arial" w:cs="Arial"/>
          <w:szCs w:val="22"/>
        </w:rPr>
        <w:t>. D</w:t>
      </w:r>
      <w:r w:rsidR="00605FD7">
        <w:rPr>
          <w:rFonts w:ascii="Arial" w:hAnsi="Arial" w:cs="Arial"/>
          <w:szCs w:val="22"/>
        </w:rPr>
        <w:t xml:space="preserve">el mismo modo que se constata el avance </w:t>
      </w:r>
      <w:r w:rsidR="009E7CB3">
        <w:rPr>
          <w:rFonts w:ascii="Arial" w:hAnsi="Arial" w:cs="Arial"/>
          <w:szCs w:val="22"/>
        </w:rPr>
        <w:t xml:space="preserve">paulatino </w:t>
      </w:r>
      <w:r w:rsidR="00605FD7">
        <w:rPr>
          <w:rFonts w:ascii="Arial" w:hAnsi="Arial" w:cs="Arial"/>
          <w:szCs w:val="22"/>
        </w:rPr>
        <w:t>en la denominada oncología de precisión</w:t>
      </w:r>
      <w:r w:rsidR="008955E4">
        <w:rPr>
          <w:rFonts w:ascii="Arial" w:hAnsi="Arial" w:cs="Arial"/>
          <w:szCs w:val="22"/>
        </w:rPr>
        <w:t xml:space="preserve"> y la exploración dermatológica se revela esencial en la detección precoz</w:t>
      </w:r>
      <w:r w:rsidR="001F0B9B">
        <w:rPr>
          <w:rFonts w:ascii="Arial" w:hAnsi="Arial" w:cs="Arial"/>
          <w:szCs w:val="22"/>
        </w:rPr>
        <w:t xml:space="preserve">. Estas serían </w:t>
      </w:r>
      <w:r w:rsidR="001F0B9B" w:rsidRPr="001F0B9B">
        <w:rPr>
          <w:rFonts w:ascii="Arial" w:hAnsi="Arial" w:cs="Arial"/>
          <w:i/>
          <w:szCs w:val="22"/>
        </w:rPr>
        <w:t>grosso modo</w:t>
      </w:r>
      <w:r w:rsidR="001F0B9B">
        <w:rPr>
          <w:rFonts w:ascii="Arial" w:hAnsi="Arial" w:cs="Arial"/>
          <w:szCs w:val="22"/>
        </w:rPr>
        <w:t xml:space="preserve"> las principales conclusiones de la jornada ‘El cáncer de piel, la piel del cáncer’, que se han celebrado con éxito por tercera ocasión en el Auditorio Reina Sofía del Hospital Universitario HM Sanchinarro.</w:t>
      </w:r>
    </w:p>
    <w:p w:rsidR="001F0B9B" w:rsidRDefault="001F0B9B" w:rsidP="004254B4">
      <w:pPr>
        <w:spacing w:after="240"/>
        <w:jc w:val="both"/>
        <w:rPr>
          <w:rFonts w:ascii="Arial" w:hAnsi="Arial" w:cs="Arial"/>
          <w:szCs w:val="22"/>
        </w:rPr>
      </w:pPr>
      <w:r>
        <w:rPr>
          <w:rFonts w:ascii="Arial" w:hAnsi="Arial" w:cs="Arial"/>
          <w:szCs w:val="22"/>
        </w:rPr>
        <w:t xml:space="preserve">Esta jornada es un ejemplo más del cambio en el modelo asistencial que ha experimentado la sanidad española y que aboga por situar al paciente en </w:t>
      </w:r>
      <w:r w:rsidR="006D4BE8">
        <w:rPr>
          <w:rFonts w:ascii="Arial" w:hAnsi="Arial" w:cs="Arial"/>
          <w:szCs w:val="22"/>
        </w:rPr>
        <w:t xml:space="preserve">el centro </w:t>
      </w:r>
      <w:r>
        <w:rPr>
          <w:rFonts w:ascii="Arial" w:hAnsi="Arial" w:cs="Arial"/>
          <w:szCs w:val="22"/>
        </w:rPr>
        <w:t xml:space="preserve">del sistema. Esta realidad tiene en el abordaje y concienciación de los procesos oncológicos relacionados </w:t>
      </w:r>
      <w:r w:rsidR="00A52D9C">
        <w:rPr>
          <w:rFonts w:ascii="Arial" w:hAnsi="Arial" w:cs="Arial"/>
          <w:szCs w:val="22"/>
        </w:rPr>
        <w:t>con</w:t>
      </w:r>
      <w:r>
        <w:rPr>
          <w:rFonts w:ascii="Arial" w:hAnsi="Arial" w:cs="Arial"/>
          <w:szCs w:val="22"/>
        </w:rPr>
        <w:t xml:space="preserve"> la piel una de sus principales evidencia</w:t>
      </w:r>
      <w:r w:rsidR="00DA3689">
        <w:rPr>
          <w:rFonts w:ascii="Arial" w:hAnsi="Arial" w:cs="Arial"/>
          <w:szCs w:val="22"/>
        </w:rPr>
        <w:t>s</w:t>
      </w:r>
      <w:r>
        <w:rPr>
          <w:rFonts w:ascii="Arial" w:hAnsi="Arial" w:cs="Arial"/>
          <w:szCs w:val="22"/>
        </w:rPr>
        <w:t>, ya que desde hace años “</w:t>
      </w:r>
      <w:r w:rsidR="00FE2AC4">
        <w:rPr>
          <w:rFonts w:ascii="Arial" w:hAnsi="Arial" w:cs="Arial"/>
          <w:szCs w:val="22"/>
        </w:rPr>
        <w:t xml:space="preserve">nos hemos preocupado de poner al paciente en el centro de todo el proceso, pero sobre todo de escucharle y adaptarnos a todas sus necesidades de un modo profesional, científico y realista”, </w:t>
      </w:r>
      <w:r w:rsidR="00A169C6">
        <w:rPr>
          <w:rFonts w:ascii="Arial" w:hAnsi="Arial" w:cs="Arial"/>
          <w:szCs w:val="22"/>
        </w:rPr>
        <w:t>explicó</w:t>
      </w:r>
      <w:r w:rsidR="00FE2AC4">
        <w:rPr>
          <w:rFonts w:ascii="Arial" w:hAnsi="Arial" w:cs="Arial"/>
          <w:szCs w:val="22"/>
        </w:rPr>
        <w:t xml:space="preserve"> el Dr. </w:t>
      </w:r>
      <w:r w:rsidR="00EA41F8">
        <w:rPr>
          <w:rFonts w:ascii="Arial" w:hAnsi="Arial" w:cs="Arial"/>
          <w:szCs w:val="22"/>
        </w:rPr>
        <w:t xml:space="preserve">Juan </w:t>
      </w:r>
      <w:r w:rsidR="00FE2AC4">
        <w:rPr>
          <w:rFonts w:ascii="Arial" w:hAnsi="Arial" w:cs="Arial"/>
          <w:szCs w:val="22"/>
        </w:rPr>
        <w:t xml:space="preserve">Francisco Rodríguez Moreno, coordinador del Programa de Cáncer de Piel del Centro Integral Oncológico Clara Campal </w:t>
      </w:r>
      <w:r w:rsidR="006D4BE8">
        <w:rPr>
          <w:rFonts w:ascii="Arial" w:hAnsi="Arial" w:cs="Arial"/>
          <w:szCs w:val="22"/>
        </w:rPr>
        <w:t>H</w:t>
      </w:r>
      <w:r w:rsidR="00FE2AC4">
        <w:rPr>
          <w:rFonts w:ascii="Arial" w:hAnsi="Arial" w:cs="Arial"/>
          <w:szCs w:val="22"/>
        </w:rPr>
        <w:t>M CIOCC y organizador de la jornada junto al Dr.</w:t>
      </w:r>
      <w:r w:rsidR="009E7CB3">
        <w:rPr>
          <w:rFonts w:ascii="Arial" w:hAnsi="Arial" w:cs="Arial"/>
          <w:szCs w:val="22"/>
        </w:rPr>
        <w:t xml:space="preserve"> </w:t>
      </w:r>
      <w:r w:rsidR="00FE2AC4">
        <w:rPr>
          <w:rFonts w:ascii="Arial" w:hAnsi="Arial" w:cs="Arial"/>
          <w:szCs w:val="22"/>
        </w:rPr>
        <w:t>Jesús García</w:t>
      </w:r>
      <w:r w:rsidR="00EA41F8">
        <w:rPr>
          <w:rFonts w:ascii="Arial" w:hAnsi="Arial" w:cs="Arial"/>
          <w:szCs w:val="22"/>
        </w:rPr>
        <w:t>-</w:t>
      </w:r>
      <w:r w:rsidR="00FE2AC4">
        <w:rPr>
          <w:rFonts w:ascii="Arial" w:hAnsi="Arial" w:cs="Arial"/>
          <w:szCs w:val="22"/>
        </w:rPr>
        <w:t>Donas, jefe de</w:t>
      </w:r>
      <w:r w:rsidR="00DA3689">
        <w:rPr>
          <w:rFonts w:ascii="Arial" w:hAnsi="Arial" w:cs="Arial"/>
          <w:szCs w:val="22"/>
        </w:rPr>
        <w:t xml:space="preserve"> </w:t>
      </w:r>
      <w:r w:rsidR="00FE2AC4">
        <w:rPr>
          <w:rFonts w:ascii="Arial" w:hAnsi="Arial" w:cs="Arial"/>
          <w:szCs w:val="22"/>
        </w:rPr>
        <w:t xml:space="preserve">la Unidad de Tumores Cutáneos en </w:t>
      </w:r>
      <w:r w:rsidR="008955E4">
        <w:rPr>
          <w:rFonts w:ascii="Arial" w:hAnsi="Arial" w:cs="Arial"/>
          <w:szCs w:val="22"/>
        </w:rPr>
        <w:t xml:space="preserve">   </w:t>
      </w:r>
      <w:r w:rsidR="00FE2AC4">
        <w:rPr>
          <w:rFonts w:ascii="Arial" w:hAnsi="Arial" w:cs="Arial"/>
          <w:szCs w:val="22"/>
        </w:rPr>
        <w:t>HM CIOCC.</w:t>
      </w:r>
    </w:p>
    <w:p w:rsidR="00A42BEF" w:rsidRDefault="00647471" w:rsidP="00647471">
      <w:pPr>
        <w:jc w:val="both"/>
        <w:rPr>
          <w:rFonts w:ascii="Arial" w:hAnsi="Arial" w:cs="Arial"/>
          <w:szCs w:val="22"/>
        </w:rPr>
      </w:pPr>
      <w:r>
        <w:rPr>
          <w:rFonts w:ascii="Arial" w:hAnsi="Arial" w:cs="Arial"/>
          <w:szCs w:val="22"/>
        </w:rPr>
        <w:t>A estas alturas en la que la sociedad está cada vez más concienciada de la importancia de la prevención</w:t>
      </w:r>
      <w:r w:rsidR="00EA41F8">
        <w:rPr>
          <w:rFonts w:ascii="Arial" w:hAnsi="Arial" w:cs="Arial"/>
          <w:szCs w:val="22"/>
        </w:rPr>
        <w:t>,</w:t>
      </w:r>
      <w:r>
        <w:rPr>
          <w:rFonts w:ascii="Arial" w:hAnsi="Arial" w:cs="Arial"/>
          <w:szCs w:val="22"/>
        </w:rPr>
        <w:t xml:space="preserve"> los especialistas en este campo abogan por mantener y potenciar las estrategias de sensibilización de la población y la </w:t>
      </w:r>
      <w:r w:rsidRPr="00647471">
        <w:rPr>
          <w:rFonts w:ascii="Arial" w:hAnsi="Arial" w:cs="Arial"/>
          <w:szCs w:val="22"/>
        </w:rPr>
        <w:t>exploración dermatológica habitual</w:t>
      </w:r>
      <w:r>
        <w:rPr>
          <w:rFonts w:ascii="Arial" w:hAnsi="Arial" w:cs="Arial"/>
          <w:szCs w:val="22"/>
        </w:rPr>
        <w:t>. “S</w:t>
      </w:r>
      <w:r w:rsidRPr="00647471">
        <w:rPr>
          <w:rFonts w:ascii="Arial" w:hAnsi="Arial" w:cs="Arial"/>
          <w:szCs w:val="22"/>
        </w:rPr>
        <w:t>igue</w:t>
      </w:r>
      <w:r w:rsidR="00A76B4C">
        <w:rPr>
          <w:rFonts w:ascii="Arial" w:hAnsi="Arial" w:cs="Arial"/>
          <w:szCs w:val="22"/>
        </w:rPr>
        <w:t>n</w:t>
      </w:r>
      <w:r w:rsidRPr="00647471">
        <w:rPr>
          <w:rFonts w:ascii="Arial" w:hAnsi="Arial" w:cs="Arial"/>
          <w:szCs w:val="22"/>
        </w:rPr>
        <w:t xml:space="preserve"> siendo la principal arma diagnóstica, sin duda muchas veces acompañada de la dermatoscopia que resulta de gran </w:t>
      </w:r>
      <w:r w:rsidRPr="00647471">
        <w:rPr>
          <w:rFonts w:ascii="Arial" w:hAnsi="Arial" w:cs="Arial"/>
          <w:szCs w:val="22"/>
        </w:rPr>
        <w:lastRenderedPageBreak/>
        <w:t>ayuda para tipificar las lesiones dudosas.</w:t>
      </w:r>
      <w:r>
        <w:rPr>
          <w:rFonts w:ascii="Arial" w:hAnsi="Arial" w:cs="Arial"/>
          <w:szCs w:val="22"/>
        </w:rPr>
        <w:t xml:space="preserve"> </w:t>
      </w:r>
      <w:r w:rsidRPr="00647471">
        <w:rPr>
          <w:rFonts w:ascii="Arial" w:hAnsi="Arial" w:cs="Arial"/>
          <w:szCs w:val="22"/>
        </w:rPr>
        <w:t>No obstante, sin las adecuadas campañas de educación sanitaria y concienciación social que fomenten esa consulta al dermatólogo no se habrían conseguido los cambios logrados hasta ahora en cuanto a la detección, cada vez más frecuente, en estadios iniciales de la enfermedad</w:t>
      </w:r>
      <w:r>
        <w:rPr>
          <w:rFonts w:ascii="Arial" w:hAnsi="Arial" w:cs="Arial"/>
          <w:szCs w:val="22"/>
        </w:rPr>
        <w:t>”</w:t>
      </w:r>
      <w:r w:rsidR="00A169C6">
        <w:rPr>
          <w:rFonts w:ascii="Arial" w:hAnsi="Arial" w:cs="Arial"/>
          <w:szCs w:val="22"/>
        </w:rPr>
        <w:t>, aseguró</w:t>
      </w:r>
      <w:r w:rsidR="00605FD7">
        <w:rPr>
          <w:rFonts w:ascii="Arial" w:hAnsi="Arial" w:cs="Arial"/>
          <w:szCs w:val="22"/>
        </w:rPr>
        <w:t xml:space="preserve"> el Dr. </w:t>
      </w:r>
      <w:r w:rsidR="00EA41F8">
        <w:rPr>
          <w:rFonts w:ascii="Arial" w:hAnsi="Arial" w:cs="Arial"/>
          <w:szCs w:val="22"/>
        </w:rPr>
        <w:t xml:space="preserve">Juan </w:t>
      </w:r>
      <w:r>
        <w:rPr>
          <w:rFonts w:ascii="Arial" w:hAnsi="Arial" w:cs="Arial"/>
          <w:szCs w:val="22"/>
        </w:rPr>
        <w:t>Francisco Rodríguez Moreno</w:t>
      </w:r>
      <w:r w:rsidRPr="00647471">
        <w:rPr>
          <w:rFonts w:ascii="Arial" w:hAnsi="Arial" w:cs="Arial"/>
          <w:szCs w:val="22"/>
        </w:rPr>
        <w:t>.</w:t>
      </w:r>
    </w:p>
    <w:p w:rsidR="00C564A7" w:rsidRDefault="00C564A7" w:rsidP="00647471">
      <w:pPr>
        <w:jc w:val="both"/>
        <w:rPr>
          <w:rFonts w:ascii="Arial" w:hAnsi="Arial" w:cs="Arial"/>
          <w:szCs w:val="22"/>
        </w:rPr>
      </w:pPr>
    </w:p>
    <w:p w:rsidR="00C564A7" w:rsidRPr="00C564A7" w:rsidRDefault="00C564A7" w:rsidP="00647471">
      <w:pPr>
        <w:jc w:val="both"/>
        <w:rPr>
          <w:rFonts w:ascii="Arial" w:hAnsi="Arial" w:cs="Arial"/>
          <w:b/>
          <w:szCs w:val="22"/>
        </w:rPr>
      </w:pPr>
      <w:r w:rsidRPr="00C564A7">
        <w:rPr>
          <w:rFonts w:ascii="Arial" w:hAnsi="Arial" w:cs="Arial"/>
          <w:b/>
          <w:szCs w:val="22"/>
        </w:rPr>
        <w:t>Fotoprotección</w:t>
      </w:r>
    </w:p>
    <w:p w:rsidR="00C564A7" w:rsidRDefault="00C564A7" w:rsidP="00647471">
      <w:pPr>
        <w:jc w:val="both"/>
        <w:rPr>
          <w:rFonts w:ascii="Arial" w:hAnsi="Arial" w:cs="Arial"/>
          <w:szCs w:val="22"/>
        </w:rPr>
      </w:pPr>
      <w:r w:rsidRPr="00C564A7">
        <w:rPr>
          <w:rFonts w:ascii="Arial" w:hAnsi="Arial" w:cs="Arial"/>
          <w:szCs w:val="22"/>
        </w:rPr>
        <w:t>En est</w:t>
      </w:r>
      <w:r>
        <w:rPr>
          <w:rFonts w:ascii="Arial" w:hAnsi="Arial" w:cs="Arial"/>
          <w:szCs w:val="22"/>
        </w:rPr>
        <w:t>a misma línea los especia</w:t>
      </w:r>
      <w:r w:rsidR="00445B18">
        <w:rPr>
          <w:rFonts w:ascii="Arial" w:hAnsi="Arial" w:cs="Arial"/>
          <w:szCs w:val="22"/>
        </w:rPr>
        <w:t>listas asistentes en la jornada</w:t>
      </w:r>
      <w:r>
        <w:rPr>
          <w:rFonts w:ascii="Arial" w:hAnsi="Arial" w:cs="Arial"/>
          <w:szCs w:val="22"/>
        </w:rPr>
        <w:t xml:space="preserve"> incidieron en la necesidad de la participación </w:t>
      </w:r>
      <w:r w:rsidR="00445B18">
        <w:rPr>
          <w:rFonts w:ascii="Arial" w:hAnsi="Arial" w:cs="Arial"/>
          <w:szCs w:val="22"/>
        </w:rPr>
        <w:t>d</w:t>
      </w:r>
      <w:r>
        <w:rPr>
          <w:rFonts w:ascii="Arial" w:hAnsi="Arial" w:cs="Arial"/>
          <w:szCs w:val="22"/>
        </w:rPr>
        <w:t>e la sociedad para lograr una prevención efectiva</w:t>
      </w:r>
      <w:r w:rsidRPr="00C564A7">
        <w:rPr>
          <w:rFonts w:ascii="Arial" w:hAnsi="Arial" w:cs="Arial"/>
          <w:szCs w:val="22"/>
        </w:rPr>
        <w:t xml:space="preserve">. </w:t>
      </w:r>
      <w:r w:rsidR="00445B18">
        <w:rPr>
          <w:rFonts w:ascii="Arial" w:hAnsi="Arial" w:cs="Arial"/>
          <w:szCs w:val="22"/>
        </w:rPr>
        <w:t>“</w:t>
      </w:r>
      <w:r w:rsidRPr="00C564A7">
        <w:rPr>
          <w:rFonts w:ascii="Arial" w:hAnsi="Arial" w:cs="Arial"/>
          <w:szCs w:val="22"/>
        </w:rPr>
        <w:t>Es por tanto vital aplicar las medidas básicas de prevención de cualquier tumor desde una edad muy temprana: adecuada alimentación, ejercicio físico, no fumar, etc. Y en especial para este tipo de cáncer hacer especial hincapié en la fotoprotección adecuada, en el más amplio sentido de la palabra. No ya sólo el correcto uso de un buen fotoprotector sino también el uso de prendas adecuadas, evitar las horas centrales d</w:t>
      </w:r>
      <w:r w:rsidR="00445B18">
        <w:rPr>
          <w:rFonts w:ascii="Arial" w:hAnsi="Arial" w:cs="Arial"/>
          <w:szCs w:val="22"/>
        </w:rPr>
        <w:t xml:space="preserve">el día para la exposición solar”, </w:t>
      </w:r>
      <w:r w:rsidR="00A169C6">
        <w:rPr>
          <w:rFonts w:ascii="Arial" w:hAnsi="Arial" w:cs="Arial"/>
          <w:szCs w:val="22"/>
        </w:rPr>
        <w:t>destacó</w:t>
      </w:r>
      <w:r w:rsidR="00445B18">
        <w:rPr>
          <w:rFonts w:ascii="Arial" w:hAnsi="Arial" w:cs="Arial"/>
          <w:szCs w:val="22"/>
        </w:rPr>
        <w:t xml:space="preserve"> el Dr. </w:t>
      </w:r>
      <w:r w:rsidR="00EA41F8">
        <w:rPr>
          <w:rFonts w:ascii="Arial" w:hAnsi="Arial" w:cs="Arial"/>
          <w:szCs w:val="22"/>
        </w:rPr>
        <w:t xml:space="preserve">Juan </w:t>
      </w:r>
      <w:r w:rsidR="00445B18">
        <w:rPr>
          <w:rFonts w:ascii="Arial" w:hAnsi="Arial" w:cs="Arial"/>
          <w:szCs w:val="22"/>
        </w:rPr>
        <w:t xml:space="preserve">Francisco Rodríguez Moreno. Estas medidas cobran una especial relevancia </w:t>
      </w:r>
      <w:r w:rsidR="0026541A">
        <w:rPr>
          <w:rFonts w:ascii="Arial" w:hAnsi="Arial" w:cs="Arial"/>
          <w:szCs w:val="22"/>
        </w:rPr>
        <w:t>en este momento del año en el que nos encontramos a las puertas del verano.</w:t>
      </w:r>
    </w:p>
    <w:p w:rsidR="00485539" w:rsidRDefault="00485539" w:rsidP="00647471">
      <w:pPr>
        <w:jc w:val="both"/>
        <w:rPr>
          <w:rFonts w:ascii="Arial" w:hAnsi="Arial" w:cs="Arial"/>
          <w:szCs w:val="22"/>
        </w:rPr>
      </w:pPr>
    </w:p>
    <w:p w:rsidR="00484206" w:rsidRPr="00413FAE" w:rsidRDefault="00A169C6" w:rsidP="00413FAE">
      <w:pPr>
        <w:jc w:val="both"/>
        <w:rPr>
          <w:rFonts w:ascii="Arial" w:hAnsi="Arial" w:cs="Arial"/>
          <w:b/>
          <w:szCs w:val="22"/>
        </w:rPr>
      </w:pPr>
      <w:r>
        <w:rPr>
          <w:rFonts w:ascii="Arial" w:hAnsi="Arial" w:cs="Arial"/>
          <w:b/>
          <w:szCs w:val="22"/>
        </w:rPr>
        <w:t>El futuro de la investigación</w:t>
      </w:r>
    </w:p>
    <w:p w:rsidR="00F81F71" w:rsidRDefault="00A169C6" w:rsidP="00A169C6">
      <w:pPr>
        <w:jc w:val="both"/>
        <w:rPr>
          <w:rFonts w:ascii="Arial" w:hAnsi="Arial" w:cs="Arial"/>
          <w:szCs w:val="22"/>
        </w:rPr>
      </w:pPr>
      <w:r w:rsidRPr="00A169C6">
        <w:rPr>
          <w:rFonts w:ascii="Arial" w:hAnsi="Arial" w:cs="Arial"/>
          <w:szCs w:val="22"/>
        </w:rPr>
        <w:t>La jornada quiso también abordar y explicar a especialistas y pacientes cuales son las principales líneas de investigación clínica que se están llevando a cabo en</w:t>
      </w:r>
      <w:r w:rsidR="00EA41F8">
        <w:rPr>
          <w:rFonts w:ascii="Arial" w:hAnsi="Arial" w:cs="Arial"/>
          <w:szCs w:val="22"/>
        </w:rPr>
        <w:t xml:space="preserve"> el</w:t>
      </w:r>
      <w:r w:rsidRPr="00A169C6">
        <w:rPr>
          <w:rFonts w:ascii="Arial" w:hAnsi="Arial" w:cs="Arial"/>
          <w:szCs w:val="22"/>
        </w:rPr>
        <w:t xml:space="preserve"> mundo respecto al melanoma y el resto de procesos oncológicos relacionados con la piel. De esta forma, se explicó que </w:t>
      </w:r>
      <w:r>
        <w:rPr>
          <w:rFonts w:ascii="Arial" w:hAnsi="Arial" w:cs="Arial"/>
          <w:szCs w:val="22"/>
        </w:rPr>
        <w:t>l</w:t>
      </w:r>
      <w:r w:rsidRPr="00A169C6">
        <w:rPr>
          <w:rFonts w:ascii="Arial" w:hAnsi="Arial" w:cs="Arial"/>
        </w:rPr>
        <w:t>os ensayos clínicos que se desarrollan actualmente ponen el foco en detectar los mecanismos de resistencia a las terapias dirigidas y el descubrimiento de biomarcadores para avanzar en la denominada oncología individualizada</w:t>
      </w:r>
      <w:r>
        <w:rPr>
          <w:rFonts w:ascii="Arial" w:hAnsi="Arial" w:cs="Arial"/>
        </w:rPr>
        <w:t>. “</w:t>
      </w:r>
      <w:r w:rsidRPr="00A169C6">
        <w:rPr>
          <w:rFonts w:ascii="Arial" w:hAnsi="Arial" w:cs="Arial"/>
          <w:szCs w:val="22"/>
        </w:rPr>
        <w:t>Quizá las dos preguntas más importantes actualmente en el aire y que tratan de contestar estos ensayos son, por una parte, cuáles son los mecanismos de resistencia que permiten que tumores inicialmente respondedores a terapias dirigidas o inmunoterapia, llegado un cierto momento dejen de ser sensibles a dichas terapias. Y con ello el desarrollo de fármacos capaces de revertir dichas resistencias. Y por otra parte, estudios dirigidos al descubrimiento de biomarcadores que permitan personalizar realmente la terapia, seleccionando para cada paciente su tratamiento ideal, en una búsqueda de la ya tan cercana medicina personalizada</w:t>
      </w:r>
      <w:r>
        <w:rPr>
          <w:rFonts w:ascii="Arial" w:hAnsi="Arial" w:cs="Arial"/>
          <w:szCs w:val="22"/>
        </w:rPr>
        <w:t>”, señaló</w:t>
      </w:r>
      <w:r w:rsidR="00F81F71">
        <w:rPr>
          <w:rFonts w:ascii="Arial" w:hAnsi="Arial" w:cs="Arial"/>
          <w:szCs w:val="22"/>
        </w:rPr>
        <w:t xml:space="preserve"> el especialista de HM Hospitales.</w:t>
      </w:r>
    </w:p>
    <w:p w:rsidR="00A9331E" w:rsidRPr="00413FAE" w:rsidRDefault="00A9331E" w:rsidP="003F5678">
      <w:pPr>
        <w:spacing w:after="240"/>
        <w:jc w:val="both"/>
        <w:rPr>
          <w:rFonts w:ascii="Arial" w:hAnsi="Arial" w:cs="Arial"/>
          <w:szCs w:val="22"/>
        </w:rPr>
      </w:pPr>
    </w:p>
    <w:p w:rsidR="00464026" w:rsidRPr="0000324C" w:rsidRDefault="00464026" w:rsidP="007C682A">
      <w:pPr>
        <w:suppressAutoHyphens/>
        <w:spacing w:line="276" w:lineRule="auto"/>
        <w:jc w:val="both"/>
        <w:rPr>
          <w:rFonts w:ascii="Arial" w:hAnsi="Arial" w:cs="Arial"/>
          <w:b/>
          <w:sz w:val="22"/>
          <w:szCs w:val="22"/>
        </w:rPr>
      </w:pPr>
    </w:p>
    <w:p w:rsidR="00276295" w:rsidRPr="00F3161F" w:rsidRDefault="00276295" w:rsidP="00276295">
      <w:pPr>
        <w:pStyle w:val="CuerpoA"/>
        <w:jc w:val="both"/>
        <w:rPr>
          <w:rFonts w:ascii="Arial" w:eastAsia="Arial" w:hAnsi="Arial" w:cs="Arial"/>
          <w:b/>
          <w:bCs/>
          <w:color w:val="auto"/>
        </w:rPr>
      </w:pPr>
      <w:r w:rsidRPr="00F3161F">
        <w:rPr>
          <w:rFonts w:ascii="Arial"/>
          <w:b/>
          <w:bCs/>
          <w:color w:val="auto"/>
        </w:rPr>
        <w:t>HM Hospitales</w:t>
      </w:r>
    </w:p>
    <w:p w:rsidR="00276295" w:rsidRPr="00F3161F" w:rsidRDefault="00276295" w:rsidP="00276295">
      <w:pPr>
        <w:pStyle w:val="CuerpoBA"/>
        <w:rPr>
          <w:color w:val="auto"/>
        </w:rPr>
      </w:pPr>
      <w:r w:rsidRPr="00F3161F">
        <w:rPr>
          <w:rFonts w:eastAsia="Arial Unicode MS" w:hAnsi="Arial Unicode MS" w:cs="Arial Unicode MS"/>
          <w:b w:val="0"/>
          <w:bCs w:val="0"/>
          <w:color w:val="auto"/>
        </w:rPr>
        <w:t>HM Hospitales es el grupo hospitalario privado de referencia a nivel nacional que basa su oferta en la excelencia asistencial sumada a la investigaci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n, la docencia, la innovaci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n tecnol</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gica constante y la publicaci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n de resultados.</w:t>
      </w:r>
    </w:p>
    <w:p w:rsidR="00276295" w:rsidRPr="00F3161F" w:rsidRDefault="00276295" w:rsidP="00276295">
      <w:pPr>
        <w:pStyle w:val="CuerpoBA"/>
        <w:rPr>
          <w:color w:val="auto"/>
        </w:rPr>
      </w:pPr>
    </w:p>
    <w:p w:rsidR="00276295" w:rsidRPr="00F3161F" w:rsidRDefault="00276295" w:rsidP="00276295">
      <w:pPr>
        <w:pStyle w:val="CuerpoBA"/>
        <w:rPr>
          <w:color w:val="auto"/>
        </w:rPr>
      </w:pPr>
      <w:r w:rsidRPr="00F3161F">
        <w:rPr>
          <w:rFonts w:eastAsia="Arial Unicode MS" w:hAnsi="Arial Unicode MS" w:cs="Arial Unicode MS"/>
          <w:b w:val="0"/>
          <w:bCs w:val="0"/>
          <w:color w:val="auto"/>
        </w:rPr>
        <w:t>Dirigido por m</w:t>
      </w:r>
      <w:r w:rsidRPr="00F3161F">
        <w:rPr>
          <w:rFonts w:ascii="Arial Unicode MS" w:eastAsia="Arial Unicode MS" w:cs="Arial Unicode MS"/>
          <w:b w:val="0"/>
          <w:bCs w:val="0"/>
          <w:color w:val="auto"/>
        </w:rPr>
        <w:t>é</w:t>
      </w:r>
      <w:r w:rsidRPr="00F3161F">
        <w:rPr>
          <w:rFonts w:eastAsia="Arial Unicode MS" w:hAnsi="Arial Unicode MS" w:cs="Arial Unicode MS"/>
          <w:b w:val="0"/>
          <w:bCs w:val="0"/>
          <w:color w:val="auto"/>
        </w:rPr>
        <w:t>dicos y con capital 100% espa</w:t>
      </w:r>
      <w:r w:rsidRPr="00F3161F">
        <w:rPr>
          <w:rFonts w:ascii="Arial Unicode MS" w:eastAsia="Arial Unicode MS" w:cs="Arial Unicode MS"/>
          <w:b w:val="0"/>
          <w:bCs w:val="0"/>
          <w:color w:val="auto"/>
        </w:rPr>
        <w:t>ñ</w:t>
      </w:r>
      <w:r w:rsidRPr="00F3161F">
        <w:rPr>
          <w:rFonts w:eastAsia="Arial Unicode MS" w:hAnsi="Arial Unicode MS" w:cs="Arial Unicode MS"/>
          <w:b w:val="0"/>
          <w:bCs w:val="0"/>
          <w:color w:val="auto"/>
        </w:rPr>
        <w:t>ol, cuenta en la actualidad con m</w:t>
      </w:r>
      <w:r w:rsidRPr="00F3161F">
        <w:rPr>
          <w:rFonts w:ascii="Arial Unicode MS" w:eastAsia="Arial Unicode MS" w:cs="Arial Unicode MS"/>
          <w:b w:val="0"/>
          <w:bCs w:val="0"/>
          <w:color w:val="auto"/>
        </w:rPr>
        <w:t>á</w:t>
      </w:r>
      <w:r w:rsidRPr="00F3161F">
        <w:rPr>
          <w:rFonts w:eastAsia="Arial Unicode MS" w:hAnsi="Arial Unicode MS" w:cs="Arial Unicode MS"/>
          <w:b w:val="0"/>
          <w:bCs w:val="0"/>
          <w:color w:val="auto"/>
        </w:rPr>
        <w:t>s de 4.</w:t>
      </w:r>
      <w:r>
        <w:rPr>
          <w:rFonts w:eastAsia="Arial Unicode MS" w:hAnsi="Arial Unicode MS" w:cs="Arial Unicode MS"/>
          <w:b w:val="0"/>
          <w:bCs w:val="0"/>
          <w:color w:val="auto"/>
        </w:rPr>
        <w:t>7</w:t>
      </w:r>
      <w:r w:rsidRPr="00F3161F">
        <w:rPr>
          <w:rFonts w:eastAsia="Arial Unicode MS" w:hAnsi="Arial Unicode MS" w:cs="Arial Unicode MS"/>
          <w:b w:val="0"/>
          <w:bCs w:val="0"/>
          <w:color w:val="auto"/>
        </w:rPr>
        <w:t>00 profesionales que ejercen una medicina de calidad e innovadora centrada en el cuidado de la salud y el bienestar de sus pacientes y familiares.</w:t>
      </w:r>
    </w:p>
    <w:p w:rsidR="00276295" w:rsidRPr="00F3161F" w:rsidRDefault="00276295" w:rsidP="00276295">
      <w:pPr>
        <w:pStyle w:val="CuerpoBA"/>
        <w:rPr>
          <w:color w:val="auto"/>
        </w:rPr>
      </w:pPr>
      <w:r w:rsidRPr="00F3161F">
        <w:rPr>
          <w:rFonts w:eastAsia="Arial Unicode MS" w:hAnsi="Arial Unicode MS" w:cs="Arial Unicode MS"/>
          <w:b w:val="0"/>
          <w:bCs w:val="0"/>
          <w:color w:val="auto"/>
        </w:rPr>
        <w:t xml:space="preserve"> </w:t>
      </w:r>
    </w:p>
    <w:p w:rsidR="00276295" w:rsidRPr="00F3161F" w:rsidRDefault="00276295" w:rsidP="00276295">
      <w:pPr>
        <w:pStyle w:val="CuerpoBA"/>
        <w:rPr>
          <w:color w:val="auto"/>
        </w:rPr>
      </w:pPr>
      <w:r w:rsidRPr="00F3161F">
        <w:rPr>
          <w:rFonts w:eastAsia="Arial Unicode MS" w:hAnsi="Arial Unicode MS" w:cs="Arial Unicode MS"/>
          <w:b w:val="0"/>
          <w:bCs w:val="0"/>
          <w:color w:val="auto"/>
        </w:rPr>
        <w:lastRenderedPageBreak/>
        <w:t>HM Hospitales est</w:t>
      </w:r>
      <w:r w:rsidRPr="00F3161F">
        <w:rPr>
          <w:rFonts w:ascii="Arial Unicode MS" w:eastAsia="Arial Unicode MS" w:cs="Arial Unicode MS"/>
          <w:b w:val="0"/>
          <w:bCs w:val="0"/>
          <w:color w:val="auto"/>
        </w:rPr>
        <w:t>á</w:t>
      </w:r>
      <w:r w:rsidRPr="00F3161F">
        <w:rPr>
          <w:rFonts w:ascii="Arial Unicode MS" w:eastAsia="Arial Unicode MS" w:cs="Arial Unicode MS"/>
          <w:b w:val="0"/>
          <w:bCs w:val="0"/>
          <w:color w:val="auto"/>
        </w:rPr>
        <w:t xml:space="preserve"> </w:t>
      </w:r>
      <w:r w:rsidRPr="00F3161F">
        <w:rPr>
          <w:rFonts w:eastAsia="Arial Unicode MS" w:hAnsi="Arial Unicode MS" w:cs="Arial Unicode MS"/>
          <w:b w:val="0"/>
          <w:bCs w:val="0"/>
          <w:color w:val="auto"/>
        </w:rPr>
        <w:t xml:space="preserve">formado por 38 centros asistenciales: 14 hospitales, 3 centros </w:t>
      </w:r>
      <w:r w:rsidRPr="00F3161F">
        <w:rPr>
          <w:rFonts w:eastAsia="Arial Unicode MS" w:hAnsi="Arial Unicode MS" w:cs="Arial Unicode MS"/>
          <w:b w:val="0"/>
          <w:bCs w:val="0"/>
          <w:color w:val="auto"/>
          <w:lang w:val="es-ES"/>
        </w:rPr>
        <w:t>integrales de alta especializaci</w:t>
      </w:r>
      <w:r w:rsidRPr="00F3161F">
        <w:rPr>
          <w:rFonts w:ascii="Arial Unicode MS" w:eastAsia="Arial Unicode MS" w:cs="Arial Unicode MS"/>
          <w:b w:val="0"/>
          <w:bCs w:val="0"/>
          <w:color w:val="auto"/>
          <w:lang w:val="es-ES"/>
        </w:rPr>
        <w:t>ó</w:t>
      </w:r>
      <w:r w:rsidRPr="00F3161F">
        <w:rPr>
          <w:rFonts w:eastAsia="Arial Unicode MS" w:hAnsi="Arial Unicode MS" w:cs="Arial Unicode MS"/>
          <w:b w:val="0"/>
          <w:bCs w:val="0"/>
          <w:color w:val="auto"/>
          <w:lang w:val="es-ES"/>
        </w:rPr>
        <w:t>n en Oncolog</w:t>
      </w:r>
      <w:r w:rsidRPr="00F3161F">
        <w:rPr>
          <w:rFonts w:ascii="Arial Unicode MS" w:eastAsia="Arial Unicode MS" w:cs="Arial Unicode MS"/>
          <w:b w:val="0"/>
          <w:bCs w:val="0"/>
          <w:color w:val="auto"/>
          <w:lang w:val="es-ES"/>
        </w:rPr>
        <w:t>í</w:t>
      </w:r>
      <w:r w:rsidRPr="00F3161F">
        <w:rPr>
          <w:rFonts w:eastAsia="Arial Unicode MS" w:hAnsi="Arial Unicode MS" w:cs="Arial Unicode MS"/>
          <w:b w:val="0"/>
          <w:bCs w:val="0"/>
          <w:color w:val="auto"/>
          <w:lang w:val="es-ES"/>
        </w:rPr>
        <w:t>a, Cardiolog</w:t>
      </w:r>
      <w:r w:rsidRPr="00F3161F">
        <w:rPr>
          <w:rFonts w:ascii="Arial Unicode MS" w:eastAsia="Arial Unicode MS" w:cs="Arial Unicode MS"/>
          <w:b w:val="0"/>
          <w:bCs w:val="0"/>
          <w:color w:val="auto"/>
          <w:lang w:val="es-ES"/>
        </w:rPr>
        <w:t>í</w:t>
      </w:r>
      <w:r w:rsidRPr="00F3161F">
        <w:rPr>
          <w:rFonts w:eastAsia="Arial Unicode MS" w:hAnsi="Arial Unicode MS" w:cs="Arial Unicode MS"/>
          <w:b w:val="0"/>
          <w:bCs w:val="0"/>
          <w:color w:val="auto"/>
          <w:lang w:val="es-ES"/>
        </w:rPr>
        <w:t>a y Neurociencias,</w:t>
      </w:r>
      <w:r w:rsidRPr="00F3161F">
        <w:rPr>
          <w:rFonts w:eastAsia="Arial Unicode MS" w:hAnsi="Arial Unicode MS" w:cs="Arial Unicode MS"/>
          <w:b w:val="0"/>
          <w:bCs w:val="0"/>
          <w:color w:val="auto"/>
        </w:rPr>
        <w:t xml:space="preserve"> adem</w:t>
      </w:r>
      <w:r w:rsidRPr="00F3161F">
        <w:rPr>
          <w:rFonts w:ascii="Arial Unicode MS" w:eastAsia="Arial Unicode MS" w:cs="Arial Unicode MS"/>
          <w:b w:val="0"/>
          <w:bCs w:val="0"/>
          <w:color w:val="auto"/>
        </w:rPr>
        <w:t>á</w:t>
      </w:r>
      <w:r w:rsidRPr="00F3161F">
        <w:rPr>
          <w:rFonts w:eastAsia="Arial Unicode MS" w:hAnsi="Arial Unicode MS" w:cs="Arial Unicode MS"/>
          <w:b w:val="0"/>
          <w:bCs w:val="0"/>
          <w:color w:val="auto"/>
        </w:rPr>
        <w:t>s de 21 policl</w:t>
      </w:r>
      <w:r w:rsidRPr="00F3161F">
        <w:rPr>
          <w:rFonts w:ascii="Arial Unicode MS" w:eastAsia="Arial Unicode MS" w:cs="Arial Unicode MS"/>
          <w:b w:val="0"/>
          <w:bCs w:val="0"/>
          <w:color w:val="auto"/>
        </w:rPr>
        <w:t>í</w:t>
      </w:r>
      <w:r w:rsidRPr="00F3161F">
        <w:rPr>
          <w:rFonts w:eastAsia="Arial Unicode MS" w:hAnsi="Arial Unicode MS" w:cs="Arial Unicode MS"/>
          <w:b w:val="0"/>
          <w:bCs w:val="0"/>
          <w:color w:val="auto"/>
        </w:rPr>
        <w:t>nicos. Todos ellos trabajan de manera coordinada para ofrecer una gesti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n integral de las necesidades y requerimientos de sus pacientes.</w:t>
      </w:r>
    </w:p>
    <w:p w:rsidR="00276295" w:rsidRPr="00F3161F" w:rsidRDefault="00276295" w:rsidP="00276295">
      <w:pPr>
        <w:pStyle w:val="CuerpoBA"/>
        <w:rPr>
          <w:color w:val="auto"/>
        </w:rPr>
      </w:pPr>
    </w:p>
    <w:p w:rsidR="00276295" w:rsidRPr="00F3161F" w:rsidRDefault="00276295" w:rsidP="00276295">
      <w:pPr>
        <w:pStyle w:val="CuerpoBA"/>
        <w:rPr>
          <w:color w:val="auto"/>
        </w:rPr>
      </w:pPr>
      <w:r w:rsidRPr="00F3161F">
        <w:rPr>
          <w:rFonts w:eastAsia="Arial Unicode MS" w:hAnsi="Arial Unicode MS" w:cs="Arial Unicode MS"/>
          <w:b w:val="0"/>
          <w:bCs w:val="0"/>
          <w:color w:val="auto"/>
        </w:rPr>
        <w:t>M</w:t>
      </w:r>
      <w:r w:rsidRPr="00F3161F">
        <w:rPr>
          <w:rFonts w:ascii="Arial Unicode MS" w:eastAsia="Arial Unicode MS" w:cs="Arial Unicode MS"/>
          <w:b w:val="0"/>
          <w:bCs w:val="0"/>
          <w:color w:val="auto"/>
        </w:rPr>
        <w:t>á</w:t>
      </w:r>
      <w:r w:rsidRPr="00F3161F">
        <w:rPr>
          <w:rFonts w:eastAsia="Arial Unicode MS" w:hAnsi="Arial Unicode MS" w:cs="Arial Unicode MS"/>
          <w:b w:val="0"/>
          <w:bCs w:val="0"/>
          <w:color w:val="auto"/>
        </w:rPr>
        <w:t>s informaci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 xml:space="preserve">n: </w:t>
      </w:r>
      <w:hyperlink r:id="rId9" w:history="1">
        <w:r w:rsidRPr="00F3161F">
          <w:rPr>
            <w:rStyle w:val="Hyperlink0"/>
            <w:rFonts w:eastAsia="Arial Unicode MS" w:hAnsi="Arial Unicode MS" w:cs="Arial Unicode MS"/>
            <w:b w:val="0"/>
            <w:bCs w:val="0"/>
            <w:color w:val="auto"/>
          </w:rPr>
          <w:t>www.hmhospitales.com</w:t>
        </w:r>
      </w:hyperlink>
    </w:p>
    <w:p w:rsidR="00276295" w:rsidRPr="00F3161F" w:rsidRDefault="00276295" w:rsidP="00276295">
      <w:pPr>
        <w:pStyle w:val="CuerpoBA"/>
        <w:rPr>
          <w:color w:val="auto"/>
          <w:sz w:val="20"/>
          <w:szCs w:val="20"/>
        </w:rPr>
      </w:pPr>
      <w:r w:rsidRPr="00F3161F">
        <w:rPr>
          <w:rFonts w:eastAsia="Arial Unicode MS" w:hAnsi="Arial Unicode MS" w:cs="Arial Unicode MS"/>
          <w:color w:val="auto"/>
          <w:sz w:val="20"/>
          <w:szCs w:val="20"/>
        </w:rPr>
        <w:t>M</w:t>
      </w:r>
      <w:r w:rsidRPr="00F3161F">
        <w:rPr>
          <w:rFonts w:ascii="Arial Unicode MS" w:eastAsia="Arial Unicode MS" w:cs="Arial Unicode MS"/>
          <w:color w:val="auto"/>
          <w:sz w:val="20"/>
          <w:szCs w:val="20"/>
        </w:rPr>
        <w:t>á</w:t>
      </w:r>
      <w:r w:rsidRPr="00F3161F">
        <w:rPr>
          <w:rFonts w:eastAsia="Arial Unicode MS" w:hAnsi="Arial Unicode MS" w:cs="Arial Unicode MS"/>
          <w:color w:val="auto"/>
          <w:sz w:val="20"/>
          <w:szCs w:val="20"/>
        </w:rPr>
        <w:t>s informaci</w:t>
      </w:r>
      <w:r w:rsidRPr="00F3161F">
        <w:rPr>
          <w:rFonts w:ascii="Arial Unicode MS" w:eastAsia="Arial Unicode MS" w:cs="Arial Unicode MS"/>
          <w:color w:val="auto"/>
          <w:sz w:val="20"/>
          <w:szCs w:val="20"/>
        </w:rPr>
        <w:t>ó</w:t>
      </w:r>
      <w:r w:rsidRPr="00F3161F">
        <w:rPr>
          <w:rFonts w:eastAsia="Arial Unicode MS" w:hAnsi="Arial Unicode MS" w:cs="Arial Unicode MS"/>
          <w:color w:val="auto"/>
          <w:sz w:val="20"/>
          <w:szCs w:val="20"/>
        </w:rPr>
        <w:t>n para medios:</w:t>
      </w:r>
    </w:p>
    <w:p w:rsidR="00276295" w:rsidRPr="00F3161F" w:rsidRDefault="00276295" w:rsidP="00276295">
      <w:pPr>
        <w:pStyle w:val="CuerpoBA"/>
        <w:rPr>
          <w:color w:val="auto"/>
          <w:sz w:val="20"/>
          <w:szCs w:val="20"/>
        </w:rPr>
      </w:pPr>
      <w:r w:rsidRPr="00F3161F">
        <w:rPr>
          <w:rFonts w:eastAsia="Arial Unicode MS" w:hAnsi="Arial Unicode MS" w:cs="Arial Unicode MS"/>
          <w:color w:val="auto"/>
          <w:sz w:val="20"/>
          <w:szCs w:val="20"/>
        </w:rPr>
        <w:t>DPTO. DE COMUNICACI</w:t>
      </w:r>
      <w:r w:rsidRPr="00F3161F">
        <w:rPr>
          <w:rFonts w:ascii="Arial Unicode MS" w:eastAsia="Arial Unicode MS" w:cs="Arial Unicode MS"/>
          <w:color w:val="auto"/>
          <w:sz w:val="20"/>
          <w:szCs w:val="20"/>
        </w:rPr>
        <w:t>Ó</w:t>
      </w:r>
      <w:r w:rsidRPr="00F3161F">
        <w:rPr>
          <w:rFonts w:eastAsia="Arial Unicode MS" w:hAnsi="Arial Unicode MS" w:cs="Arial Unicode MS"/>
          <w:color w:val="auto"/>
          <w:sz w:val="20"/>
          <w:szCs w:val="20"/>
        </w:rPr>
        <w:t>N DE HM HOSPITALES</w:t>
      </w:r>
    </w:p>
    <w:p w:rsidR="00276295" w:rsidRPr="00F3161F" w:rsidRDefault="00276295" w:rsidP="00276295">
      <w:pPr>
        <w:pStyle w:val="CuerpoBA"/>
        <w:rPr>
          <w:color w:val="auto"/>
          <w:sz w:val="20"/>
          <w:szCs w:val="20"/>
        </w:rPr>
      </w:pPr>
      <w:r w:rsidRPr="00F3161F">
        <w:rPr>
          <w:rFonts w:eastAsia="Arial Unicode MS" w:hAnsi="Arial Unicode MS" w:cs="Arial Unicode MS"/>
          <w:color w:val="auto"/>
          <w:sz w:val="20"/>
          <w:szCs w:val="20"/>
        </w:rPr>
        <w:t>Marcos Garc</w:t>
      </w:r>
      <w:r w:rsidRPr="00F3161F">
        <w:rPr>
          <w:rFonts w:ascii="Arial Unicode MS" w:eastAsia="Arial Unicode MS" w:cs="Arial Unicode MS"/>
          <w:color w:val="auto"/>
          <w:sz w:val="20"/>
          <w:szCs w:val="20"/>
        </w:rPr>
        <w:t>í</w:t>
      </w:r>
      <w:r w:rsidRPr="00F3161F">
        <w:rPr>
          <w:rFonts w:eastAsia="Arial Unicode MS" w:hAnsi="Arial Unicode MS" w:cs="Arial Unicode MS"/>
          <w:color w:val="auto"/>
          <w:sz w:val="20"/>
          <w:szCs w:val="20"/>
        </w:rPr>
        <w:t>a Rodr</w:t>
      </w:r>
      <w:r w:rsidRPr="00F3161F">
        <w:rPr>
          <w:rFonts w:ascii="Arial Unicode MS" w:eastAsia="Arial Unicode MS" w:cs="Arial Unicode MS"/>
          <w:color w:val="auto"/>
          <w:sz w:val="20"/>
          <w:szCs w:val="20"/>
        </w:rPr>
        <w:t>í</w:t>
      </w:r>
      <w:r w:rsidRPr="00F3161F">
        <w:rPr>
          <w:rFonts w:eastAsia="Arial Unicode MS" w:hAnsi="Arial Unicode MS" w:cs="Arial Unicode MS"/>
          <w:color w:val="auto"/>
          <w:sz w:val="20"/>
          <w:szCs w:val="20"/>
        </w:rPr>
        <w:t>guez</w:t>
      </w:r>
    </w:p>
    <w:p w:rsidR="00276295" w:rsidRPr="00F3161F" w:rsidRDefault="00276295" w:rsidP="00276295">
      <w:pPr>
        <w:pStyle w:val="CuerpoBA"/>
        <w:rPr>
          <w:color w:val="auto"/>
          <w:sz w:val="20"/>
          <w:szCs w:val="20"/>
          <w:lang w:val="it-IT"/>
        </w:rPr>
      </w:pPr>
      <w:r w:rsidRPr="00F3161F">
        <w:rPr>
          <w:rFonts w:eastAsia="Arial Unicode MS" w:hAnsi="Arial Unicode MS" w:cs="Arial Unicode MS"/>
          <w:color w:val="auto"/>
          <w:sz w:val="20"/>
          <w:szCs w:val="20"/>
        </w:rPr>
        <w:t>Tel.: 914 444 244 Ext 167 / M</w:t>
      </w:r>
      <w:r w:rsidRPr="00F3161F">
        <w:rPr>
          <w:rFonts w:ascii="Arial Unicode MS" w:eastAsia="Arial Unicode MS" w:cs="Arial Unicode MS"/>
          <w:color w:val="auto"/>
          <w:sz w:val="20"/>
          <w:szCs w:val="20"/>
        </w:rPr>
        <w:t>ó</w:t>
      </w:r>
      <w:r w:rsidRPr="00F3161F">
        <w:rPr>
          <w:rFonts w:eastAsia="Arial Unicode MS" w:hAnsi="Arial Unicode MS" w:cs="Arial Unicode MS"/>
          <w:color w:val="auto"/>
          <w:sz w:val="20"/>
          <w:szCs w:val="20"/>
        </w:rPr>
        <w:t xml:space="preserve">vil 667 184 600 </w:t>
      </w:r>
    </w:p>
    <w:p w:rsidR="00276295" w:rsidRPr="00F3161F" w:rsidRDefault="00276295" w:rsidP="00276295">
      <w:pPr>
        <w:pStyle w:val="CuerpoBA"/>
        <w:rPr>
          <w:rStyle w:val="Hyperlink1"/>
          <w:rFonts w:eastAsia="Arial Unicode MS" w:hAnsi="Arial Unicode MS" w:cs="Arial Unicode MS"/>
          <w:b w:val="0"/>
          <w:bCs w:val="0"/>
          <w:color w:val="auto"/>
        </w:rPr>
      </w:pPr>
      <w:r w:rsidRPr="00F3161F">
        <w:rPr>
          <w:rFonts w:eastAsia="Arial Unicode MS" w:hAnsi="Arial Unicode MS" w:cs="Arial Unicode MS"/>
          <w:color w:val="auto"/>
          <w:sz w:val="20"/>
          <w:szCs w:val="20"/>
        </w:rPr>
        <w:t>E-mail:</w:t>
      </w:r>
      <w:r w:rsidRPr="00F3161F">
        <w:rPr>
          <w:rFonts w:eastAsia="Arial Unicode MS" w:hAnsi="Arial Unicode MS" w:cs="Arial Unicode MS"/>
          <w:b w:val="0"/>
          <w:bCs w:val="0"/>
          <w:color w:val="auto"/>
          <w:sz w:val="20"/>
          <w:szCs w:val="20"/>
        </w:rPr>
        <w:t xml:space="preserve"> </w:t>
      </w:r>
      <w:hyperlink r:id="rId10" w:history="1">
        <w:r w:rsidRPr="00F3161F">
          <w:rPr>
            <w:rStyle w:val="Hyperlink1"/>
            <w:rFonts w:eastAsia="Arial Unicode MS" w:hAnsi="Arial Unicode MS" w:cs="Arial Unicode MS"/>
            <w:b w:val="0"/>
            <w:bCs w:val="0"/>
            <w:color w:val="auto"/>
          </w:rPr>
          <w:t>mgarciarodriguez@hmhospitales.com</w:t>
        </w:r>
      </w:hyperlink>
    </w:p>
    <w:p w:rsidR="007C682A" w:rsidRPr="00600B65" w:rsidRDefault="007C682A" w:rsidP="007C682A">
      <w:pPr>
        <w:suppressAutoHyphens/>
        <w:jc w:val="both"/>
        <w:rPr>
          <w:rFonts w:ascii="Arial" w:hAnsi="Arial" w:cs="Arial"/>
        </w:rPr>
      </w:pPr>
    </w:p>
    <w:p w:rsidR="00FA742D" w:rsidRPr="007C682A" w:rsidRDefault="007C682A" w:rsidP="00E6044B">
      <w:pPr>
        <w:suppressAutoHyphens/>
        <w:jc w:val="both"/>
        <w:rPr>
          <w:lang w:val="pt-BR"/>
        </w:rPr>
      </w:pPr>
      <w:r w:rsidRPr="00600B65">
        <w:rPr>
          <w:rFonts w:ascii="Arial" w:hAnsi="Arial" w:cs="Arial"/>
        </w:rPr>
        <w:t xml:space="preserve">Más información: </w:t>
      </w:r>
      <w:hyperlink r:id="rId11" w:history="1">
        <w:r w:rsidRPr="00600B65">
          <w:rPr>
            <w:rStyle w:val="Hipervnculo"/>
            <w:rFonts w:ascii="Arial" w:hAnsi="Arial" w:cs="Arial"/>
          </w:rPr>
          <w:t>www.hmhospitales.com</w:t>
        </w:r>
      </w:hyperlink>
    </w:p>
    <w:sectPr w:rsidR="00FA742D" w:rsidRPr="007C682A" w:rsidSect="00980950">
      <w:headerReference w:type="default" r:id="rId12"/>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A9" w:rsidRDefault="009E4CA9">
      <w:r>
        <w:separator/>
      </w:r>
    </w:p>
  </w:endnote>
  <w:endnote w:type="continuationSeparator" w:id="0">
    <w:p w:rsidR="009E4CA9" w:rsidRDefault="009E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A9" w:rsidRDefault="009E4CA9">
      <w:r>
        <w:separator/>
      </w:r>
    </w:p>
  </w:footnote>
  <w:footnote w:type="continuationSeparator" w:id="0">
    <w:p w:rsidR="009E4CA9" w:rsidRDefault="009E4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3F5678">
    <w:pPr>
      <w:pStyle w:val="Encabezado"/>
    </w:pPr>
    <w:r>
      <w:rPr>
        <w:rFonts w:ascii="Arial" w:hAnsi="Arial" w:cs="Arial"/>
        <w:b/>
        <w:sz w:val="28"/>
        <w:szCs w:val="28"/>
      </w:rPr>
      <w:t xml:space="preserve">                                                 </w:t>
    </w:r>
  </w:p>
  <w:p w:rsidR="006560DF" w:rsidRDefault="00E41A22"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21CD0"/>
    <w:rsid w:val="000436DA"/>
    <w:rsid w:val="000A55F2"/>
    <w:rsid w:val="000A6EB4"/>
    <w:rsid w:val="000B034A"/>
    <w:rsid w:val="000B19A8"/>
    <w:rsid w:val="000C5DDE"/>
    <w:rsid w:val="000D1B94"/>
    <w:rsid w:val="000D42D5"/>
    <w:rsid w:val="000E0A2D"/>
    <w:rsid w:val="000F3D12"/>
    <w:rsid w:val="000F4038"/>
    <w:rsid w:val="00103D6F"/>
    <w:rsid w:val="00116DFE"/>
    <w:rsid w:val="00125676"/>
    <w:rsid w:val="001263FB"/>
    <w:rsid w:val="00136CE9"/>
    <w:rsid w:val="00155462"/>
    <w:rsid w:val="00157B23"/>
    <w:rsid w:val="001A17E4"/>
    <w:rsid w:val="001A1861"/>
    <w:rsid w:val="001A5475"/>
    <w:rsid w:val="001B2C49"/>
    <w:rsid w:val="001B3153"/>
    <w:rsid w:val="001C51D2"/>
    <w:rsid w:val="001C6A51"/>
    <w:rsid w:val="001C6DB1"/>
    <w:rsid w:val="001E1596"/>
    <w:rsid w:val="001F0B9B"/>
    <w:rsid w:val="00215FBD"/>
    <w:rsid w:val="0022553F"/>
    <w:rsid w:val="00225784"/>
    <w:rsid w:val="002510D0"/>
    <w:rsid w:val="00255372"/>
    <w:rsid w:val="00261202"/>
    <w:rsid w:val="0026541A"/>
    <w:rsid w:val="00266AE9"/>
    <w:rsid w:val="00276295"/>
    <w:rsid w:val="00280974"/>
    <w:rsid w:val="002F46E1"/>
    <w:rsid w:val="003050B9"/>
    <w:rsid w:val="00343050"/>
    <w:rsid w:val="00343F6D"/>
    <w:rsid w:val="003473B3"/>
    <w:rsid w:val="00362BA0"/>
    <w:rsid w:val="003938A8"/>
    <w:rsid w:val="00395D64"/>
    <w:rsid w:val="003A3ADA"/>
    <w:rsid w:val="003B1296"/>
    <w:rsid w:val="003C0E7D"/>
    <w:rsid w:val="003C37CF"/>
    <w:rsid w:val="003C4463"/>
    <w:rsid w:val="003C52A1"/>
    <w:rsid w:val="003D2289"/>
    <w:rsid w:val="003D2A0E"/>
    <w:rsid w:val="003F5678"/>
    <w:rsid w:val="0040492E"/>
    <w:rsid w:val="00405880"/>
    <w:rsid w:val="00413FAE"/>
    <w:rsid w:val="004254B4"/>
    <w:rsid w:val="004405A0"/>
    <w:rsid w:val="00445B18"/>
    <w:rsid w:val="00450F3E"/>
    <w:rsid w:val="00464026"/>
    <w:rsid w:val="00476FB0"/>
    <w:rsid w:val="00484206"/>
    <w:rsid w:val="00485539"/>
    <w:rsid w:val="00490636"/>
    <w:rsid w:val="004937D9"/>
    <w:rsid w:val="004A6D9D"/>
    <w:rsid w:val="004E3F2B"/>
    <w:rsid w:val="005100D5"/>
    <w:rsid w:val="0052529C"/>
    <w:rsid w:val="00525877"/>
    <w:rsid w:val="0053134A"/>
    <w:rsid w:val="00544269"/>
    <w:rsid w:val="00566770"/>
    <w:rsid w:val="00577CEF"/>
    <w:rsid w:val="00584342"/>
    <w:rsid w:val="0058773B"/>
    <w:rsid w:val="0059294B"/>
    <w:rsid w:val="00597C6A"/>
    <w:rsid w:val="005B2884"/>
    <w:rsid w:val="005C5849"/>
    <w:rsid w:val="005D2246"/>
    <w:rsid w:val="005F1D30"/>
    <w:rsid w:val="00600B65"/>
    <w:rsid w:val="00600F69"/>
    <w:rsid w:val="00605FD7"/>
    <w:rsid w:val="00612580"/>
    <w:rsid w:val="00642574"/>
    <w:rsid w:val="00647471"/>
    <w:rsid w:val="0065756E"/>
    <w:rsid w:val="00664751"/>
    <w:rsid w:val="00677F43"/>
    <w:rsid w:val="0069474A"/>
    <w:rsid w:val="006A2A6F"/>
    <w:rsid w:val="006C25C0"/>
    <w:rsid w:val="006D4BE8"/>
    <w:rsid w:val="006F1299"/>
    <w:rsid w:val="006F5166"/>
    <w:rsid w:val="00743628"/>
    <w:rsid w:val="00786600"/>
    <w:rsid w:val="00787B6B"/>
    <w:rsid w:val="00792DC2"/>
    <w:rsid w:val="007A1272"/>
    <w:rsid w:val="007C682A"/>
    <w:rsid w:val="007C75DE"/>
    <w:rsid w:val="007D6E4D"/>
    <w:rsid w:val="007F66EB"/>
    <w:rsid w:val="007F7A81"/>
    <w:rsid w:val="008124E4"/>
    <w:rsid w:val="008142B5"/>
    <w:rsid w:val="00820E57"/>
    <w:rsid w:val="008307AB"/>
    <w:rsid w:val="00834A8B"/>
    <w:rsid w:val="00860403"/>
    <w:rsid w:val="008770D2"/>
    <w:rsid w:val="00885FE6"/>
    <w:rsid w:val="0088669C"/>
    <w:rsid w:val="008955E4"/>
    <w:rsid w:val="00897A12"/>
    <w:rsid w:val="008A170D"/>
    <w:rsid w:val="008C6BBA"/>
    <w:rsid w:val="008D5334"/>
    <w:rsid w:val="008E7E29"/>
    <w:rsid w:val="008F05F8"/>
    <w:rsid w:val="008F4113"/>
    <w:rsid w:val="008F66B8"/>
    <w:rsid w:val="009169FB"/>
    <w:rsid w:val="00920A73"/>
    <w:rsid w:val="00923EA1"/>
    <w:rsid w:val="00930CE5"/>
    <w:rsid w:val="00937B09"/>
    <w:rsid w:val="00942242"/>
    <w:rsid w:val="00946259"/>
    <w:rsid w:val="00953512"/>
    <w:rsid w:val="00955660"/>
    <w:rsid w:val="009629F3"/>
    <w:rsid w:val="009875D3"/>
    <w:rsid w:val="00990076"/>
    <w:rsid w:val="009975E9"/>
    <w:rsid w:val="009E4CA9"/>
    <w:rsid w:val="009E5C06"/>
    <w:rsid w:val="009E7CB3"/>
    <w:rsid w:val="00A07D62"/>
    <w:rsid w:val="00A113FE"/>
    <w:rsid w:val="00A1166A"/>
    <w:rsid w:val="00A169C6"/>
    <w:rsid w:val="00A1722A"/>
    <w:rsid w:val="00A2010B"/>
    <w:rsid w:val="00A40C58"/>
    <w:rsid w:val="00A42BEF"/>
    <w:rsid w:val="00A436CE"/>
    <w:rsid w:val="00A52D9C"/>
    <w:rsid w:val="00A55EAD"/>
    <w:rsid w:val="00A613F5"/>
    <w:rsid w:val="00A658FE"/>
    <w:rsid w:val="00A7166E"/>
    <w:rsid w:val="00A76B4C"/>
    <w:rsid w:val="00A9331E"/>
    <w:rsid w:val="00A93EB8"/>
    <w:rsid w:val="00A97C42"/>
    <w:rsid w:val="00AD1330"/>
    <w:rsid w:val="00AD3A6F"/>
    <w:rsid w:val="00AE4E5E"/>
    <w:rsid w:val="00B00004"/>
    <w:rsid w:val="00B16361"/>
    <w:rsid w:val="00B2630F"/>
    <w:rsid w:val="00B26506"/>
    <w:rsid w:val="00B346F4"/>
    <w:rsid w:val="00B36A85"/>
    <w:rsid w:val="00B474CA"/>
    <w:rsid w:val="00B5022F"/>
    <w:rsid w:val="00B55686"/>
    <w:rsid w:val="00B72675"/>
    <w:rsid w:val="00B729A7"/>
    <w:rsid w:val="00BA19C5"/>
    <w:rsid w:val="00BC2CB8"/>
    <w:rsid w:val="00BD66C6"/>
    <w:rsid w:val="00BE561E"/>
    <w:rsid w:val="00BE7BE0"/>
    <w:rsid w:val="00C0209E"/>
    <w:rsid w:val="00C2353B"/>
    <w:rsid w:val="00C25A96"/>
    <w:rsid w:val="00C564A7"/>
    <w:rsid w:val="00C61945"/>
    <w:rsid w:val="00C638A5"/>
    <w:rsid w:val="00C72B0F"/>
    <w:rsid w:val="00C77200"/>
    <w:rsid w:val="00C85880"/>
    <w:rsid w:val="00C91813"/>
    <w:rsid w:val="00C922A8"/>
    <w:rsid w:val="00C96A5A"/>
    <w:rsid w:val="00CA259C"/>
    <w:rsid w:val="00CA288F"/>
    <w:rsid w:val="00CA483F"/>
    <w:rsid w:val="00CB591C"/>
    <w:rsid w:val="00CC5216"/>
    <w:rsid w:val="00CC52EC"/>
    <w:rsid w:val="00D23BB9"/>
    <w:rsid w:val="00D30106"/>
    <w:rsid w:val="00D43A22"/>
    <w:rsid w:val="00D5096F"/>
    <w:rsid w:val="00DA025D"/>
    <w:rsid w:val="00DA1AE2"/>
    <w:rsid w:val="00DA3689"/>
    <w:rsid w:val="00DB4144"/>
    <w:rsid w:val="00DC16D3"/>
    <w:rsid w:val="00DC1E4B"/>
    <w:rsid w:val="00DD5342"/>
    <w:rsid w:val="00DE39CE"/>
    <w:rsid w:val="00DF1ECB"/>
    <w:rsid w:val="00E33B10"/>
    <w:rsid w:val="00E41A22"/>
    <w:rsid w:val="00E4751B"/>
    <w:rsid w:val="00E6044B"/>
    <w:rsid w:val="00E77FE9"/>
    <w:rsid w:val="00E84758"/>
    <w:rsid w:val="00EA0571"/>
    <w:rsid w:val="00EA41F8"/>
    <w:rsid w:val="00EA7C05"/>
    <w:rsid w:val="00EC0446"/>
    <w:rsid w:val="00EC6F08"/>
    <w:rsid w:val="00EE2253"/>
    <w:rsid w:val="00F33A0B"/>
    <w:rsid w:val="00F57732"/>
    <w:rsid w:val="00F655A3"/>
    <w:rsid w:val="00F81F71"/>
    <w:rsid w:val="00F8308A"/>
    <w:rsid w:val="00FA4083"/>
    <w:rsid w:val="00FA742D"/>
    <w:rsid w:val="00FE2AC4"/>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52EFD0-44FA-4AFE-9F8B-F14E418E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 w:type="character" w:styleId="Refdecomentario">
    <w:name w:val="annotation reference"/>
    <w:basedOn w:val="Fuentedeprrafopredeter"/>
    <w:uiPriority w:val="99"/>
    <w:semiHidden/>
    <w:unhideWhenUsed/>
    <w:rsid w:val="00EA41F8"/>
    <w:rPr>
      <w:sz w:val="16"/>
      <w:szCs w:val="16"/>
    </w:rPr>
  </w:style>
  <w:style w:type="paragraph" w:styleId="Textocomentario">
    <w:name w:val="annotation text"/>
    <w:basedOn w:val="Normal"/>
    <w:link w:val="TextocomentarioCar"/>
    <w:uiPriority w:val="99"/>
    <w:semiHidden/>
    <w:unhideWhenUsed/>
    <w:rsid w:val="00EA41F8"/>
    <w:rPr>
      <w:sz w:val="20"/>
      <w:szCs w:val="20"/>
    </w:rPr>
  </w:style>
  <w:style w:type="character" w:customStyle="1" w:styleId="TextocomentarioCar">
    <w:name w:val="Texto comentario Car"/>
    <w:basedOn w:val="Fuentedeprrafopredeter"/>
    <w:link w:val="Textocomentario"/>
    <w:uiPriority w:val="99"/>
    <w:semiHidden/>
    <w:rsid w:val="00EA41F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EA41F8"/>
    <w:rPr>
      <w:b/>
      <w:bCs/>
    </w:rPr>
  </w:style>
  <w:style w:type="character" w:customStyle="1" w:styleId="AsuntodelcomentarioCar">
    <w:name w:val="Asunto del comentario Car"/>
    <w:basedOn w:val="TextocomentarioCar"/>
    <w:link w:val="Asuntodelcomentario"/>
    <w:uiPriority w:val="99"/>
    <w:semiHidden/>
    <w:rsid w:val="00EA41F8"/>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hospitales.co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mgarciarodriguez@hmhospitales.com" TargetMode="External"/><Relationship Id="rId4" Type="http://schemas.openxmlformats.org/officeDocument/2006/relationships/settings" Target="settings.xml"/><Relationship Id="rId9" Type="http://schemas.openxmlformats.org/officeDocument/2006/relationships/hyperlink" Target="http://www.hmhospitales.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701FA-3F03-4A54-8532-37354A3F9988}">
  <ds:schemaRefs>
    <ds:schemaRef ds:uri="http://schemas.openxmlformats.org/officeDocument/2006/bibliography"/>
  </ds:schemaRefs>
</ds:datastoreItem>
</file>

<file path=customXml/itemProps2.xml><?xml version="1.0" encoding="utf-8"?>
<ds:datastoreItem xmlns:ds="http://schemas.openxmlformats.org/officeDocument/2006/customXml" ds:itemID="{0E07DB4E-EC34-44E0-BC84-D4F1D64F046C}"/>
</file>

<file path=customXml/itemProps3.xml><?xml version="1.0" encoding="utf-8"?>
<ds:datastoreItem xmlns:ds="http://schemas.openxmlformats.org/officeDocument/2006/customXml" ds:itemID="{EA60278B-0B48-4C98-800A-5302DCF08498}"/>
</file>

<file path=customXml/itemProps4.xml><?xml version="1.0" encoding="utf-8"?>
<ds:datastoreItem xmlns:ds="http://schemas.openxmlformats.org/officeDocument/2006/customXml" ds:itemID="{DF147058-D223-43AA-85E7-69F8AF51486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5012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PUBLICACIONES</dc:creator>
  <cp:lastModifiedBy>Eloisa Martin de Faria</cp:lastModifiedBy>
  <cp:revision>2</cp:revision>
  <cp:lastPrinted>2016-01-20T13:43:00Z</cp:lastPrinted>
  <dcterms:created xsi:type="dcterms:W3CDTF">2018-05-24T10:47:00Z</dcterms:created>
  <dcterms:modified xsi:type="dcterms:W3CDTF">2018-05-24T10:47:00Z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