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633C" w14:textId="412F6644" w:rsidR="00106B34" w:rsidRDefault="00B4098C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  <w:bookmarkStart w:id="0" w:name="_GoBack"/>
      <w:bookmarkEnd w:id="0"/>
      <w:r>
        <w:rPr>
          <w:rFonts w:ascii="Glasgow" w:hAnsi="Glasgow"/>
          <w:bCs/>
          <w:color w:val="292D72"/>
          <w:sz w:val="28"/>
          <w:szCs w:val="28"/>
        </w:rPr>
        <w:t>A Coruña</w:t>
      </w:r>
      <w:r w:rsidR="00106B34" w:rsidRPr="003D6774">
        <w:rPr>
          <w:rFonts w:ascii="Glasgow" w:hAnsi="Glasgow"/>
          <w:bCs/>
          <w:color w:val="292D72"/>
          <w:sz w:val="28"/>
          <w:szCs w:val="28"/>
        </w:rPr>
        <w:t xml:space="preserve">, </w:t>
      </w:r>
      <w:r w:rsidR="00A02970">
        <w:rPr>
          <w:rFonts w:ascii="Glasgow" w:hAnsi="Glasgow"/>
          <w:bCs/>
          <w:color w:val="292D72"/>
          <w:sz w:val="28"/>
          <w:szCs w:val="28"/>
        </w:rPr>
        <w:t>13</w:t>
      </w:r>
      <w:r w:rsidR="00A86393">
        <w:rPr>
          <w:rFonts w:ascii="Glasgow" w:hAnsi="Glasgow"/>
          <w:bCs/>
          <w:color w:val="292D72"/>
          <w:sz w:val="28"/>
          <w:szCs w:val="28"/>
        </w:rPr>
        <w:t xml:space="preserve"> de abril</w:t>
      </w:r>
      <w:r w:rsidR="00744DE0">
        <w:rPr>
          <w:rFonts w:ascii="Glasgow" w:hAnsi="Glasgow"/>
          <w:bCs/>
          <w:color w:val="292D72"/>
          <w:sz w:val="28"/>
          <w:szCs w:val="28"/>
        </w:rPr>
        <w:t xml:space="preserve"> de 2023</w:t>
      </w:r>
    </w:p>
    <w:p w14:paraId="0547C8A5" w14:textId="77777777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2DE91F3C" w14:textId="77777777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24D1E79F" w14:textId="77777777" w:rsidR="00B4098C" w:rsidRPr="003D6774" w:rsidRDefault="00B4098C" w:rsidP="00B4098C">
      <w:pPr>
        <w:jc w:val="center"/>
        <w:rPr>
          <w:rFonts w:ascii="Glasgow Light" w:hAnsi="Glasgow Light"/>
          <w:color w:val="636462"/>
          <w:sz w:val="28"/>
          <w:szCs w:val="28"/>
          <w:lang w:val="es-ES_tradnl"/>
        </w:rPr>
      </w:pPr>
      <w:r>
        <w:rPr>
          <w:rFonts w:ascii="Glasgow Light" w:hAnsi="Glasgow Light"/>
          <w:color w:val="636462"/>
          <w:sz w:val="28"/>
          <w:szCs w:val="28"/>
          <w:lang w:val="es-ES_tradnl"/>
        </w:rPr>
        <w:t>Los últimos estudios señalan que la psicoterapia online tiene una eficacia equivalente a la del formato presencial</w:t>
      </w:r>
    </w:p>
    <w:p w14:paraId="326B0D78" w14:textId="77777777" w:rsidR="00106B34" w:rsidRDefault="00106B34" w:rsidP="00106B34">
      <w:pPr>
        <w:jc w:val="center"/>
        <w:rPr>
          <w:rFonts w:ascii="Glasgow Light" w:hAnsi="Glasgow Light"/>
          <w:color w:val="636462"/>
          <w:sz w:val="28"/>
          <w:szCs w:val="28"/>
          <w:lang w:val="es-ES_tradnl"/>
        </w:rPr>
      </w:pPr>
    </w:p>
    <w:p w14:paraId="1EE36722" w14:textId="77777777" w:rsidR="00B4098C" w:rsidRPr="00B4098C" w:rsidRDefault="00B4098C" w:rsidP="00B4098C">
      <w:pPr>
        <w:spacing w:line="276" w:lineRule="auto"/>
        <w:jc w:val="center"/>
        <w:rPr>
          <w:rFonts w:ascii="Glasgow" w:hAnsi="Glasgow"/>
          <w:b/>
          <w:bCs/>
          <w:color w:val="292D72"/>
          <w:sz w:val="38"/>
          <w:szCs w:val="38"/>
          <w:lang w:val="es-ES_tradnl"/>
        </w:rPr>
      </w:pPr>
      <w:r w:rsidRPr="00B4098C">
        <w:rPr>
          <w:rFonts w:ascii="Glasgow" w:hAnsi="Glasgow"/>
          <w:b/>
          <w:bCs/>
          <w:color w:val="292D72"/>
          <w:sz w:val="38"/>
          <w:szCs w:val="38"/>
          <w:lang w:val="es-ES_tradnl"/>
        </w:rPr>
        <w:t xml:space="preserve">Los pacientes del Hospital HM Modelo podrán recibir atención psicológica a través de </w:t>
      </w:r>
      <w:proofErr w:type="spellStart"/>
      <w:r w:rsidRPr="00B4098C">
        <w:rPr>
          <w:rFonts w:ascii="Glasgow" w:hAnsi="Glasgow"/>
          <w:b/>
          <w:bCs/>
          <w:color w:val="292D72"/>
          <w:sz w:val="38"/>
          <w:szCs w:val="38"/>
          <w:lang w:val="es-ES_tradnl"/>
        </w:rPr>
        <w:t>videollamada</w:t>
      </w:r>
      <w:proofErr w:type="spellEnd"/>
    </w:p>
    <w:p w14:paraId="6C90726B" w14:textId="77777777" w:rsidR="00744DE0" w:rsidRDefault="00744DE0" w:rsidP="00744DE0">
      <w:pPr>
        <w:spacing w:line="276" w:lineRule="auto"/>
        <w:jc w:val="center"/>
        <w:rPr>
          <w:rFonts w:ascii="Glasgow" w:hAnsi="Glasgow"/>
          <w:b/>
          <w:bCs/>
          <w:color w:val="292D72"/>
          <w:sz w:val="40"/>
          <w:szCs w:val="40"/>
          <w:lang w:val="es-ES_tradnl"/>
        </w:rPr>
      </w:pPr>
    </w:p>
    <w:p w14:paraId="68A4D960" w14:textId="5BE2F632" w:rsidR="00744DE0" w:rsidRDefault="00B4098C" w:rsidP="00B4098C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Public Sans Light" w:hAnsi="Public Sans Light"/>
          <w:color w:val="292D72"/>
          <w:sz w:val="24"/>
          <w:szCs w:val="24"/>
        </w:rPr>
      </w:pPr>
      <w:r w:rsidRPr="00B4098C">
        <w:rPr>
          <w:rFonts w:ascii="Public Sans Light" w:hAnsi="Public Sans Light"/>
          <w:color w:val="292D72"/>
          <w:sz w:val="24"/>
          <w:szCs w:val="24"/>
        </w:rPr>
        <w:t>Permitirá trata</w:t>
      </w:r>
      <w:r w:rsidR="00BF63E1">
        <w:rPr>
          <w:rFonts w:ascii="Public Sans Light" w:hAnsi="Public Sans Light"/>
          <w:color w:val="292D72"/>
          <w:sz w:val="24"/>
          <w:szCs w:val="24"/>
        </w:rPr>
        <w:t xml:space="preserve">r los problemas más habituales </w:t>
      </w:r>
      <w:r w:rsidRPr="00B4098C">
        <w:rPr>
          <w:rFonts w:ascii="Public Sans Light" w:hAnsi="Public Sans Light"/>
          <w:color w:val="292D72"/>
          <w:sz w:val="24"/>
          <w:szCs w:val="24"/>
        </w:rPr>
        <w:t>como ansiedad, estrés, problemas de pareja o fami</w:t>
      </w:r>
      <w:r w:rsidR="00BF63E1">
        <w:rPr>
          <w:rFonts w:ascii="Public Sans Light" w:hAnsi="Public Sans Light"/>
          <w:color w:val="292D72"/>
          <w:sz w:val="24"/>
          <w:szCs w:val="24"/>
        </w:rPr>
        <w:t>liares, trastornos alimentarios y</w:t>
      </w:r>
      <w:r w:rsidRPr="00B4098C">
        <w:rPr>
          <w:rFonts w:ascii="Public Sans Light" w:hAnsi="Public Sans Light"/>
          <w:color w:val="292D72"/>
          <w:sz w:val="24"/>
          <w:szCs w:val="24"/>
        </w:rPr>
        <w:t xml:space="preserve"> problemas de conduc</w:t>
      </w:r>
      <w:r w:rsidR="00BF63E1">
        <w:rPr>
          <w:rFonts w:ascii="Public Sans Light" w:hAnsi="Public Sans Light"/>
          <w:color w:val="292D72"/>
          <w:sz w:val="24"/>
          <w:szCs w:val="24"/>
        </w:rPr>
        <w:t>ta en niños y adolescentes</w:t>
      </w:r>
    </w:p>
    <w:p w14:paraId="4408861C" w14:textId="77777777" w:rsidR="00744DE0" w:rsidRDefault="00744DE0" w:rsidP="00744DE0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</w:rPr>
      </w:pPr>
    </w:p>
    <w:p w14:paraId="6E5E371B" w14:textId="2408ECC0" w:rsidR="00106B34" w:rsidRPr="00744DE0" w:rsidRDefault="00B4098C" w:rsidP="00B4098C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Public Sans Light" w:hAnsi="Public Sans Light"/>
          <w:color w:val="292D72"/>
          <w:sz w:val="24"/>
          <w:szCs w:val="24"/>
        </w:rPr>
      </w:pPr>
      <w:r w:rsidRPr="00B4098C">
        <w:rPr>
          <w:rFonts w:ascii="Public Sans Light" w:hAnsi="Public Sans Light"/>
          <w:color w:val="292D72"/>
          <w:sz w:val="24"/>
          <w:szCs w:val="24"/>
        </w:rPr>
        <w:t>Una mejor adaptación a los horarios, contextos y espacio de los pacientes</w:t>
      </w:r>
      <w:r>
        <w:rPr>
          <w:rFonts w:ascii="Public Sans Light" w:hAnsi="Public Sans Light"/>
          <w:color w:val="292D72"/>
          <w:sz w:val="24"/>
          <w:szCs w:val="24"/>
        </w:rPr>
        <w:t>, así como la eliminación del há</w:t>
      </w:r>
      <w:r w:rsidRPr="00B4098C">
        <w:rPr>
          <w:rFonts w:ascii="Public Sans Light" w:hAnsi="Public Sans Light"/>
          <w:color w:val="292D72"/>
          <w:sz w:val="24"/>
          <w:szCs w:val="24"/>
        </w:rPr>
        <w:t>ndicap de la mascarilla son algunas de las ventajas de esta modalidad</w:t>
      </w:r>
    </w:p>
    <w:p w14:paraId="2F74F0AF" w14:textId="77777777" w:rsidR="00106B34" w:rsidRDefault="00106B34" w:rsidP="00106B34">
      <w:pPr>
        <w:pStyle w:val="Prrafodelista"/>
        <w:jc w:val="both"/>
        <w:rPr>
          <w:rFonts w:ascii="Public Sans Light" w:hAnsi="Public Sans Light"/>
          <w:color w:val="636462"/>
        </w:rPr>
      </w:pPr>
    </w:p>
    <w:p w14:paraId="47CF7025" w14:textId="52C4CB72" w:rsidR="00B4098C" w:rsidRDefault="00B4098C" w:rsidP="00B4098C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 w:rsidRPr="00B4098C">
        <w:rPr>
          <w:rFonts w:ascii="Public Sans Light" w:hAnsi="Public Sans Light" w:cs="Arial"/>
          <w:color w:val="636462"/>
        </w:rPr>
        <w:t xml:space="preserve">Los pacientes del Hospital HM Modelo </w:t>
      </w:r>
      <w:r>
        <w:rPr>
          <w:rFonts w:ascii="Public Sans Light" w:hAnsi="Public Sans Light" w:cs="Arial"/>
          <w:color w:val="636462"/>
        </w:rPr>
        <w:t xml:space="preserve">ya </w:t>
      </w:r>
      <w:r w:rsidRPr="00B4098C">
        <w:rPr>
          <w:rFonts w:ascii="Public Sans Light" w:hAnsi="Public Sans Light" w:cs="Arial"/>
          <w:color w:val="636462"/>
        </w:rPr>
        <w:t>tienen la posibilidad de acceder a sesiones de terapia</w:t>
      </w:r>
      <w:r>
        <w:rPr>
          <w:rFonts w:ascii="Public Sans Light" w:hAnsi="Public Sans Light" w:cs="Arial"/>
          <w:color w:val="636462"/>
        </w:rPr>
        <w:t xml:space="preserve"> psicológica individual online </w:t>
      </w:r>
      <w:r w:rsidRPr="00B4098C">
        <w:rPr>
          <w:rFonts w:ascii="Public Sans Light" w:hAnsi="Public Sans Light" w:cs="Arial"/>
          <w:color w:val="636462"/>
        </w:rPr>
        <w:t xml:space="preserve">a través de </w:t>
      </w:r>
      <w:proofErr w:type="spellStart"/>
      <w:r w:rsidRPr="00B4098C">
        <w:rPr>
          <w:rFonts w:ascii="Public Sans Light" w:hAnsi="Public Sans Light" w:cs="Arial"/>
          <w:color w:val="636462"/>
        </w:rPr>
        <w:t>videollamada</w:t>
      </w:r>
      <w:proofErr w:type="spellEnd"/>
      <w:r w:rsidRPr="00B4098C">
        <w:rPr>
          <w:rFonts w:ascii="Public Sans Light" w:hAnsi="Public Sans Light" w:cs="Arial"/>
          <w:color w:val="636462"/>
        </w:rPr>
        <w:t xml:space="preserve">, </w:t>
      </w:r>
      <w:r>
        <w:rPr>
          <w:rFonts w:ascii="Public Sans Light" w:hAnsi="Public Sans Light" w:cs="Arial"/>
          <w:color w:val="636462"/>
        </w:rPr>
        <w:t>un nuevo servicio puesto en marcha por la</w:t>
      </w:r>
      <w:r w:rsidRPr="00B4098C">
        <w:rPr>
          <w:rFonts w:ascii="Public Sans Light" w:hAnsi="Public Sans Light" w:cs="Arial"/>
          <w:color w:val="636462"/>
        </w:rPr>
        <w:t xml:space="preserve"> Unidad de Atenció</w:t>
      </w:r>
      <w:r>
        <w:rPr>
          <w:rFonts w:ascii="Public Sans Light" w:hAnsi="Public Sans Light" w:cs="Arial"/>
          <w:color w:val="636462"/>
        </w:rPr>
        <w:t xml:space="preserve">n Psicológica </w:t>
      </w:r>
      <w:proofErr w:type="gramStart"/>
      <w:r>
        <w:rPr>
          <w:rFonts w:ascii="Public Sans Light" w:hAnsi="Public Sans Light" w:cs="Arial"/>
          <w:color w:val="636462"/>
        </w:rPr>
        <w:t xml:space="preserve">de </w:t>
      </w:r>
      <w:r w:rsidR="00BF63E1">
        <w:rPr>
          <w:rFonts w:ascii="Public Sans Light" w:hAnsi="Public Sans Light" w:cs="Arial"/>
          <w:color w:val="636462"/>
        </w:rPr>
        <w:t xml:space="preserve"> </w:t>
      </w:r>
      <w:r>
        <w:rPr>
          <w:rFonts w:ascii="Public Sans Light" w:hAnsi="Public Sans Light" w:cs="Arial"/>
          <w:color w:val="636462"/>
        </w:rPr>
        <w:t>HM</w:t>
      </w:r>
      <w:proofErr w:type="gramEnd"/>
      <w:r>
        <w:rPr>
          <w:rFonts w:ascii="Public Sans Light" w:hAnsi="Public Sans Light" w:cs="Arial"/>
          <w:color w:val="636462"/>
        </w:rPr>
        <w:t xml:space="preserve"> Hospitales.</w:t>
      </w:r>
      <w:r w:rsidR="00BF63E1">
        <w:rPr>
          <w:rFonts w:ascii="Public Sans Light" w:hAnsi="Public Sans Light" w:cs="Arial"/>
          <w:color w:val="636462"/>
        </w:rPr>
        <w:t xml:space="preserve"> Entre sus diferentes ventajas hay que destacar una mejor adaptación a los horarios de los pacientes y la eliminación del hándicap de la mascarilla.</w:t>
      </w:r>
    </w:p>
    <w:p w14:paraId="4508292C" w14:textId="77777777" w:rsidR="00B4098C" w:rsidRDefault="00B4098C" w:rsidP="00B4098C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5046E2D8" w14:textId="3A17BF13" w:rsidR="00B4098C" w:rsidRDefault="00B4098C" w:rsidP="00B4098C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 w:rsidRPr="00B4098C">
        <w:rPr>
          <w:rFonts w:ascii="Public Sans Light" w:hAnsi="Public Sans Light" w:cs="Arial"/>
          <w:color w:val="636462"/>
        </w:rPr>
        <w:t xml:space="preserve">La Dra. Sonia </w:t>
      </w:r>
      <w:proofErr w:type="spellStart"/>
      <w:r w:rsidRPr="00B4098C">
        <w:rPr>
          <w:rFonts w:ascii="Public Sans Light" w:hAnsi="Public Sans Light" w:cs="Arial"/>
          <w:color w:val="636462"/>
        </w:rPr>
        <w:t>Pedredo</w:t>
      </w:r>
      <w:proofErr w:type="spellEnd"/>
      <w:r w:rsidRPr="00B4098C">
        <w:rPr>
          <w:rFonts w:ascii="Public Sans Light" w:hAnsi="Public Sans Light" w:cs="Arial"/>
          <w:color w:val="636462"/>
        </w:rPr>
        <w:t>, directora médica de HM</w:t>
      </w:r>
      <w:r w:rsidR="00BF63E1">
        <w:rPr>
          <w:rFonts w:ascii="Public Sans Light" w:hAnsi="Public Sans Light" w:cs="Arial"/>
          <w:color w:val="636462"/>
        </w:rPr>
        <w:t xml:space="preserve"> Hospitales en A Coruña</w:t>
      </w:r>
      <w:r w:rsidRPr="00B4098C">
        <w:rPr>
          <w:rFonts w:ascii="Public Sans Light" w:hAnsi="Public Sans Light" w:cs="Arial"/>
          <w:color w:val="636462"/>
        </w:rPr>
        <w:t xml:space="preserve">, </w:t>
      </w:r>
      <w:r>
        <w:rPr>
          <w:rFonts w:ascii="Public Sans Light" w:hAnsi="Public Sans Light" w:cs="Arial"/>
          <w:color w:val="636462"/>
        </w:rPr>
        <w:t>explica</w:t>
      </w:r>
      <w:r w:rsidRPr="00B4098C">
        <w:rPr>
          <w:rFonts w:ascii="Public Sans Light" w:hAnsi="Public Sans Light" w:cs="Arial"/>
          <w:color w:val="636462"/>
        </w:rPr>
        <w:t xml:space="preserve"> que "los últimos estudios señalan que la psicoterapia online tiene una eficacia equivalente a la presencial y cuenta con una serie de ventajas que pueden facilitar una intervención psicológica a personas que, de otro modo, tendrían más complicado el acceso a un tratamiento adecuado"</w:t>
      </w:r>
      <w:r>
        <w:rPr>
          <w:rFonts w:ascii="Public Sans Light" w:hAnsi="Public Sans Light" w:cs="Arial"/>
          <w:color w:val="636462"/>
        </w:rPr>
        <w:t>.</w:t>
      </w:r>
      <w:r w:rsidRPr="00B4098C">
        <w:rPr>
          <w:rFonts w:ascii="Public Sans Light" w:hAnsi="Public Sans Light" w:cs="Arial"/>
          <w:color w:val="636462"/>
        </w:rPr>
        <w:t xml:space="preserve">  Asimismo, la doctora señaló q</w:t>
      </w:r>
      <w:r>
        <w:rPr>
          <w:rFonts w:ascii="Public Sans Light" w:hAnsi="Public Sans Light" w:cs="Arial"/>
          <w:color w:val="636462"/>
        </w:rPr>
        <w:t>ue esta iniciativa se enmarca dentro</w:t>
      </w:r>
      <w:r w:rsidRPr="00B4098C">
        <w:rPr>
          <w:rFonts w:ascii="Public Sans Light" w:hAnsi="Public Sans Light" w:cs="Arial"/>
          <w:color w:val="636462"/>
        </w:rPr>
        <w:t xml:space="preserve"> la política de mejora continua </w:t>
      </w:r>
      <w:r>
        <w:rPr>
          <w:rFonts w:ascii="Public Sans Light" w:hAnsi="Public Sans Light" w:cs="Arial"/>
          <w:color w:val="636462"/>
        </w:rPr>
        <w:t xml:space="preserve">que lleva a cabo HM Hospitales y </w:t>
      </w:r>
      <w:r w:rsidRPr="00B4098C">
        <w:rPr>
          <w:rFonts w:ascii="Public Sans Light" w:hAnsi="Public Sans Light" w:cs="Arial"/>
          <w:color w:val="636462"/>
        </w:rPr>
        <w:t>con la que pretende dar</w:t>
      </w:r>
      <w:r>
        <w:rPr>
          <w:rFonts w:ascii="Public Sans Light" w:hAnsi="Public Sans Light" w:cs="Arial"/>
          <w:color w:val="636462"/>
        </w:rPr>
        <w:t xml:space="preserve"> una</w:t>
      </w:r>
      <w:r w:rsidRPr="00B4098C">
        <w:rPr>
          <w:rFonts w:ascii="Public Sans Light" w:hAnsi="Public Sans Light" w:cs="Arial"/>
          <w:color w:val="636462"/>
        </w:rPr>
        <w:t xml:space="preserve"> respuesta </w:t>
      </w:r>
      <w:r>
        <w:rPr>
          <w:rFonts w:ascii="Public Sans Light" w:hAnsi="Public Sans Light" w:cs="Arial"/>
          <w:color w:val="636462"/>
        </w:rPr>
        <w:t xml:space="preserve">satisfactoria </w:t>
      </w:r>
      <w:r w:rsidRPr="00B4098C">
        <w:rPr>
          <w:rFonts w:ascii="Public Sans Light" w:hAnsi="Public Sans Light" w:cs="Arial"/>
          <w:color w:val="636462"/>
        </w:rPr>
        <w:t>a las ne</w:t>
      </w:r>
      <w:r>
        <w:rPr>
          <w:rFonts w:ascii="Public Sans Light" w:hAnsi="Public Sans Light" w:cs="Arial"/>
          <w:color w:val="636462"/>
        </w:rPr>
        <w:t>cesidades de sus pacientes.</w:t>
      </w:r>
    </w:p>
    <w:p w14:paraId="2DC45670" w14:textId="62BDB18C" w:rsidR="00B4098C" w:rsidRDefault="00B4098C" w:rsidP="00B4098C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4A00D83C" w14:textId="00111335" w:rsidR="00B4098C" w:rsidRPr="00B4098C" w:rsidRDefault="00B4098C" w:rsidP="00B4098C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 w:rsidRPr="00B4098C">
        <w:rPr>
          <w:rFonts w:ascii="Public Sans Light" w:hAnsi="Public Sans Light" w:cs="Arial"/>
          <w:color w:val="636462"/>
        </w:rPr>
        <w:t xml:space="preserve">Las sesiones a través de </w:t>
      </w:r>
      <w:proofErr w:type="spellStart"/>
      <w:r w:rsidRPr="00B4098C">
        <w:rPr>
          <w:rFonts w:ascii="Public Sans Light" w:hAnsi="Public Sans Light" w:cs="Arial"/>
          <w:color w:val="636462"/>
        </w:rPr>
        <w:t>videollamada</w:t>
      </w:r>
      <w:proofErr w:type="spellEnd"/>
      <w:r w:rsidRPr="00B4098C">
        <w:rPr>
          <w:rFonts w:ascii="Public Sans Light" w:hAnsi="Public Sans Light" w:cs="Arial"/>
          <w:color w:val="636462"/>
        </w:rPr>
        <w:t xml:space="preserve"> tienen una duración de 50 minutos y a través de ellas se tratarán los</w:t>
      </w:r>
      <w:r>
        <w:rPr>
          <w:rFonts w:ascii="Public Sans Light" w:hAnsi="Public Sans Light" w:cs="Arial"/>
          <w:color w:val="636462"/>
        </w:rPr>
        <w:t xml:space="preserve"> mismos</w:t>
      </w:r>
      <w:r w:rsidRPr="00B4098C">
        <w:rPr>
          <w:rFonts w:ascii="Public Sans Light" w:hAnsi="Public Sans Light" w:cs="Arial"/>
          <w:color w:val="636462"/>
        </w:rPr>
        <w:t xml:space="preserve"> problemas que se pueden encontrar habitualmente en cualquier consulta psico</w:t>
      </w:r>
      <w:r>
        <w:rPr>
          <w:rFonts w:ascii="Public Sans Light" w:hAnsi="Public Sans Light" w:cs="Arial"/>
          <w:color w:val="636462"/>
        </w:rPr>
        <w:t xml:space="preserve">lógica presencial. Entre ellos caben destacar </w:t>
      </w:r>
      <w:r w:rsidRPr="00B4098C">
        <w:rPr>
          <w:rFonts w:ascii="Public Sans Light" w:hAnsi="Public Sans Light" w:cs="Arial"/>
          <w:color w:val="636462"/>
        </w:rPr>
        <w:t>los problemas de ansi</w:t>
      </w:r>
      <w:r>
        <w:rPr>
          <w:rFonts w:ascii="Public Sans Light" w:hAnsi="Public Sans Light" w:cs="Arial"/>
          <w:color w:val="636462"/>
        </w:rPr>
        <w:t xml:space="preserve">edad, estrés y estado de ánimo, así como </w:t>
      </w:r>
      <w:r w:rsidRPr="00B4098C">
        <w:rPr>
          <w:rFonts w:ascii="Public Sans Light" w:hAnsi="Public Sans Light" w:cs="Arial"/>
          <w:color w:val="636462"/>
        </w:rPr>
        <w:t>problemas de</w:t>
      </w:r>
      <w:r>
        <w:rPr>
          <w:rFonts w:ascii="Public Sans Light" w:hAnsi="Public Sans Light" w:cs="Arial"/>
          <w:color w:val="636462"/>
        </w:rPr>
        <w:t xml:space="preserve"> pareja, sexuales, familiares y </w:t>
      </w:r>
      <w:r w:rsidRPr="00B4098C">
        <w:rPr>
          <w:rFonts w:ascii="Public Sans Light" w:hAnsi="Public Sans Light" w:cs="Arial"/>
          <w:color w:val="636462"/>
        </w:rPr>
        <w:t>de c</w:t>
      </w:r>
      <w:r>
        <w:rPr>
          <w:rFonts w:ascii="Public Sans Light" w:hAnsi="Public Sans Light" w:cs="Arial"/>
          <w:color w:val="636462"/>
        </w:rPr>
        <w:t>onducta en niños y adolescentes. Asimismo, este nuevo servicio de la Unidad de Atención Psicológica de HM Hospitales también abordará</w:t>
      </w:r>
      <w:r w:rsidRPr="00B4098C">
        <w:rPr>
          <w:rFonts w:ascii="Public Sans Light" w:hAnsi="Public Sans Light" w:cs="Arial"/>
          <w:color w:val="636462"/>
        </w:rPr>
        <w:t xml:space="preserve"> trastor</w:t>
      </w:r>
      <w:r>
        <w:rPr>
          <w:rFonts w:ascii="Public Sans Light" w:hAnsi="Public Sans Light" w:cs="Arial"/>
          <w:color w:val="636462"/>
        </w:rPr>
        <w:t xml:space="preserve">nos de la conducta </w:t>
      </w:r>
      <w:r>
        <w:rPr>
          <w:rFonts w:ascii="Public Sans Light" w:hAnsi="Public Sans Light" w:cs="Arial"/>
          <w:color w:val="636462"/>
        </w:rPr>
        <w:lastRenderedPageBreak/>
        <w:t xml:space="preserve">alimentaria, </w:t>
      </w:r>
      <w:r w:rsidRPr="00B4098C">
        <w:rPr>
          <w:rFonts w:ascii="Public Sans Light" w:hAnsi="Public Sans Light" w:cs="Arial"/>
          <w:color w:val="636462"/>
        </w:rPr>
        <w:t>problemas derivados de situaciones traumáticas o duelo</w:t>
      </w:r>
      <w:r w:rsidR="00BF63E1">
        <w:rPr>
          <w:rFonts w:ascii="Public Sans Light" w:hAnsi="Public Sans Light" w:cs="Arial"/>
          <w:color w:val="636462"/>
        </w:rPr>
        <w:t xml:space="preserve"> y de problemas de salud.</w:t>
      </w:r>
    </w:p>
    <w:p w14:paraId="119FA1E9" w14:textId="51155325" w:rsidR="00822B7A" w:rsidRDefault="00822B7A" w:rsidP="00B4098C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465BFA6D" w14:textId="77777777" w:rsidR="00106B34" w:rsidRDefault="00106B34" w:rsidP="00106B34">
      <w:pPr>
        <w:jc w:val="both"/>
        <w:rPr>
          <w:rFonts w:ascii="Public Sans Light" w:hAnsi="Public Sans Light" w:cs="Arial"/>
          <w:color w:val="636462"/>
        </w:rPr>
      </w:pPr>
    </w:p>
    <w:p w14:paraId="51A2F36D" w14:textId="77777777" w:rsidR="00106B34" w:rsidRPr="00C376DE" w:rsidRDefault="00106B34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HM Hospitales</w:t>
      </w:r>
    </w:p>
    <w:p w14:paraId="73616F8A" w14:textId="77777777" w:rsidR="00106B34" w:rsidRPr="00C376DE" w:rsidRDefault="00106B34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C010441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HM Hospitales es el grupo hospitalario privado de referencia a nivel </w:t>
      </w:r>
      <w:proofErr w:type="spellStart"/>
      <w:r w:rsidRPr="00C376D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naci</w:t>
      </w:r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onal</w:t>
      </w:r>
      <w:proofErr w:type="spellEnd"/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que basa su oferta en la excelencia asistencial sumada a la investigación, la docencia, la constante innovación tecnológica y la publicación de resultados.</w:t>
      </w:r>
    </w:p>
    <w:p w14:paraId="4E0D2D05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A84F8F2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Dirigido por médicos y con capital 100% español, cuenta en la actualidad con más de 6.500 profesionales que concentran sus esfuerzos en ofrecer una medicina de calidad e innovadora centrada en el cuidado de la salud y el bienestar de sus pacientes y familiares.</w:t>
      </w:r>
    </w:p>
    <w:p w14:paraId="0A4F5DD8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3DDB89EA" w14:textId="5FCBB375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HM Hospitales está formado por 48 centros asistenciales: 21 hospitales, 3 centros integrales de alta especialización en Oncología, Cardiología, Neurociencias, 3 centros especializados en Medicina de la Reproducción, Salud Ocular y Salud Bucodental, además de 21 policlínicos. Todos ellos trabajan de manera coordinada para ofrecer una gestión integral de las necesidades y requerimientos de sus pacientes.</w:t>
      </w:r>
    </w:p>
    <w:p w14:paraId="2A46ACDA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461EEAD" w14:textId="77777777" w:rsidR="00106B34" w:rsidRPr="00C376DE" w:rsidRDefault="00106B34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Departamento de comunicación HM Hospitales</w:t>
      </w:r>
    </w:p>
    <w:p w14:paraId="6C0E47A0" w14:textId="77777777" w:rsidR="00106B34" w:rsidRPr="00C376DE" w:rsidRDefault="00106B34" w:rsidP="00106B34">
      <w:pPr>
        <w:spacing w:line="276" w:lineRule="auto"/>
        <w:jc w:val="both"/>
        <w:rPr>
          <w:rFonts w:ascii="Glasgow Light" w:hAnsi="Glasgow Light" w:cs="Arial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ADEAACD" w14:textId="3761E873" w:rsidR="00106B34" w:rsidRPr="00C376DE" w:rsidRDefault="007072B6" w:rsidP="00106B34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3CE1F10C" wp14:editId="0BB99FD6">
            <wp:simplePos x="0" y="0"/>
            <wp:positionH relativeFrom="column">
              <wp:posOffset>-32385</wp:posOffset>
            </wp:positionH>
            <wp:positionV relativeFrom="paragraph">
              <wp:posOffset>261620</wp:posOffset>
            </wp:positionV>
            <wp:extent cx="1556385" cy="546735"/>
            <wp:effectExtent l="0" t="0" r="5715" b="5715"/>
            <wp:wrapNone/>
            <wp:docPr id="5" name="Imagen 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C0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Irene Montero Díaz</w:t>
      </w:r>
    </w:p>
    <w:p w14:paraId="4B4B670B" w14:textId="4A033308" w:rsidR="00106B34" w:rsidRPr="003F66BE" w:rsidRDefault="00106B34" w:rsidP="00106B34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3F66BE"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>9</w:t>
      </w:r>
      <w:r w:rsidR="00DA64C0"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81 21 66 77          </w:t>
      </w:r>
      <w:r w:rsidRPr="003F66BE"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  </w:t>
      </w:r>
      <w:r w:rsidR="00DA64C0"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>647 56 48 65</w:t>
      </w:r>
    </w:p>
    <w:p w14:paraId="26BCF27B" w14:textId="78F1E836" w:rsidR="00106B34" w:rsidRPr="003F66BE" w:rsidRDefault="00966B8A" w:rsidP="00106B34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8" w:history="1">
        <w:r w:rsidR="00A86393" w:rsidRPr="00A15A54">
          <w:rPr>
            <w:rStyle w:val="Hipervnculo"/>
            <w:rFonts w:ascii="Glasgow Light" w:hAnsi="Glasgow Light" w:cs="Arial"/>
            <w:sz w:val="20"/>
            <w:szCs w:val="20"/>
            <w:lang w:val="en-US"/>
            <w14:textFill>
              <w14:solidFill>
                <w14:srgbClr w14:val="0000FF">
                  <w14:alpha w14:val="20000"/>
                </w14:srgbClr>
              </w14:solidFill>
            </w14:textFill>
          </w:rPr>
          <w:t>irenemontero@octo.es</w:t>
        </w:r>
      </w:hyperlink>
    </w:p>
    <w:p w14:paraId="39AF1839" w14:textId="77777777" w:rsidR="00106B34" w:rsidRPr="00C376DE" w:rsidRDefault="00966B8A" w:rsidP="00106B34">
      <w:pPr>
        <w:spacing w:line="360" w:lineRule="auto"/>
        <w:ind w:firstLine="284"/>
        <w:jc w:val="both"/>
        <w:rPr>
          <w:rStyle w:val="Hipervnculo"/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9" w:history="1">
        <w:r w:rsidR="00106B34" w:rsidRPr="00C376DE">
          <w:rPr>
            <w:rStyle w:val="Hipervnculo"/>
            <w:rFonts w:ascii="Glasgow Light" w:hAnsi="Glasgow Light" w:cs="Arial"/>
            <w:color w:val="292D72"/>
            <w:sz w:val="20"/>
            <w:szCs w:val="20"/>
            <w:lang w:val="en-U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p w14:paraId="0D411DC0" w14:textId="77777777" w:rsidR="00106B34" w:rsidRPr="00C376DE" w:rsidRDefault="00106B34" w:rsidP="00106B34">
      <w:pPr>
        <w:spacing w:line="360" w:lineRule="auto"/>
        <w:ind w:firstLine="284"/>
        <w:jc w:val="both"/>
        <w:rPr>
          <w:rStyle w:val="Hipervnculo"/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A703239" w14:textId="77777777" w:rsidR="008A01E0" w:rsidRPr="00106B34" w:rsidRDefault="008A01E0">
      <w:pPr>
        <w:rPr>
          <w:lang w:val="en-US"/>
        </w:rPr>
      </w:pPr>
    </w:p>
    <w:sectPr w:rsidR="008A01E0" w:rsidRPr="00106B34" w:rsidSect="005F01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0ADA" w14:textId="77777777" w:rsidR="00B90034" w:rsidRDefault="00B90034" w:rsidP="00DF4903">
      <w:r>
        <w:separator/>
      </w:r>
    </w:p>
  </w:endnote>
  <w:endnote w:type="continuationSeparator" w:id="0">
    <w:p w14:paraId="4C268597" w14:textId="77777777" w:rsidR="00B90034" w:rsidRDefault="00B90034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lasgow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lasgow Light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 Light">
    <w:altName w:val="Times New Roman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Public Sans">
    <w:altName w:val="Times New Roman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6507" w14:textId="77777777" w:rsidR="007072B6" w:rsidRDefault="00707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83C8" w14:textId="77777777" w:rsidR="007072B6" w:rsidRDefault="007072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92071" w14:textId="77777777" w:rsidR="00B90034" w:rsidRDefault="00B90034" w:rsidP="00DF4903">
      <w:r>
        <w:separator/>
      </w:r>
    </w:p>
  </w:footnote>
  <w:footnote w:type="continuationSeparator" w:id="0">
    <w:p w14:paraId="60A0CCDD" w14:textId="77777777" w:rsidR="00B90034" w:rsidRDefault="00B90034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69F1C" w14:textId="77777777" w:rsidR="007072B6" w:rsidRDefault="007072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60D1" w14:textId="6AF9332D" w:rsidR="00DF4903" w:rsidRDefault="002201A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369884EE">
              <wp:simplePos x="0" y="0"/>
              <wp:positionH relativeFrom="column">
                <wp:posOffset>3547237</wp:posOffset>
              </wp:positionH>
              <wp:positionV relativeFrom="paragraph">
                <wp:posOffset>-213995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04C312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3pt,-16.85pt" to="279.3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" strokecolor="#292d72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0528" behindDoc="1" locked="0" layoutInCell="1" allowOverlap="1" wp14:anchorId="5055496C" wp14:editId="64B5DC11">
          <wp:simplePos x="0" y="0"/>
          <wp:positionH relativeFrom="margin">
            <wp:posOffset>3749548</wp:posOffset>
          </wp:positionH>
          <wp:positionV relativeFrom="paragraph">
            <wp:posOffset>-98425</wp:posOffset>
          </wp:positionV>
          <wp:extent cx="1021231" cy="51435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231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1A74F2C" wp14:editId="69D9DCF4">
          <wp:simplePos x="0" y="0"/>
          <wp:positionH relativeFrom="margin">
            <wp:posOffset>4976851</wp:posOffset>
          </wp:positionH>
          <wp:positionV relativeFrom="paragraph">
            <wp:posOffset>-98450</wp:posOffset>
          </wp:positionV>
          <wp:extent cx="826617" cy="509502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617" cy="50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618112C" wp14:editId="7C2C17C5">
          <wp:simplePos x="0" y="0"/>
          <wp:positionH relativeFrom="column">
            <wp:posOffset>-506730</wp:posOffset>
          </wp:positionH>
          <wp:positionV relativeFrom="paragraph">
            <wp:posOffset>-548640</wp:posOffset>
          </wp:positionV>
          <wp:extent cx="1884045" cy="1116330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B6FFC" w14:textId="77777777" w:rsidR="007072B6" w:rsidRDefault="007072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5DDC"/>
    <w:multiLevelType w:val="hybridMultilevel"/>
    <w:tmpl w:val="26C2456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E0"/>
    <w:rsid w:val="00013B4A"/>
    <w:rsid w:val="00083709"/>
    <w:rsid w:val="00106B34"/>
    <w:rsid w:val="00173DB2"/>
    <w:rsid w:val="002114BD"/>
    <w:rsid w:val="002201A6"/>
    <w:rsid w:val="00563044"/>
    <w:rsid w:val="0058191F"/>
    <w:rsid w:val="005F011F"/>
    <w:rsid w:val="005F1669"/>
    <w:rsid w:val="007072B6"/>
    <w:rsid w:val="00744DE0"/>
    <w:rsid w:val="007548FD"/>
    <w:rsid w:val="0077442B"/>
    <w:rsid w:val="007C7325"/>
    <w:rsid w:val="00807778"/>
    <w:rsid w:val="00822B7A"/>
    <w:rsid w:val="008A01E0"/>
    <w:rsid w:val="00966B8A"/>
    <w:rsid w:val="009906F1"/>
    <w:rsid w:val="009C7C0B"/>
    <w:rsid w:val="009F389F"/>
    <w:rsid w:val="00A02970"/>
    <w:rsid w:val="00A86393"/>
    <w:rsid w:val="00B4098C"/>
    <w:rsid w:val="00B571F8"/>
    <w:rsid w:val="00B90034"/>
    <w:rsid w:val="00BE3A27"/>
    <w:rsid w:val="00BF63E1"/>
    <w:rsid w:val="00D469F8"/>
    <w:rsid w:val="00D61D3F"/>
    <w:rsid w:val="00DA64C0"/>
    <w:rsid w:val="00DE120A"/>
    <w:rsid w:val="00DF4903"/>
    <w:rsid w:val="00F02E4B"/>
    <w:rsid w:val="00F41309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montero@octo.es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07584-FB58-4588-8BD7-75FF951710B9}"/>
</file>

<file path=customXml/itemProps2.xml><?xml version="1.0" encoding="utf-8"?>
<ds:datastoreItem xmlns:ds="http://schemas.openxmlformats.org/officeDocument/2006/customXml" ds:itemID="{DCEEFFE1-FE41-4358-9E89-1262F3EAB98A}"/>
</file>

<file path=customXml/itemProps3.xml><?xml version="1.0" encoding="utf-8"?>
<ds:datastoreItem xmlns:ds="http://schemas.openxmlformats.org/officeDocument/2006/customXml" ds:itemID="{999A46BB-5DE7-41BA-814C-22DF02B71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Gustavo Bocanegra Escobedo</dc:creator>
  <cp:keywords/>
  <dc:description/>
  <cp:lastModifiedBy>Marcos Garcia Rodriguez</cp:lastModifiedBy>
  <cp:revision>2</cp:revision>
  <dcterms:created xsi:type="dcterms:W3CDTF">2023-04-03T08:40:00Z</dcterms:created>
  <dcterms:modified xsi:type="dcterms:W3CDTF">2023-04-03T08:40:00Z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