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FE7D86" w:rsidP="00D46409">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8240" behindDoc="0" locked="0" layoutInCell="1" allowOverlap="1">
            <wp:simplePos x="0" y="0"/>
            <wp:positionH relativeFrom="margin">
              <wp:align>center</wp:align>
            </wp:positionH>
            <wp:positionV relativeFrom="paragraph">
              <wp:posOffset>-1060841</wp:posOffset>
            </wp:positionV>
            <wp:extent cx="2703830" cy="1142365"/>
            <wp:effectExtent l="0" t="0" r="1270" b="635"/>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383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480" w:rsidRPr="000917CE" w:rsidRDefault="005C6BD8" w:rsidP="005F2480">
      <w:pPr>
        <w:pStyle w:val="normaltextonoticia"/>
        <w:spacing w:before="0" w:beforeAutospacing="0" w:after="0" w:afterAutospacing="0"/>
        <w:jc w:val="center"/>
        <w:rPr>
          <w:b/>
          <w:sz w:val="22"/>
          <w:szCs w:val="22"/>
        </w:rPr>
      </w:pPr>
      <w:r w:rsidRPr="000917CE">
        <w:rPr>
          <w:b/>
          <w:sz w:val="22"/>
          <w:szCs w:val="22"/>
        </w:rPr>
        <w:t xml:space="preserve">Es una de las principales conclusiones de Senoforum, una jornada divulgativa que </w:t>
      </w:r>
      <w:r w:rsidR="000917CE" w:rsidRPr="000917CE">
        <w:rPr>
          <w:b/>
          <w:sz w:val="22"/>
          <w:szCs w:val="22"/>
        </w:rPr>
        <w:t xml:space="preserve">la Unidad de Mama de HM Modelo </w:t>
      </w:r>
      <w:r w:rsidRPr="000917CE">
        <w:rPr>
          <w:b/>
          <w:sz w:val="22"/>
          <w:szCs w:val="22"/>
        </w:rPr>
        <w:t xml:space="preserve">celebra hoy en el </w:t>
      </w:r>
      <w:proofErr w:type="spellStart"/>
      <w:r w:rsidRPr="000917CE">
        <w:rPr>
          <w:b/>
          <w:sz w:val="22"/>
          <w:szCs w:val="22"/>
        </w:rPr>
        <w:t>Muncyt</w:t>
      </w:r>
      <w:proofErr w:type="spellEnd"/>
    </w:p>
    <w:p w:rsidR="005F2480" w:rsidRDefault="005F2480" w:rsidP="00D46409">
      <w:pPr>
        <w:jc w:val="center"/>
        <w:rPr>
          <w:rFonts w:ascii="Arial" w:hAnsi="Arial" w:cs="Arial"/>
          <w:b/>
          <w:sz w:val="28"/>
          <w:szCs w:val="28"/>
        </w:rPr>
      </w:pPr>
    </w:p>
    <w:p w:rsidR="00A5718E" w:rsidRDefault="002D045C" w:rsidP="00D46409">
      <w:pPr>
        <w:jc w:val="center"/>
        <w:rPr>
          <w:rFonts w:ascii="Arial" w:hAnsi="Arial" w:cs="Arial"/>
          <w:b/>
          <w:sz w:val="28"/>
          <w:szCs w:val="28"/>
        </w:rPr>
      </w:pPr>
      <w:r>
        <w:rPr>
          <w:rFonts w:ascii="Arial" w:hAnsi="Arial" w:cs="Arial"/>
          <w:b/>
          <w:sz w:val="28"/>
          <w:szCs w:val="28"/>
        </w:rPr>
        <w:t>UNA NUTRICIÓN ADECUADA</w:t>
      </w:r>
      <w:r w:rsidR="00901F95">
        <w:rPr>
          <w:rFonts w:ascii="Arial" w:hAnsi="Arial" w:cs="Arial"/>
          <w:b/>
          <w:sz w:val="28"/>
          <w:szCs w:val="28"/>
        </w:rPr>
        <w:t>,</w:t>
      </w:r>
      <w:r>
        <w:rPr>
          <w:rFonts w:ascii="Arial" w:hAnsi="Arial" w:cs="Arial"/>
          <w:b/>
          <w:sz w:val="28"/>
          <w:szCs w:val="28"/>
        </w:rPr>
        <w:t xml:space="preserve"> REALIZAR EJERCICIO FÍSICO </w:t>
      </w:r>
      <w:r w:rsidR="00901F95">
        <w:rPr>
          <w:rFonts w:ascii="Arial" w:hAnsi="Arial" w:cs="Arial"/>
          <w:b/>
          <w:sz w:val="28"/>
          <w:szCs w:val="28"/>
        </w:rPr>
        <w:t xml:space="preserve">Y CUIDAR LA MENTE </w:t>
      </w:r>
      <w:r>
        <w:rPr>
          <w:rFonts w:ascii="Arial" w:hAnsi="Arial" w:cs="Arial"/>
          <w:b/>
          <w:sz w:val="28"/>
          <w:szCs w:val="28"/>
        </w:rPr>
        <w:t>MEJORAN LA CALIDAD DE VIDA</w:t>
      </w:r>
      <w:r w:rsidR="00901F95">
        <w:rPr>
          <w:rFonts w:ascii="Arial" w:hAnsi="Arial" w:cs="Arial"/>
          <w:b/>
          <w:sz w:val="28"/>
          <w:szCs w:val="28"/>
        </w:rPr>
        <w:t xml:space="preserve"> </w:t>
      </w:r>
      <w:r w:rsidR="002112E2">
        <w:rPr>
          <w:rFonts w:ascii="Arial" w:hAnsi="Arial" w:cs="Arial"/>
          <w:b/>
          <w:sz w:val="28"/>
          <w:szCs w:val="28"/>
        </w:rPr>
        <w:br/>
      </w:r>
      <w:r>
        <w:rPr>
          <w:rFonts w:ascii="Arial" w:hAnsi="Arial" w:cs="Arial"/>
          <w:b/>
          <w:sz w:val="28"/>
          <w:szCs w:val="28"/>
        </w:rPr>
        <w:t>TRAS UN DIAGNÓSTICO DE CÁNCER DE MAMA</w:t>
      </w:r>
    </w:p>
    <w:p w:rsidR="00AE1794" w:rsidRPr="000917CE" w:rsidRDefault="00AE1794" w:rsidP="00D46409">
      <w:pPr>
        <w:jc w:val="center"/>
        <w:rPr>
          <w:rFonts w:ascii="Arial" w:hAnsi="Arial" w:cs="Arial"/>
          <w:b/>
          <w:sz w:val="28"/>
          <w:szCs w:val="28"/>
        </w:rPr>
      </w:pPr>
    </w:p>
    <w:p w:rsidR="00796FD5" w:rsidRPr="000917CE" w:rsidRDefault="000917CE" w:rsidP="00796FD5">
      <w:pPr>
        <w:numPr>
          <w:ilvl w:val="0"/>
          <w:numId w:val="2"/>
        </w:numPr>
        <w:ind w:left="851"/>
        <w:jc w:val="both"/>
        <w:rPr>
          <w:rFonts w:ascii="Arial" w:hAnsi="Arial" w:cs="Arial"/>
        </w:rPr>
      </w:pPr>
      <w:r w:rsidRPr="000917CE">
        <w:rPr>
          <w:rFonts w:ascii="Arial" w:hAnsi="Arial" w:cs="Arial"/>
        </w:rPr>
        <w:t>La realidad a la que se enfrenta el paciente ante esta enfermedad requiere una serie de cambios en su forma de vida para afrontar los nuevos retos del día a día</w:t>
      </w:r>
    </w:p>
    <w:p w:rsidR="00796FD5" w:rsidRPr="002D045C" w:rsidRDefault="00796FD5" w:rsidP="00796FD5">
      <w:pPr>
        <w:ind w:left="851"/>
        <w:jc w:val="both"/>
        <w:rPr>
          <w:rFonts w:ascii="Arial" w:hAnsi="Arial" w:cs="Arial"/>
          <w:color w:val="FF0000"/>
        </w:rPr>
      </w:pPr>
    </w:p>
    <w:p w:rsidR="00796FD5" w:rsidRPr="000917CE" w:rsidRDefault="00796FD5" w:rsidP="00796FD5">
      <w:pPr>
        <w:numPr>
          <w:ilvl w:val="0"/>
          <w:numId w:val="2"/>
        </w:numPr>
        <w:ind w:left="851"/>
        <w:jc w:val="both"/>
        <w:rPr>
          <w:rFonts w:ascii="Arial" w:hAnsi="Arial" w:cs="Arial"/>
        </w:rPr>
      </w:pPr>
      <w:r w:rsidRPr="000917CE">
        <w:rPr>
          <w:rFonts w:ascii="Arial" w:hAnsi="Arial" w:cs="Arial"/>
        </w:rPr>
        <w:t xml:space="preserve">Con la participación de diferentes especialistas, </w:t>
      </w:r>
      <w:r w:rsidR="003B554A">
        <w:rPr>
          <w:rFonts w:ascii="Arial" w:hAnsi="Arial" w:cs="Arial"/>
        </w:rPr>
        <w:t>Senoforum aborda</w:t>
      </w:r>
      <w:r w:rsidRPr="000917CE">
        <w:rPr>
          <w:rFonts w:ascii="Arial" w:hAnsi="Arial" w:cs="Arial"/>
        </w:rPr>
        <w:t xml:space="preserve"> temas relacionados</w:t>
      </w:r>
      <w:r w:rsidR="00901F95">
        <w:rPr>
          <w:rFonts w:ascii="Arial" w:hAnsi="Arial" w:cs="Arial"/>
        </w:rPr>
        <w:t xml:space="preserve"> con el cáncer de mama, como la importancia del ejercicio físico regular</w:t>
      </w:r>
      <w:r w:rsidRPr="000917CE">
        <w:rPr>
          <w:rFonts w:ascii="Arial" w:hAnsi="Arial" w:cs="Arial"/>
        </w:rPr>
        <w:t>, la nutrición</w:t>
      </w:r>
      <w:r w:rsidR="00901F95">
        <w:rPr>
          <w:rFonts w:ascii="Arial" w:hAnsi="Arial" w:cs="Arial"/>
        </w:rPr>
        <w:t xml:space="preserve">, la psicología y </w:t>
      </w:r>
      <w:r w:rsidRPr="000917CE">
        <w:rPr>
          <w:rFonts w:ascii="Arial" w:hAnsi="Arial" w:cs="Arial"/>
        </w:rPr>
        <w:t xml:space="preserve">la sexualidad </w:t>
      </w:r>
    </w:p>
    <w:p w:rsidR="00A5718E" w:rsidRPr="00A5718E" w:rsidRDefault="00A5718E" w:rsidP="00A5718E">
      <w:pPr>
        <w:jc w:val="both"/>
        <w:rPr>
          <w:rFonts w:ascii="Arial" w:hAnsi="Arial" w:cs="Arial"/>
        </w:rPr>
      </w:pPr>
    </w:p>
    <w:p w:rsidR="00796FD5" w:rsidRPr="001673C3" w:rsidRDefault="00796FD5" w:rsidP="00796FD5">
      <w:pPr>
        <w:pStyle w:val="Prrafodelista"/>
        <w:ind w:left="851"/>
        <w:jc w:val="both"/>
        <w:rPr>
          <w:rFonts w:ascii="Arial" w:hAnsi="Arial" w:cs="Arial"/>
        </w:rPr>
      </w:pPr>
    </w:p>
    <w:p w:rsidR="00790FBF" w:rsidRDefault="003F5678" w:rsidP="00073793">
      <w:pPr>
        <w:spacing w:after="240"/>
        <w:jc w:val="both"/>
        <w:rPr>
          <w:rFonts w:ascii="Arial" w:hAnsi="Arial" w:cs="Arial"/>
        </w:rPr>
      </w:pPr>
      <w:r w:rsidRPr="001673C3">
        <w:rPr>
          <w:rFonts w:ascii="Arial" w:hAnsi="Arial" w:cs="Arial"/>
          <w:b/>
        </w:rPr>
        <w:t xml:space="preserve">A Coruña, </w:t>
      </w:r>
      <w:r w:rsidR="008D6A4D">
        <w:rPr>
          <w:rFonts w:ascii="Arial" w:hAnsi="Arial" w:cs="Arial"/>
          <w:b/>
        </w:rPr>
        <w:t>1</w:t>
      </w:r>
      <w:r w:rsidR="002D045C">
        <w:rPr>
          <w:rFonts w:ascii="Arial" w:hAnsi="Arial" w:cs="Arial"/>
          <w:b/>
        </w:rPr>
        <w:t>6</w:t>
      </w:r>
      <w:r w:rsidR="008D6A4D">
        <w:rPr>
          <w:rFonts w:ascii="Arial" w:hAnsi="Arial" w:cs="Arial"/>
          <w:b/>
        </w:rPr>
        <w:t xml:space="preserve"> de marzo</w:t>
      </w:r>
      <w:r w:rsidR="00792DC2" w:rsidRPr="001673C3">
        <w:rPr>
          <w:rFonts w:ascii="Arial" w:hAnsi="Arial" w:cs="Arial"/>
          <w:b/>
        </w:rPr>
        <w:t xml:space="preserve"> </w:t>
      </w:r>
      <w:r w:rsidRPr="001673C3">
        <w:rPr>
          <w:rFonts w:ascii="Arial" w:hAnsi="Arial" w:cs="Arial"/>
          <w:b/>
        </w:rPr>
        <w:t>de 201</w:t>
      </w:r>
      <w:r w:rsidR="0069474A" w:rsidRPr="001673C3">
        <w:rPr>
          <w:rFonts w:ascii="Arial" w:hAnsi="Arial" w:cs="Arial"/>
          <w:b/>
        </w:rPr>
        <w:t>8</w:t>
      </w:r>
      <w:r w:rsidRPr="001673C3">
        <w:rPr>
          <w:rFonts w:ascii="Arial" w:hAnsi="Arial" w:cs="Arial"/>
          <w:b/>
        </w:rPr>
        <w:t>.</w:t>
      </w:r>
      <w:r w:rsidRPr="001673C3">
        <w:rPr>
          <w:rFonts w:ascii="Arial" w:hAnsi="Arial" w:cs="Arial"/>
        </w:rPr>
        <w:t xml:space="preserve"> </w:t>
      </w:r>
      <w:r w:rsidR="00790FBF">
        <w:rPr>
          <w:rFonts w:ascii="Arial" w:hAnsi="Arial" w:cs="Arial"/>
          <w:color w:val="111111"/>
        </w:rPr>
        <w:t xml:space="preserve">La realización de cambios en el estilo de vida tras un diagnóstico de cáncer de mama es fundamental para mejorar la calidad de vida. </w:t>
      </w:r>
      <w:r w:rsidR="00790FBF" w:rsidRPr="007D70C0">
        <w:rPr>
          <w:rFonts w:ascii="Arial" w:hAnsi="Arial" w:cs="Arial"/>
        </w:rPr>
        <w:t xml:space="preserve">Ésta es la principal conclusión de la </w:t>
      </w:r>
      <w:r w:rsidR="00790FBF">
        <w:rPr>
          <w:rFonts w:ascii="Arial" w:hAnsi="Arial" w:cs="Arial"/>
        </w:rPr>
        <w:t>cuarta edición de Senoforum, una jornada divulgativa</w:t>
      </w:r>
      <w:r w:rsidR="00790FBF" w:rsidRPr="007D70C0">
        <w:rPr>
          <w:rFonts w:ascii="Arial" w:hAnsi="Arial" w:cs="Arial"/>
        </w:rPr>
        <w:t xml:space="preserve"> sobre cáncer</w:t>
      </w:r>
      <w:r w:rsidR="005F2480">
        <w:rPr>
          <w:rFonts w:ascii="Arial" w:hAnsi="Arial" w:cs="Arial"/>
        </w:rPr>
        <w:t xml:space="preserve"> de mama que se celebra</w:t>
      </w:r>
      <w:r w:rsidR="00790FBF" w:rsidRPr="007D70C0">
        <w:rPr>
          <w:rFonts w:ascii="Arial" w:hAnsi="Arial" w:cs="Arial"/>
        </w:rPr>
        <w:t xml:space="preserve"> hoy en la sede coruñesa del MUNCYT, organizadas por la doctora </w:t>
      </w:r>
      <w:bookmarkStart w:id="0" w:name="_GoBack"/>
      <w:r w:rsidR="00790FBF" w:rsidRPr="007D70C0">
        <w:rPr>
          <w:rFonts w:ascii="Arial" w:hAnsi="Arial" w:cs="Arial"/>
        </w:rPr>
        <w:t>Julia Rodríguez</w:t>
      </w:r>
      <w:bookmarkEnd w:id="0"/>
      <w:r w:rsidR="00790FBF" w:rsidRPr="007D70C0">
        <w:rPr>
          <w:rFonts w:ascii="Arial" w:hAnsi="Arial" w:cs="Arial"/>
        </w:rPr>
        <w:t>, cirujana y coordinadora de la Unidad de Mama del Hospital HM Modelo.</w:t>
      </w:r>
      <w:r w:rsidR="00790FBF">
        <w:rPr>
          <w:rFonts w:ascii="Arial" w:hAnsi="Arial" w:cs="Arial"/>
        </w:rPr>
        <w:t xml:space="preserve"> </w:t>
      </w:r>
    </w:p>
    <w:p w:rsidR="00790FBF" w:rsidRDefault="00790FBF" w:rsidP="00073793">
      <w:pPr>
        <w:jc w:val="both"/>
        <w:rPr>
          <w:rFonts w:ascii="Arial" w:hAnsi="Arial" w:cs="Arial"/>
          <w:color w:val="111111"/>
        </w:rPr>
      </w:pPr>
      <w:r>
        <w:rPr>
          <w:rFonts w:ascii="Arial" w:hAnsi="Arial" w:cs="Arial"/>
          <w:color w:val="111111"/>
        </w:rPr>
        <w:t xml:space="preserve">Según la especialista, </w:t>
      </w:r>
      <w:r w:rsidRPr="006272D2">
        <w:rPr>
          <w:rFonts w:ascii="Arial" w:hAnsi="Arial" w:cs="Arial"/>
          <w:color w:val="111111"/>
        </w:rPr>
        <w:t>"</w:t>
      </w:r>
      <w:r>
        <w:rPr>
          <w:rFonts w:ascii="Arial" w:hAnsi="Arial" w:cs="Arial"/>
          <w:color w:val="111111"/>
        </w:rPr>
        <w:t>d</w:t>
      </w:r>
      <w:r w:rsidRPr="006272D2">
        <w:rPr>
          <w:rFonts w:ascii="Arial" w:hAnsi="Arial" w:cs="Arial"/>
          <w:color w:val="111111"/>
        </w:rPr>
        <w:t>espués del diagnóstico de un cáncer de mama, después de la cirugía, radioterapia y tratamientos médicos, el paciente continúa enfrentándose a muchos nuevos retos en su día a día</w:t>
      </w:r>
      <w:r>
        <w:rPr>
          <w:rFonts w:ascii="Arial" w:hAnsi="Arial" w:cs="Arial"/>
          <w:color w:val="111111"/>
        </w:rPr>
        <w:t xml:space="preserve">. Y esta nueva realidad requiere abordar cambios en materia de nutrición e integrar el </w:t>
      </w:r>
      <w:r w:rsidRPr="006272D2">
        <w:rPr>
          <w:rFonts w:ascii="Arial" w:hAnsi="Arial" w:cs="Arial"/>
          <w:color w:val="111111"/>
        </w:rPr>
        <w:t>ejercicio físico en nuestra vida diaria</w:t>
      </w:r>
      <w:r>
        <w:rPr>
          <w:rFonts w:ascii="Arial" w:hAnsi="Arial" w:cs="Arial"/>
          <w:color w:val="111111"/>
        </w:rPr>
        <w:t>,</w:t>
      </w:r>
      <w:r w:rsidRPr="006272D2">
        <w:rPr>
          <w:rFonts w:ascii="Arial" w:hAnsi="Arial" w:cs="Arial"/>
          <w:color w:val="111111"/>
        </w:rPr>
        <w:t xml:space="preserve"> sin olvidarnos de lo importante que es reducir el </w:t>
      </w:r>
      <w:r w:rsidR="002D50E0">
        <w:rPr>
          <w:rFonts w:ascii="Arial" w:hAnsi="Arial" w:cs="Arial"/>
          <w:color w:val="111111"/>
        </w:rPr>
        <w:t>estrés</w:t>
      </w:r>
      <w:r w:rsidRPr="006272D2">
        <w:rPr>
          <w:rFonts w:ascii="Arial" w:hAnsi="Arial" w:cs="Arial"/>
          <w:color w:val="111111"/>
        </w:rPr>
        <w:t xml:space="preserve"> y controlar nuestros pensamientos</w:t>
      </w:r>
      <w:r>
        <w:rPr>
          <w:rFonts w:ascii="Arial" w:hAnsi="Arial" w:cs="Arial"/>
          <w:color w:val="111111"/>
        </w:rPr>
        <w:t>”</w:t>
      </w:r>
      <w:r w:rsidRPr="006272D2">
        <w:rPr>
          <w:rFonts w:ascii="Arial" w:hAnsi="Arial" w:cs="Arial"/>
          <w:color w:val="111111"/>
        </w:rPr>
        <w:t>.</w:t>
      </w:r>
    </w:p>
    <w:p w:rsidR="00790FBF" w:rsidRDefault="00790FBF" w:rsidP="00073793">
      <w:pPr>
        <w:jc w:val="both"/>
        <w:rPr>
          <w:rFonts w:ascii="Arial" w:hAnsi="Arial" w:cs="Arial"/>
          <w:color w:val="111111"/>
        </w:rPr>
      </w:pPr>
    </w:p>
    <w:p w:rsidR="00790FBF" w:rsidRPr="000A4462" w:rsidRDefault="00790FBF" w:rsidP="00073793">
      <w:pPr>
        <w:jc w:val="both"/>
        <w:rPr>
          <w:rFonts w:ascii="Arial" w:hAnsi="Arial" w:cs="Arial"/>
          <w:b/>
          <w:i/>
        </w:rPr>
      </w:pPr>
      <w:r>
        <w:rPr>
          <w:rFonts w:ascii="Arial" w:hAnsi="Arial" w:cs="Arial"/>
          <w:b/>
          <w:i/>
          <w:color w:val="111111"/>
        </w:rPr>
        <w:t>Nutrición y ejercicio físico</w:t>
      </w:r>
    </w:p>
    <w:p w:rsidR="00790FBF" w:rsidRDefault="00790FBF" w:rsidP="00073793">
      <w:pPr>
        <w:spacing w:after="240"/>
        <w:jc w:val="both"/>
        <w:rPr>
          <w:rFonts w:ascii="Arial" w:hAnsi="Arial" w:cs="Arial"/>
        </w:rPr>
      </w:pPr>
      <w:r w:rsidRPr="000A4462">
        <w:rPr>
          <w:rFonts w:ascii="Arial" w:hAnsi="Arial" w:cs="Arial"/>
        </w:rPr>
        <w:t xml:space="preserve">Por su parte, el nutricionista Salvador Ramos </w:t>
      </w:r>
      <w:r w:rsidR="005F2480" w:rsidRPr="000A4462">
        <w:rPr>
          <w:rFonts w:ascii="Arial" w:hAnsi="Arial" w:cs="Arial"/>
        </w:rPr>
        <w:t>insiste</w:t>
      </w:r>
      <w:r w:rsidRPr="000A4462">
        <w:rPr>
          <w:rFonts w:ascii="Arial" w:hAnsi="Arial" w:cs="Arial"/>
        </w:rPr>
        <w:t xml:space="preserve"> en la conveniencia de adoptar un patrón alimentario adecuado</w:t>
      </w:r>
      <w:r w:rsidR="00A616EC" w:rsidRPr="000A4462">
        <w:rPr>
          <w:rFonts w:ascii="Arial" w:hAnsi="Arial" w:cs="Arial"/>
        </w:rPr>
        <w:t>, “</w:t>
      </w:r>
      <w:r w:rsidR="000A4462" w:rsidRPr="000A4462">
        <w:rPr>
          <w:rFonts w:ascii="Arial" w:hAnsi="Arial" w:cs="Arial"/>
        </w:rPr>
        <w:t>como un factor muy importante en</w:t>
      </w:r>
      <w:r w:rsidRPr="000A4462">
        <w:rPr>
          <w:rFonts w:ascii="Arial" w:hAnsi="Arial" w:cs="Arial"/>
        </w:rPr>
        <w:t xml:space="preserve"> el </w:t>
      </w:r>
      <w:r w:rsidR="002112E2" w:rsidRPr="000A4462">
        <w:rPr>
          <w:rFonts w:ascii="Arial" w:hAnsi="Arial" w:cs="Arial"/>
        </w:rPr>
        <w:t xml:space="preserve">proceso del </w:t>
      </w:r>
      <w:r w:rsidRPr="000A4462">
        <w:rPr>
          <w:rFonts w:ascii="Arial" w:hAnsi="Arial" w:cs="Arial"/>
        </w:rPr>
        <w:t xml:space="preserve">tratamiento, mejorando </w:t>
      </w:r>
      <w:r w:rsidR="005C6BD8" w:rsidRPr="000A4462">
        <w:rPr>
          <w:rFonts w:ascii="Arial" w:hAnsi="Arial" w:cs="Arial"/>
        </w:rPr>
        <w:t>la</w:t>
      </w:r>
      <w:r w:rsidRPr="000A4462">
        <w:rPr>
          <w:rFonts w:ascii="Arial" w:hAnsi="Arial" w:cs="Arial"/>
        </w:rPr>
        <w:t xml:space="preserve"> tolerancia </w:t>
      </w:r>
      <w:r w:rsidR="000A4462" w:rsidRPr="000A4462">
        <w:rPr>
          <w:rFonts w:ascii="Arial" w:hAnsi="Arial" w:cs="Arial"/>
        </w:rPr>
        <w:t xml:space="preserve">al mismo. </w:t>
      </w:r>
      <w:r w:rsidRPr="000A4462">
        <w:rPr>
          <w:rFonts w:ascii="Arial" w:hAnsi="Arial" w:cs="Arial"/>
        </w:rPr>
        <w:t>No existen alimentos buenos o malos, sino patrones alimentarios adecuados o inadecuados”. Así, el especialista abog</w:t>
      </w:r>
      <w:r w:rsidR="00556C42" w:rsidRPr="000A4462">
        <w:rPr>
          <w:rFonts w:ascii="Arial" w:hAnsi="Arial" w:cs="Arial"/>
        </w:rPr>
        <w:t>a</w:t>
      </w:r>
      <w:r w:rsidRPr="000A4462">
        <w:rPr>
          <w:rFonts w:ascii="Arial" w:hAnsi="Arial" w:cs="Arial"/>
        </w:rPr>
        <w:t xml:space="preserve"> por una dieta que aumente el consumo de frutas, verduras </w:t>
      </w:r>
      <w:r w:rsidRPr="007D70C0">
        <w:rPr>
          <w:rFonts w:ascii="Arial" w:hAnsi="Arial" w:cs="Arial"/>
        </w:rPr>
        <w:t>y cereales integrales y reduzca las carnes rojas, las grasas saturadas, los azúcares o el alcohol.</w:t>
      </w:r>
    </w:p>
    <w:p w:rsidR="00790FBF" w:rsidRPr="006272D2" w:rsidRDefault="00790FBF" w:rsidP="00073793">
      <w:pPr>
        <w:spacing w:after="240"/>
        <w:jc w:val="both"/>
        <w:rPr>
          <w:rFonts w:ascii="Arial" w:hAnsi="Arial" w:cs="Arial"/>
          <w:color w:val="000000"/>
        </w:rPr>
      </w:pPr>
      <w:r>
        <w:rPr>
          <w:rFonts w:ascii="Arial" w:hAnsi="Arial" w:cs="Arial"/>
        </w:rPr>
        <w:t xml:space="preserve">Otro de los aspectos objeto de debate en la jornada es el ejercicio físico. En este sentido, el especialista en Ciencias del Deporte y Educación Física Miguel Lozano se </w:t>
      </w:r>
      <w:r w:rsidR="005F2480">
        <w:rPr>
          <w:rFonts w:ascii="Arial" w:hAnsi="Arial" w:cs="Arial"/>
        </w:rPr>
        <w:t>muestra</w:t>
      </w:r>
      <w:r>
        <w:rPr>
          <w:rFonts w:ascii="Arial" w:hAnsi="Arial" w:cs="Arial"/>
        </w:rPr>
        <w:t xml:space="preserve"> convencido de que el ejercicio puede ayudar mucho a un paciente con cáncer: </w:t>
      </w:r>
      <w:r>
        <w:rPr>
          <w:rFonts w:ascii="Arial" w:hAnsi="Arial" w:cs="Arial"/>
          <w:color w:val="000000"/>
        </w:rPr>
        <w:t>“H</w:t>
      </w:r>
      <w:r w:rsidRPr="006272D2">
        <w:rPr>
          <w:rFonts w:ascii="Arial" w:hAnsi="Arial" w:cs="Arial"/>
          <w:color w:val="000000"/>
        </w:rPr>
        <w:t xml:space="preserve">oy en día existe evidencia que muestra que el ejercicio es un </w:t>
      </w:r>
      <w:r w:rsidR="002112E2" w:rsidRPr="006272D2">
        <w:rPr>
          <w:rFonts w:ascii="Arial" w:hAnsi="Arial" w:cs="Arial"/>
          <w:color w:val="000000"/>
        </w:rPr>
        <w:t xml:space="preserve">factor </w:t>
      </w:r>
      <w:r w:rsidR="002112E2">
        <w:rPr>
          <w:rFonts w:ascii="Arial" w:hAnsi="Arial" w:cs="Arial"/>
          <w:color w:val="000000"/>
        </w:rPr>
        <w:t>muy beneficioso durante el tratamiento de cáncer de mama, que d</w:t>
      </w:r>
      <w:r w:rsidRPr="006272D2">
        <w:rPr>
          <w:rFonts w:ascii="Arial" w:hAnsi="Arial" w:cs="Arial"/>
          <w:color w:val="000000"/>
        </w:rPr>
        <w:t xml:space="preserve">isminuye los efectos secundarios </w:t>
      </w:r>
      <w:r w:rsidR="002112E2">
        <w:rPr>
          <w:rFonts w:ascii="Arial" w:hAnsi="Arial" w:cs="Arial"/>
          <w:color w:val="000000"/>
        </w:rPr>
        <w:t>y reduce también las</w:t>
      </w:r>
      <w:r w:rsidRPr="006272D2">
        <w:rPr>
          <w:rFonts w:ascii="Arial" w:hAnsi="Arial" w:cs="Arial"/>
          <w:color w:val="000000"/>
        </w:rPr>
        <w:t xml:space="preserve"> </w:t>
      </w:r>
      <w:r w:rsidR="002112E2">
        <w:rPr>
          <w:rFonts w:ascii="Arial" w:hAnsi="Arial" w:cs="Arial"/>
          <w:color w:val="000000"/>
        </w:rPr>
        <w:t>comorbilidades asociadas</w:t>
      </w:r>
      <w:r>
        <w:rPr>
          <w:rFonts w:ascii="Arial" w:hAnsi="Arial" w:cs="Arial"/>
          <w:color w:val="000000"/>
        </w:rPr>
        <w:t>”</w:t>
      </w:r>
      <w:r w:rsidRPr="006272D2">
        <w:rPr>
          <w:rFonts w:ascii="Arial" w:hAnsi="Arial" w:cs="Arial"/>
          <w:color w:val="000000"/>
        </w:rPr>
        <w:t xml:space="preserve">. </w:t>
      </w:r>
      <w:r>
        <w:rPr>
          <w:rFonts w:ascii="Arial" w:hAnsi="Arial" w:cs="Arial"/>
          <w:color w:val="000000"/>
        </w:rPr>
        <w:t>Eso sí, insiste en que es necesario que el tipo de ejercicio que se haga</w:t>
      </w:r>
      <w:r w:rsidRPr="006272D2">
        <w:rPr>
          <w:rFonts w:ascii="Arial" w:hAnsi="Arial" w:cs="Arial"/>
          <w:color w:val="000000"/>
        </w:rPr>
        <w:t xml:space="preserve"> cumpla con los umbrales e intensidades necesarios para provocar cambios relevantes en la salud y la calidad </w:t>
      </w:r>
      <w:r w:rsidRPr="006272D2">
        <w:rPr>
          <w:rFonts w:ascii="Arial" w:hAnsi="Arial" w:cs="Arial"/>
          <w:color w:val="000000"/>
        </w:rPr>
        <w:lastRenderedPageBreak/>
        <w:t>de vida de la mujer</w:t>
      </w:r>
      <w:r>
        <w:rPr>
          <w:rFonts w:ascii="Arial" w:hAnsi="Arial" w:cs="Arial"/>
          <w:color w:val="000000"/>
        </w:rPr>
        <w:t>, con una combinación de</w:t>
      </w:r>
      <w:r w:rsidRPr="006272D2">
        <w:rPr>
          <w:rFonts w:ascii="Arial" w:hAnsi="Arial" w:cs="Arial"/>
          <w:color w:val="000000"/>
        </w:rPr>
        <w:t xml:space="preserve"> entrenamiento cardiovascular </w:t>
      </w:r>
      <w:r>
        <w:rPr>
          <w:rFonts w:ascii="Arial" w:hAnsi="Arial" w:cs="Arial"/>
          <w:color w:val="000000"/>
        </w:rPr>
        <w:t xml:space="preserve">y </w:t>
      </w:r>
      <w:r w:rsidRPr="006272D2">
        <w:rPr>
          <w:rFonts w:ascii="Arial" w:hAnsi="Arial" w:cs="Arial"/>
          <w:color w:val="000000"/>
        </w:rPr>
        <w:t>neuromuscular.</w:t>
      </w:r>
    </w:p>
    <w:p w:rsidR="00790FBF" w:rsidRPr="000463C7" w:rsidRDefault="00790FBF" w:rsidP="00073793">
      <w:pPr>
        <w:spacing w:after="240"/>
        <w:jc w:val="both"/>
        <w:rPr>
          <w:rFonts w:ascii="Arial" w:hAnsi="Arial" w:cs="Arial"/>
        </w:rPr>
      </w:pPr>
      <w:r>
        <w:rPr>
          <w:rFonts w:ascii="Arial" w:hAnsi="Arial" w:cs="Arial"/>
          <w:color w:val="000000"/>
        </w:rPr>
        <w:t xml:space="preserve">Asimismo, </w:t>
      </w:r>
      <w:r w:rsidR="00DC3DAB">
        <w:rPr>
          <w:rFonts w:ascii="Arial" w:hAnsi="Arial" w:cs="Arial"/>
          <w:color w:val="000000"/>
        </w:rPr>
        <w:t xml:space="preserve">Senoforum </w:t>
      </w:r>
      <w:r w:rsidR="00C22270">
        <w:rPr>
          <w:rFonts w:ascii="Arial" w:hAnsi="Arial" w:cs="Arial"/>
          <w:color w:val="000000"/>
        </w:rPr>
        <w:t>acoge también un debate</w:t>
      </w:r>
      <w:r>
        <w:rPr>
          <w:rFonts w:ascii="Arial" w:hAnsi="Arial" w:cs="Arial"/>
          <w:color w:val="000000"/>
        </w:rPr>
        <w:t xml:space="preserve"> en torno al aspecto psicológico aparejado al cáncer de mama. Así, la psicóloga clínica Mónica Novo </w:t>
      </w:r>
      <w:r w:rsidR="00854096">
        <w:rPr>
          <w:rFonts w:ascii="Arial" w:hAnsi="Arial" w:cs="Arial"/>
          <w:color w:val="000000"/>
        </w:rPr>
        <w:t>está convencida de</w:t>
      </w:r>
      <w:r>
        <w:rPr>
          <w:rFonts w:ascii="Arial" w:hAnsi="Arial" w:cs="Arial"/>
          <w:color w:val="000000"/>
        </w:rPr>
        <w:t xml:space="preserve"> la necesidad de controlar el propio pensamiento, los propios miedos que inevitablemente surgen no sólo en el momento del diagnóstico y el tratamiento, sino también posteriormente, una vez superada la enfermedad. </w:t>
      </w:r>
      <w:r w:rsidRPr="007D70C0">
        <w:rPr>
          <w:rFonts w:ascii="Arial" w:hAnsi="Arial" w:cs="Arial"/>
        </w:rPr>
        <w:t xml:space="preserve">Por su parte, la sexóloga Alexandra López </w:t>
      </w:r>
      <w:r w:rsidR="00854096">
        <w:rPr>
          <w:rFonts w:ascii="Arial" w:hAnsi="Arial" w:cs="Arial"/>
        </w:rPr>
        <w:t>insiste en</w:t>
      </w:r>
      <w:r w:rsidRPr="007D70C0">
        <w:rPr>
          <w:rFonts w:ascii="Arial" w:hAnsi="Arial" w:cs="Arial"/>
        </w:rPr>
        <w:t xml:space="preserve"> que, a pesar de los cambios </w:t>
      </w:r>
      <w:r w:rsidRPr="000463C7">
        <w:rPr>
          <w:rFonts w:ascii="Arial" w:hAnsi="Arial" w:cs="Arial"/>
        </w:rPr>
        <w:t>drásticos que atraviesa el cuerpo en materia física y emocional durante la batalla contra el cáncer, “la paciente puede aprender a reconectarse con el sexo y disfrutarlo desde una nueva realidad”.</w:t>
      </w:r>
    </w:p>
    <w:p w:rsidR="00635EF4" w:rsidRPr="000463C7" w:rsidRDefault="00635EF4" w:rsidP="00073793">
      <w:pPr>
        <w:spacing w:after="240"/>
        <w:jc w:val="both"/>
        <w:rPr>
          <w:rFonts w:ascii="Arial" w:hAnsi="Arial" w:cs="Arial"/>
          <w:b/>
        </w:rPr>
      </w:pPr>
      <w:r w:rsidRPr="000463C7">
        <w:rPr>
          <w:rFonts w:ascii="Arial" w:hAnsi="Arial" w:cs="Arial"/>
          <w:b/>
        </w:rPr>
        <w:t>Unidad de mama de HM Modelo</w:t>
      </w:r>
    </w:p>
    <w:p w:rsidR="00635EF4" w:rsidRPr="000463C7" w:rsidRDefault="00635EF4" w:rsidP="00073793">
      <w:pPr>
        <w:spacing w:after="240"/>
        <w:jc w:val="both"/>
        <w:rPr>
          <w:rFonts w:ascii="Arial" w:hAnsi="Arial" w:cs="Arial"/>
        </w:rPr>
      </w:pPr>
      <w:r w:rsidRPr="000463C7">
        <w:rPr>
          <w:rFonts w:ascii="Arial" w:hAnsi="Arial" w:cs="Arial"/>
        </w:rPr>
        <w:t>La Unidad de Mama del Hospital HM Modelo está integrada por un equipo multidisciplinar que funciona de forma coordinada en torno al paciente, que es el centro. En ella, además de abordar tanto el diagnóstico y el tratamiento médico y quirúrgico del cáncer de mama, se ofrece al paciente un abordaje integral, con el objetivo de mejorar su pronóstico y calidad de vida.</w:t>
      </w:r>
    </w:p>
    <w:p w:rsidR="00635EF4" w:rsidRPr="000463C7" w:rsidRDefault="00635EF4" w:rsidP="00073793">
      <w:pPr>
        <w:spacing w:after="240"/>
        <w:jc w:val="both"/>
        <w:rPr>
          <w:rFonts w:ascii="Arial" w:hAnsi="Arial" w:cs="Arial"/>
        </w:rPr>
      </w:pPr>
      <w:r w:rsidRPr="000463C7">
        <w:rPr>
          <w:rFonts w:ascii="Arial" w:hAnsi="Arial" w:cs="Arial"/>
        </w:rPr>
        <w:t>En el año 201</w:t>
      </w:r>
      <w:r w:rsidR="00B51E82" w:rsidRPr="000463C7">
        <w:rPr>
          <w:rFonts w:ascii="Arial" w:hAnsi="Arial" w:cs="Arial"/>
        </w:rPr>
        <w:t>7</w:t>
      </w:r>
      <w:r w:rsidRPr="000463C7">
        <w:rPr>
          <w:rFonts w:ascii="Arial" w:hAnsi="Arial" w:cs="Arial"/>
        </w:rPr>
        <w:t xml:space="preserve">, se incrementó de forma notable el número de consultas recibidas en la Unidad, con </w:t>
      </w:r>
      <w:r w:rsidR="00B51E82" w:rsidRPr="000463C7">
        <w:rPr>
          <w:rFonts w:ascii="Arial" w:hAnsi="Arial" w:cs="Arial"/>
        </w:rPr>
        <w:t>2015</w:t>
      </w:r>
      <w:r w:rsidRPr="000463C7">
        <w:rPr>
          <w:rFonts w:ascii="Arial" w:hAnsi="Arial" w:cs="Arial"/>
        </w:rPr>
        <w:t xml:space="preserve"> el año pasado, frente a las </w:t>
      </w:r>
      <w:r w:rsidR="00B51E82" w:rsidRPr="000463C7">
        <w:rPr>
          <w:rFonts w:ascii="Arial" w:hAnsi="Arial" w:cs="Arial"/>
        </w:rPr>
        <w:t>1773</w:t>
      </w:r>
      <w:r w:rsidRPr="000463C7">
        <w:rPr>
          <w:rFonts w:ascii="Arial" w:hAnsi="Arial" w:cs="Arial"/>
        </w:rPr>
        <w:t xml:space="preserve"> del año anterior, al igual que el número de cirugías que, manteniéndose en un entorno estable, repuntaron</w:t>
      </w:r>
      <w:r w:rsidR="00B51E82" w:rsidRPr="000463C7">
        <w:rPr>
          <w:rFonts w:ascii="Arial" w:hAnsi="Arial" w:cs="Arial"/>
        </w:rPr>
        <w:t xml:space="preserve"> ligeramente, con una cifra de 10</w:t>
      </w:r>
      <w:r w:rsidRPr="000463C7">
        <w:rPr>
          <w:rFonts w:ascii="Arial" w:hAnsi="Arial" w:cs="Arial"/>
        </w:rPr>
        <w:t>5 intervenciones, frente a las 9</w:t>
      </w:r>
      <w:r w:rsidR="00B51E82" w:rsidRPr="000463C7">
        <w:rPr>
          <w:rFonts w:ascii="Arial" w:hAnsi="Arial" w:cs="Arial"/>
        </w:rPr>
        <w:t>5</w:t>
      </w:r>
      <w:r w:rsidRPr="000463C7">
        <w:rPr>
          <w:rFonts w:ascii="Arial" w:hAnsi="Arial" w:cs="Arial"/>
        </w:rPr>
        <w:t xml:space="preserve"> de 201</w:t>
      </w:r>
      <w:r w:rsidR="00B51E82" w:rsidRPr="000463C7">
        <w:rPr>
          <w:rFonts w:ascii="Arial" w:hAnsi="Arial" w:cs="Arial"/>
        </w:rPr>
        <w:t>6</w:t>
      </w:r>
      <w:r w:rsidRPr="000463C7">
        <w:rPr>
          <w:rFonts w:ascii="Arial" w:hAnsi="Arial" w:cs="Arial"/>
        </w:rPr>
        <w:t xml:space="preserve">, con una media mensual que ya se está superando en el inicio de este año. Por otra parte, en cuanto a pruebas diagnósticas de Radiología, se realizaron, en el marco de la actividad de la Unidad de Mama, el 30% de las mamografías y ecografías mamarias que se realizan en el Hospital HM Modelo, unas </w:t>
      </w:r>
      <w:r w:rsidR="00B51E82" w:rsidRPr="000463C7">
        <w:rPr>
          <w:rFonts w:ascii="Arial" w:hAnsi="Arial" w:cs="Arial"/>
        </w:rPr>
        <w:t>6.000</w:t>
      </w:r>
      <w:r w:rsidRPr="000463C7">
        <w:rPr>
          <w:rFonts w:ascii="Arial" w:hAnsi="Arial" w:cs="Arial"/>
        </w:rPr>
        <w:t xml:space="preserve"> y </w:t>
      </w:r>
      <w:r w:rsidR="00B51E82" w:rsidRPr="000463C7">
        <w:rPr>
          <w:rFonts w:ascii="Arial" w:hAnsi="Arial" w:cs="Arial"/>
        </w:rPr>
        <w:t>5.000</w:t>
      </w:r>
      <w:r w:rsidRPr="000463C7">
        <w:rPr>
          <w:rFonts w:ascii="Arial" w:hAnsi="Arial" w:cs="Arial"/>
        </w:rPr>
        <w:t xml:space="preserve">, respectivamente, además de </w:t>
      </w:r>
      <w:r w:rsidR="00B51E82" w:rsidRPr="000463C7">
        <w:rPr>
          <w:rFonts w:ascii="Arial" w:hAnsi="Arial" w:cs="Arial"/>
        </w:rPr>
        <w:t>200</w:t>
      </w:r>
      <w:r w:rsidRPr="000463C7">
        <w:rPr>
          <w:rFonts w:ascii="Arial" w:hAnsi="Arial" w:cs="Arial"/>
        </w:rPr>
        <w:t xml:space="preserve"> biopsias de mama y </w:t>
      </w:r>
      <w:r w:rsidR="00B51E82" w:rsidRPr="000463C7">
        <w:rPr>
          <w:rFonts w:ascii="Arial" w:hAnsi="Arial" w:cs="Arial"/>
        </w:rPr>
        <w:t>6</w:t>
      </w:r>
      <w:r w:rsidRPr="000463C7">
        <w:rPr>
          <w:rFonts w:ascii="Arial" w:hAnsi="Arial" w:cs="Arial"/>
        </w:rPr>
        <w:t xml:space="preserve">0 biopsias por </w:t>
      </w:r>
      <w:proofErr w:type="spellStart"/>
      <w:r w:rsidRPr="000463C7">
        <w:rPr>
          <w:rFonts w:ascii="Arial" w:hAnsi="Arial" w:cs="Arial"/>
        </w:rPr>
        <w:t>esterotaxia</w:t>
      </w:r>
      <w:proofErr w:type="spellEnd"/>
      <w:r w:rsidRPr="000463C7">
        <w:rPr>
          <w:rFonts w:ascii="Arial" w:hAnsi="Arial" w:cs="Arial"/>
        </w:rPr>
        <w:t xml:space="preserve">. En cuanto a la actividad del servicio de Medicina Nuclear vinculado a la Unidad, en los últimos tres años se han realizado </w:t>
      </w:r>
      <w:r w:rsidR="000463C7" w:rsidRPr="000463C7">
        <w:rPr>
          <w:rFonts w:ascii="Arial" w:hAnsi="Arial" w:cs="Arial"/>
        </w:rPr>
        <w:t>3</w:t>
      </w:r>
      <w:r w:rsidRPr="000463C7">
        <w:rPr>
          <w:rFonts w:ascii="Arial" w:hAnsi="Arial" w:cs="Arial"/>
        </w:rPr>
        <w:t xml:space="preserve">82 </w:t>
      </w:r>
      <w:proofErr w:type="spellStart"/>
      <w:r w:rsidRPr="000463C7">
        <w:rPr>
          <w:rFonts w:ascii="Arial" w:hAnsi="Arial" w:cs="Arial"/>
        </w:rPr>
        <w:t>linfogammagrafías</w:t>
      </w:r>
      <w:proofErr w:type="spellEnd"/>
      <w:r w:rsidRPr="000463C7">
        <w:rPr>
          <w:rFonts w:ascii="Arial" w:hAnsi="Arial" w:cs="Arial"/>
        </w:rPr>
        <w:t xml:space="preserve">, </w:t>
      </w:r>
      <w:r w:rsidR="000463C7" w:rsidRPr="000463C7">
        <w:rPr>
          <w:rFonts w:ascii="Arial" w:hAnsi="Arial" w:cs="Arial"/>
        </w:rPr>
        <w:t>6</w:t>
      </w:r>
      <w:r w:rsidRPr="000463C7">
        <w:rPr>
          <w:rFonts w:ascii="Arial" w:hAnsi="Arial" w:cs="Arial"/>
        </w:rPr>
        <w:t xml:space="preserve">8 pruebas </w:t>
      </w:r>
      <w:proofErr w:type="spellStart"/>
      <w:r w:rsidRPr="000463C7">
        <w:rPr>
          <w:rFonts w:ascii="Arial" w:hAnsi="Arial" w:cs="Arial"/>
        </w:rPr>
        <w:t>snoll</w:t>
      </w:r>
      <w:proofErr w:type="spellEnd"/>
      <w:r w:rsidRPr="000463C7">
        <w:rPr>
          <w:rFonts w:ascii="Arial" w:hAnsi="Arial" w:cs="Arial"/>
        </w:rPr>
        <w:t xml:space="preserve"> (roll + </w:t>
      </w:r>
      <w:proofErr w:type="spellStart"/>
      <w:r w:rsidRPr="000463C7">
        <w:rPr>
          <w:rFonts w:ascii="Arial" w:hAnsi="Arial" w:cs="Arial"/>
        </w:rPr>
        <w:t>linfogammagrafía</w:t>
      </w:r>
      <w:proofErr w:type="spellEnd"/>
      <w:r w:rsidRPr="000463C7">
        <w:rPr>
          <w:rFonts w:ascii="Arial" w:hAnsi="Arial" w:cs="Arial"/>
        </w:rPr>
        <w:t xml:space="preserve">) y </w:t>
      </w:r>
      <w:r w:rsidR="000463C7" w:rsidRPr="000463C7">
        <w:rPr>
          <w:rFonts w:ascii="Arial" w:hAnsi="Arial" w:cs="Arial"/>
        </w:rPr>
        <w:t>69</w:t>
      </w:r>
      <w:r w:rsidRPr="000463C7">
        <w:rPr>
          <w:rFonts w:ascii="Arial" w:hAnsi="Arial" w:cs="Arial"/>
        </w:rPr>
        <w:t xml:space="preserve"> estudios PET.</w:t>
      </w:r>
    </w:p>
    <w:p w:rsidR="00223690" w:rsidRDefault="00223690" w:rsidP="00D46409">
      <w:pPr>
        <w:suppressAutoHyphens/>
        <w:spacing w:line="276" w:lineRule="auto"/>
        <w:jc w:val="both"/>
        <w:rPr>
          <w:rFonts w:ascii="Arial" w:hAnsi="Arial" w:cs="Arial"/>
          <w:b/>
        </w:rPr>
      </w:pPr>
    </w:p>
    <w:p w:rsidR="007C682A" w:rsidRPr="001673C3" w:rsidRDefault="007C682A" w:rsidP="00D46409">
      <w:pPr>
        <w:suppressAutoHyphens/>
        <w:spacing w:line="276" w:lineRule="auto"/>
        <w:jc w:val="both"/>
        <w:rPr>
          <w:rFonts w:ascii="Arial" w:hAnsi="Arial" w:cs="Arial"/>
          <w:b/>
        </w:rPr>
      </w:pPr>
      <w:r w:rsidRPr="001673C3">
        <w:rPr>
          <w:rFonts w:ascii="Arial" w:hAnsi="Arial" w:cs="Arial"/>
          <w:b/>
        </w:rPr>
        <w:t>HM Hospitales</w:t>
      </w:r>
    </w:p>
    <w:p w:rsidR="007C682A" w:rsidRPr="001673C3" w:rsidRDefault="007C682A" w:rsidP="00D46409">
      <w:pPr>
        <w:suppressAutoHyphens/>
        <w:jc w:val="both"/>
        <w:rPr>
          <w:rFonts w:ascii="Arial" w:hAnsi="Arial" w:cs="Arial"/>
        </w:rPr>
      </w:pPr>
      <w:r w:rsidRPr="001673C3">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7C682A" w:rsidRPr="001673C3" w:rsidRDefault="007C682A" w:rsidP="00D46409">
      <w:pPr>
        <w:suppressAutoHyphens/>
        <w:jc w:val="both"/>
        <w:rPr>
          <w:rFonts w:ascii="Arial" w:hAnsi="Arial" w:cs="Arial"/>
        </w:rPr>
      </w:pPr>
      <w:r w:rsidRPr="001673C3">
        <w:rPr>
          <w:rFonts w:ascii="Arial" w:hAnsi="Arial" w:cs="Arial"/>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7C682A" w:rsidRPr="001673C3" w:rsidRDefault="007C682A" w:rsidP="00D46409">
      <w:pPr>
        <w:suppressAutoHyphens/>
        <w:jc w:val="both"/>
        <w:rPr>
          <w:rFonts w:ascii="Arial" w:hAnsi="Arial" w:cs="Arial"/>
        </w:rPr>
      </w:pPr>
    </w:p>
    <w:p w:rsidR="007C682A" w:rsidRPr="001673C3" w:rsidRDefault="007C682A" w:rsidP="00D46409">
      <w:pPr>
        <w:suppressAutoHyphens/>
        <w:jc w:val="both"/>
        <w:rPr>
          <w:rFonts w:ascii="Arial" w:hAnsi="Arial" w:cs="Arial"/>
        </w:rPr>
      </w:pPr>
      <w:r w:rsidRPr="001673C3">
        <w:rPr>
          <w:rFonts w:ascii="Arial" w:hAnsi="Arial" w:cs="Arial"/>
        </w:rPr>
        <w:t>HM Hospitales está formado por 38 centros asistenciales: 14 hospitales, 3 centros integrales de alta especialización en Oncología, Cardiología y Neurociencias, además de 21 policlínicos. Todos ellos trabajan de manera coordinada para ofrecer una gestión integral de las necesidades y requerimientos de sus pacientes.</w:t>
      </w:r>
    </w:p>
    <w:p w:rsidR="007C682A" w:rsidRPr="001673C3" w:rsidRDefault="007C682A" w:rsidP="00D46409">
      <w:pPr>
        <w:suppressAutoHyphens/>
        <w:jc w:val="both"/>
        <w:rPr>
          <w:rFonts w:ascii="Arial" w:hAnsi="Arial" w:cs="Arial"/>
        </w:rPr>
      </w:pPr>
    </w:p>
    <w:p w:rsidR="007C682A" w:rsidRPr="001673C3" w:rsidRDefault="007C682A" w:rsidP="00D46409">
      <w:pPr>
        <w:suppressAutoHyphens/>
        <w:jc w:val="both"/>
        <w:rPr>
          <w:rFonts w:ascii="Arial" w:hAnsi="Arial" w:cs="Arial"/>
        </w:rPr>
      </w:pPr>
      <w:r w:rsidRPr="001673C3">
        <w:rPr>
          <w:rFonts w:ascii="Arial" w:hAnsi="Arial" w:cs="Arial"/>
        </w:rPr>
        <w:lastRenderedPageBreak/>
        <w:t>En el año 2014, HM Hospitales puso las bases de un proyecto sanitario líder en Galicia con la incorporación del Hospital HM Modelo y la Maternidad HM Belén, dos centros de referencia en A Coruña a los que se han sumado en 2016 los hospitales HM Rosaleda y HM La Esperanza en Santiago de Compostela. En marzo de 2017 se ha adquirido en Vigo el Centro Médico el Castro – Hospital Perpetuo Socorro, ahora HM Vigo, con el objetivo de completar asistencialmente el llamado eje atlántico.</w:t>
      </w:r>
    </w:p>
    <w:p w:rsidR="007C682A" w:rsidRPr="001673C3" w:rsidRDefault="007C682A" w:rsidP="00D46409">
      <w:pPr>
        <w:suppressAutoHyphens/>
        <w:jc w:val="both"/>
        <w:rPr>
          <w:rFonts w:ascii="Arial" w:hAnsi="Arial" w:cs="Arial"/>
        </w:rPr>
      </w:pPr>
    </w:p>
    <w:p w:rsidR="007C682A" w:rsidRPr="001673C3" w:rsidRDefault="007C682A" w:rsidP="00D46409">
      <w:pPr>
        <w:suppressAutoHyphens/>
        <w:jc w:val="both"/>
        <w:rPr>
          <w:rFonts w:ascii="Arial" w:hAnsi="Arial" w:cs="Arial"/>
        </w:rPr>
      </w:pPr>
      <w:r w:rsidRPr="001673C3">
        <w:rPr>
          <w:rFonts w:ascii="Arial" w:hAnsi="Arial" w:cs="Arial"/>
        </w:rPr>
        <w:t>Actualmente, HM Hospitales en Galicia dispone de más de 300 camas y 26 quirófanos que responden a todas las especialidades médicas y quirúrgicas y cuenta con la más avanzada tecnología de diagnóstico por imagen. Destacan la UCI de adultos y neonatal, los servicios de urgencias 24 horas y urgencias pediátricas, la medicina nuclear y el Laboratorio FIV entre otros. Estos recursos vienen a sumarse a los del resto del grupo en el conjunto de España, todos ellos con la mayor cualificación técnica y humana.</w:t>
      </w:r>
    </w:p>
    <w:p w:rsidR="007C682A" w:rsidRPr="001673C3" w:rsidRDefault="007C682A" w:rsidP="00D46409">
      <w:pPr>
        <w:suppressAutoHyphens/>
        <w:jc w:val="both"/>
        <w:rPr>
          <w:rFonts w:ascii="Arial" w:hAnsi="Arial" w:cs="Arial"/>
        </w:rPr>
      </w:pPr>
    </w:p>
    <w:p w:rsidR="007C682A" w:rsidRPr="001673C3" w:rsidRDefault="007C682A" w:rsidP="00D46409">
      <w:pPr>
        <w:suppressAutoHyphens/>
        <w:jc w:val="both"/>
        <w:rPr>
          <w:rFonts w:ascii="Arial" w:hAnsi="Arial" w:cs="Arial"/>
        </w:rPr>
      </w:pPr>
      <w:r w:rsidRPr="001673C3">
        <w:rPr>
          <w:rFonts w:ascii="Arial" w:hAnsi="Arial" w:cs="Arial"/>
        </w:rPr>
        <w:t xml:space="preserve">Más información: </w:t>
      </w:r>
      <w:hyperlink r:id="rId9" w:history="1">
        <w:r w:rsidRPr="001673C3">
          <w:rPr>
            <w:rStyle w:val="Hipervnculo"/>
            <w:rFonts w:ascii="Arial" w:hAnsi="Arial" w:cs="Arial"/>
          </w:rPr>
          <w:t>www.hmhospitales.com</w:t>
        </w:r>
      </w:hyperlink>
    </w:p>
    <w:p w:rsidR="007C682A" w:rsidRPr="00C305C4" w:rsidRDefault="007C682A" w:rsidP="00D46409">
      <w:pPr>
        <w:suppressAutoHyphens/>
        <w:jc w:val="both"/>
        <w:rPr>
          <w:rFonts w:cs="Arial"/>
          <w:b/>
          <w:bCs/>
          <w:sz w:val="20"/>
        </w:rPr>
      </w:pPr>
    </w:p>
    <w:p w:rsidR="007C682A" w:rsidRPr="00C305C4" w:rsidRDefault="007C682A" w:rsidP="00D46409">
      <w:pPr>
        <w:suppressAutoHyphens/>
        <w:jc w:val="both"/>
        <w:rPr>
          <w:rFonts w:cs="Arial"/>
          <w:b/>
          <w:bCs/>
          <w:sz w:val="20"/>
        </w:rPr>
      </w:pPr>
      <w:r w:rsidRPr="00C305C4">
        <w:rPr>
          <w:rFonts w:cs="Arial"/>
          <w:b/>
          <w:bCs/>
          <w:sz w:val="20"/>
        </w:rPr>
        <w:t>Más información para medios:</w:t>
      </w:r>
    </w:p>
    <w:p w:rsidR="007C682A" w:rsidRPr="00C305C4" w:rsidRDefault="007C682A" w:rsidP="00D46409">
      <w:pPr>
        <w:suppressAutoHyphens/>
        <w:jc w:val="both"/>
        <w:rPr>
          <w:rFonts w:cs="Arial"/>
          <w:b/>
          <w:bCs/>
          <w:sz w:val="20"/>
        </w:rPr>
      </w:pPr>
      <w:r w:rsidRPr="00C305C4">
        <w:rPr>
          <w:rFonts w:cs="Arial"/>
          <w:b/>
          <w:bCs/>
          <w:sz w:val="20"/>
        </w:rPr>
        <w:t>DPTO. DE COMUNICACIÓN DE HM HOSPITALES</w:t>
      </w:r>
    </w:p>
    <w:p w:rsidR="007C682A" w:rsidRPr="00C305C4" w:rsidRDefault="007C682A" w:rsidP="00D46409">
      <w:pPr>
        <w:suppressAutoHyphens/>
        <w:jc w:val="both"/>
        <w:rPr>
          <w:rFonts w:cs="Arial"/>
          <w:b/>
          <w:bCs/>
          <w:sz w:val="20"/>
        </w:rPr>
      </w:pPr>
    </w:p>
    <w:p w:rsidR="007C682A" w:rsidRPr="009B2EF0" w:rsidRDefault="007C682A" w:rsidP="00D46409">
      <w:pPr>
        <w:suppressAutoHyphens/>
        <w:jc w:val="both"/>
        <w:rPr>
          <w:rFonts w:cs="Arial"/>
          <w:b/>
          <w:bCs/>
          <w:sz w:val="20"/>
          <w:lang w:val="pt-BR"/>
        </w:rPr>
      </w:pPr>
      <w:r w:rsidRPr="009B2EF0">
        <w:rPr>
          <w:rFonts w:cs="Arial"/>
          <w:b/>
          <w:bCs/>
          <w:sz w:val="20"/>
          <w:lang w:val="pt-BR"/>
        </w:rPr>
        <w:t>Santiago de Compostela</w:t>
      </w:r>
    </w:p>
    <w:p w:rsidR="007C682A" w:rsidRPr="009B2EF0" w:rsidRDefault="007C682A" w:rsidP="00D46409">
      <w:pPr>
        <w:suppressAutoHyphens/>
        <w:jc w:val="both"/>
        <w:rPr>
          <w:rFonts w:cs="Arial"/>
          <w:b/>
          <w:bCs/>
          <w:sz w:val="20"/>
          <w:lang w:val="pt-BR"/>
        </w:rPr>
      </w:pPr>
      <w:r w:rsidRPr="009B2EF0">
        <w:rPr>
          <w:rFonts w:cs="Arial"/>
          <w:b/>
          <w:bCs/>
          <w:sz w:val="20"/>
          <w:lang w:val="pt-BR"/>
        </w:rPr>
        <w:t>Miguel Álvarez López</w:t>
      </w:r>
    </w:p>
    <w:p w:rsidR="007C682A" w:rsidRPr="009B2EF0" w:rsidRDefault="007C682A" w:rsidP="00D46409">
      <w:pPr>
        <w:suppressAutoHyphens/>
        <w:jc w:val="both"/>
        <w:rPr>
          <w:rFonts w:cs="Arial"/>
          <w:b/>
          <w:bCs/>
          <w:sz w:val="20"/>
          <w:lang w:val="pt-BR"/>
        </w:rPr>
      </w:pPr>
      <w:r w:rsidRPr="009B2EF0">
        <w:rPr>
          <w:rFonts w:cs="Arial"/>
          <w:b/>
          <w:bCs/>
          <w:sz w:val="20"/>
          <w:lang w:val="pt-BR"/>
        </w:rPr>
        <w:t xml:space="preserve">Tel.: 981 551 200 (Ext. 1800) / </w:t>
      </w:r>
      <w:proofErr w:type="spellStart"/>
      <w:r w:rsidRPr="009B2EF0">
        <w:rPr>
          <w:rFonts w:cs="Arial"/>
          <w:b/>
          <w:bCs/>
          <w:sz w:val="20"/>
          <w:lang w:val="pt-BR"/>
        </w:rPr>
        <w:t>Móvil</w:t>
      </w:r>
      <w:proofErr w:type="spellEnd"/>
      <w:r w:rsidRPr="009B2EF0">
        <w:rPr>
          <w:rFonts w:cs="Arial"/>
          <w:b/>
          <w:bCs/>
          <w:sz w:val="20"/>
          <w:lang w:val="pt-BR"/>
        </w:rPr>
        <w:t xml:space="preserve"> 661 571 918 </w:t>
      </w:r>
    </w:p>
    <w:p w:rsidR="007C682A" w:rsidRPr="00351F50" w:rsidRDefault="007C682A" w:rsidP="00D46409">
      <w:pPr>
        <w:suppressAutoHyphens/>
        <w:jc w:val="both"/>
        <w:rPr>
          <w:u w:val="single"/>
          <w:lang w:val="it-IT"/>
        </w:rPr>
      </w:pPr>
      <w:r>
        <w:rPr>
          <w:rFonts w:cs="Arial"/>
          <w:b/>
          <w:bCs/>
          <w:sz w:val="20"/>
          <w:lang w:val="it-IT"/>
        </w:rPr>
        <w:t>E-mail:</w:t>
      </w:r>
      <w:r>
        <w:rPr>
          <w:rFonts w:cs="Arial"/>
          <w:sz w:val="20"/>
          <w:lang w:val="it-IT"/>
        </w:rPr>
        <w:t xml:space="preserve"> </w:t>
      </w:r>
      <w:hyperlink r:id="rId10" w:history="1">
        <w:r w:rsidRPr="00254172">
          <w:rPr>
            <w:rStyle w:val="Hipervnculo"/>
            <w:lang w:val="it-IT"/>
          </w:rPr>
          <w:t>malvarezlopez@hmhospitales.com</w:t>
        </w:r>
      </w:hyperlink>
    </w:p>
    <w:p w:rsidR="007C682A" w:rsidRPr="00C305C4" w:rsidRDefault="007C682A" w:rsidP="00D46409">
      <w:pPr>
        <w:pStyle w:val="CuerpoA"/>
        <w:suppressAutoHyphens/>
        <w:jc w:val="both"/>
        <w:rPr>
          <w:rStyle w:val="Hyperlink1"/>
          <w:b/>
          <w:bCs/>
          <w:lang w:val="pt-BR"/>
        </w:rPr>
      </w:pPr>
    </w:p>
    <w:p w:rsidR="00FA742D" w:rsidRPr="007C682A" w:rsidRDefault="00FA742D" w:rsidP="00D46409">
      <w:pPr>
        <w:jc w:val="both"/>
        <w:rPr>
          <w:lang w:val="pt-BR"/>
        </w:rPr>
      </w:pPr>
    </w:p>
    <w:sectPr w:rsidR="00FA742D" w:rsidRPr="007C682A" w:rsidSect="00D46409">
      <w:headerReference w:type="default" r:id="rId11"/>
      <w:pgSz w:w="11906" w:h="16838"/>
      <w:pgMar w:top="426" w:right="1416"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EF" w:rsidRDefault="004118EF">
      <w:r>
        <w:separator/>
      </w:r>
    </w:p>
  </w:endnote>
  <w:endnote w:type="continuationSeparator" w:id="0">
    <w:p w:rsidR="004118EF" w:rsidRDefault="0041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EF" w:rsidRDefault="004118EF">
      <w:r>
        <w:separator/>
      </w:r>
    </w:p>
  </w:footnote>
  <w:footnote w:type="continuationSeparator" w:id="0">
    <w:p w:rsidR="004118EF" w:rsidRDefault="00411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4C6BB9"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9084C"/>
    <w:multiLevelType w:val="hybridMultilevel"/>
    <w:tmpl w:val="0750C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718"/>
    <w:rsid w:val="00021CD0"/>
    <w:rsid w:val="00023C1B"/>
    <w:rsid w:val="000436DA"/>
    <w:rsid w:val="000463C7"/>
    <w:rsid w:val="00073793"/>
    <w:rsid w:val="000917CE"/>
    <w:rsid w:val="000A4462"/>
    <w:rsid w:val="000A6EB4"/>
    <w:rsid w:val="000B1197"/>
    <w:rsid w:val="000B4B73"/>
    <w:rsid w:val="000D42D5"/>
    <w:rsid w:val="000E0A2D"/>
    <w:rsid w:val="000E4073"/>
    <w:rsid w:val="000F4038"/>
    <w:rsid w:val="00116DFE"/>
    <w:rsid w:val="00124A12"/>
    <w:rsid w:val="001263FB"/>
    <w:rsid w:val="00155462"/>
    <w:rsid w:val="0015692A"/>
    <w:rsid w:val="001673C3"/>
    <w:rsid w:val="001B2C49"/>
    <w:rsid w:val="001C6DB1"/>
    <w:rsid w:val="001E1C35"/>
    <w:rsid w:val="00204DE4"/>
    <w:rsid w:val="002112E2"/>
    <w:rsid w:val="00223690"/>
    <w:rsid w:val="00224BAB"/>
    <w:rsid w:val="0022553F"/>
    <w:rsid w:val="00256EC2"/>
    <w:rsid w:val="002612F7"/>
    <w:rsid w:val="00263FE7"/>
    <w:rsid w:val="00266181"/>
    <w:rsid w:val="00266AE9"/>
    <w:rsid w:val="00267E58"/>
    <w:rsid w:val="00280974"/>
    <w:rsid w:val="00280B76"/>
    <w:rsid w:val="002A31D3"/>
    <w:rsid w:val="002D045C"/>
    <w:rsid w:val="002D1E03"/>
    <w:rsid w:val="002D50E0"/>
    <w:rsid w:val="003473B3"/>
    <w:rsid w:val="00372886"/>
    <w:rsid w:val="00377DE8"/>
    <w:rsid w:val="003938A8"/>
    <w:rsid w:val="00394C2A"/>
    <w:rsid w:val="0039552F"/>
    <w:rsid w:val="00395D64"/>
    <w:rsid w:val="003A3ADA"/>
    <w:rsid w:val="003A4C69"/>
    <w:rsid w:val="003A7E6E"/>
    <w:rsid w:val="003B554A"/>
    <w:rsid w:val="003B7305"/>
    <w:rsid w:val="003C37CF"/>
    <w:rsid w:val="003C4463"/>
    <w:rsid w:val="003F1667"/>
    <w:rsid w:val="003F27C1"/>
    <w:rsid w:val="003F5678"/>
    <w:rsid w:val="0040492E"/>
    <w:rsid w:val="00405880"/>
    <w:rsid w:val="004118EF"/>
    <w:rsid w:val="00416108"/>
    <w:rsid w:val="004311CE"/>
    <w:rsid w:val="0043321B"/>
    <w:rsid w:val="0044009D"/>
    <w:rsid w:val="004405A0"/>
    <w:rsid w:val="004449B1"/>
    <w:rsid w:val="004640B8"/>
    <w:rsid w:val="00490636"/>
    <w:rsid w:val="004A6D9D"/>
    <w:rsid w:val="004C6BB9"/>
    <w:rsid w:val="004E3F2B"/>
    <w:rsid w:val="0053134A"/>
    <w:rsid w:val="00544269"/>
    <w:rsid w:val="00556C42"/>
    <w:rsid w:val="00556FC5"/>
    <w:rsid w:val="0058773B"/>
    <w:rsid w:val="005C4844"/>
    <w:rsid w:val="005C5849"/>
    <w:rsid w:val="005C6BD8"/>
    <w:rsid w:val="005D2246"/>
    <w:rsid w:val="005F1D30"/>
    <w:rsid w:val="005F1E29"/>
    <w:rsid w:val="005F2480"/>
    <w:rsid w:val="0060666B"/>
    <w:rsid w:val="00612580"/>
    <w:rsid w:val="00635EF4"/>
    <w:rsid w:val="00677F43"/>
    <w:rsid w:val="0069474A"/>
    <w:rsid w:val="006A2A6F"/>
    <w:rsid w:val="006C081B"/>
    <w:rsid w:val="006C1FD8"/>
    <w:rsid w:val="006C4DD7"/>
    <w:rsid w:val="00704321"/>
    <w:rsid w:val="00711C12"/>
    <w:rsid w:val="007261C3"/>
    <w:rsid w:val="0074030E"/>
    <w:rsid w:val="0076657F"/>
    <w:rsid w:val="00786600"/>
    <w:rsid w:val="00786A25"/>
    <w:rsid w:val="00790FBF"/>
    <w:rsid w:val="00792DC2"/>
    <w:rsid w:val="00796FD5"/>
    <w:rsid w:val="007A1272"/>
    <w:rsid w:val="007A6121"/>
    <w:rsid w:val="007A770C"/>
    <w:rsid w:val="007C682A"/>
    <w:rsid w:val="007D6E4D"/>
    <w:rsid w:val="007E106C"/>
    <w:rsid w:val="007F609E"/>
    <w:rsid w:val="007F66EB"/>
    <w:rsid w:val="00810DAE"/>
    <w:rsid w:val="008142B5"/>
    <w:rsid w:val="00820E57"/>
    <w:rsid w:val="008307AB"/>
    <w:rsid w:val="00833AA3"/>
    <w:rsid w:val="00834A8B"/>
    <w:rsid w:val="00854096"/>
    <w:rsid w:val="0087250F"/>
    <w:rsid w:val="0089752E"/>
    <w:rsid w:val="008B3E7D"/>
    <w:rsid w:val="008B747B"/>
    <w:rsid w:val="008C6BBA"/>
    <w:rsid w:val="008D5334"/>
    <w:rsid w:val="008D6A4D"/>
    <w:rsid w:val="008E7E29"/>
    <w:rsid w:val="008F7567"/>
    <w:rsid w:val="00901F95"/>
    <w:rsid w:val="00920A73"/>
    <w:rsid w:val="00930CE5"/>
    <w:rsid w:val="00942242"/>
    <w:rsid w:val="00946259"/>
    <w:rsid w:val="00955660"/>
    <w:rsid w:val="009875D3"/>
    <w:rsid w:val="009975E9"/>
    <w:rsid w:val="009A446F"/>
    <w:rsid w:val="009D48BF"/>
    <w:rsid w:val="00A113FE"/>
    <w:rsid w:val="00A436CE"/>
    <w:rsid w:val="00A5718E"/>
    <w:rsid w:val="00A61656"/>
    <w:rsid w:val="00A616EC"/>
    <w:rsid w:val="00A97C42"/>
    <w:rsid w:val="00AB0829"/>
    <w:rsid w:val="00AD1330"/>
    <w:rsid w:val="00AE1794"/>
    <w:rsid w:val="00AE4E5E"/>
    <w:rsid w:val="00B16361"/>
    <w:rsid w:val="00B5022F"/>
    <w:rsid w:val="00B51E82"/>
    <w:rsid w:val="00B54F34"/>
    <w:rsid w:val="00B55686"/>
    <w:rsid w:val="00B729A7"/>
    <w:rsid w:val="00BD66C6"/>
    <w:rsid w:val="00BE561E"/>
    <w:rsid w:val="00BE67C6"/>
    <w:rsid w:val="00C0156B"/>
    <w:rsid w:val="00C175E5"/>
    <w:rsid w:val="00C22270"/>
    <w:rsid w:val="00C2353B"/>
    <w:rsid w:val="00C25A96"/>
    <w:rsid w:val="00C267A1"/>
    <w:rsid w:val="00C54600"/>
    <w:rsid w:val="00C72B0F"/>
    <w:rsid w:val="00C85880"/>
    <w:rsid w:val="00CA17B3"/>
    <w:rsid w:val="00CA259C"/>
    <w:rsid w:val="00CB591C"/>
    <w:rsid w:val="00CC2773"/>
    <w:rsid w:val="00CC52EC"/>
    <w:rsid w:val="00D23BB9"/>
    <w:rsid w:val="00D30106"/>
    <w:rsid w:val="00D434CA"/>
    <w:rsid w:val="00D43F3E"/>
    <w:rsid w:val="00D46409"/>
    <w:rsid w:val="00D6630E"/>
    <w:rsid w:val="00D83952"/>
    <w:rsid w:val="00D92C21"/>
    <w:rsid w:val="00D93D00"/>
    <w:rsid w:val="00DA1AE2"/>
    <w:rsid w:val="00DC16D3"/>
    <w:rsid w:val="00DC1E4B"/>
    <w:rsid w:val="00DC3DAB"/>
    <w:rsid w:val="00DC553B"/>
    <w:rsid w:val="00DD3F6B"/>
    <w:rsid w:val="00DD5342"/>
    <w:rsid w:val="00DE15BF"/>
    <w:rsid w:val="00DE39CE"/>
    <w:rsid w:val="00DF6065"/>
    <w:rsid w:val="00E22B60"/>
    <w:rsid w:val="00E4751B"/>
    <w:rsid w:val="00E73403"/>
    <w:rsid w:val="00E77FE9"/>
    <w:rsid w:val="00E809FF"/>
    <w:rsid w:val="00E84758"/>
    <w:rsid w:val="00E96F09"/>
    <w:rsid w:val="00EC0446"/>
    <w:rsid w:val="00EC6F08"/>
    <w:rsid w:val="00EE1D3C"/>
    <w:rsid w:val="00EE2253"/>
    <w:rsid w:val="00F33A0B"/>
    <w:rsid w:val="00F655A3"/>
    <w:rsid w:val="00FA4083"/>
    <w:rsid w:val="00FA742D"/>
    <w:rsid w:val="00FE0682"/>
    <w:rsid w:val="00FE7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1673C3"/>
    <w:pPr>
      <w:ind w:left="720"/>
      <w:contextualSpacing/>
    </w:pPr>
  </w:style>
  <w:style w:type="paragraph" w:customStyle="1" w:styleId="normaltextonoticia">
    <w:name w:val="normaltextonoticia"/>
    <w:basedOn w:val="Normal"/>
    <w:rsid w:val="004311CE"/>
    <w:pPr>
      <w:spacing w:before="100" w:beforeAutospacing="1" w:after="100" w:afterAutospacing="1"/>
    </w:pPr>
    <w:rPr>
      <w:rFonts w:ascii="Arial" w:eastAsia="Calibri" w:hAnsi="Arial" w:cs="Arial"/>
      <w:color w:val="000000"/>
      <w:sz w:val="18"/>
      <w:szCs w:val="18"/>
    </w:rPr>
  </w:style>
  <w:style w:type="paragraph" w:styleId="Revisin">
    <w:name w:val="Revision"/>
    <w:hidden/>
    <w:uiPriority w:val="99"/>
    <w:semiHidden/>
    <w:rsid w:val="004449B1"/>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alvarezlopez@hmhospitales.com" TargetMode="External"/><Relationship Id="rId4" Type="http://schemas.openxmlformats.org/officeDocument/2006/relationships/settings" Target="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AAD14-A0F8-4345-8C42-9B12241B78C7}">
  <ds:schemaRefs>
    <ds:schemaRef ds:uri="http://schemas.openxmlformats.org/officeDocument/2006/bibliography"/>
  </ds:schemaRefs>
</ds:datastoreItem>
</file>

<file path=customXml/itemProps2.xml><?xml version="1.0" encoding="utf-8"?>
<ds:datastoreItem xmlns:ds="http://schemas.openxmlformats.org/officeDocument/2006/customXml" ds:itemID="{04289F77-E924-4C38-9A9F-0A0DCBC22F5C}"/>
</file>

<file path=customXml/itemProps3.xml><?xml version="1.0" encoding="utf-8"?>
<ds:datastoreItem xmlns:ds="http://schemas.openxmlformats.org/officeDocument/2006/customXml" ds:itemID="{1A6F4CFC-533A-40F3-A905-888716F2B1ED}"/>
</file>

<file path=customXml/itemProps4.xml><?xml version="1.0" encoding="utf-8"?>
<ds:datastoreItem xmlns:ds="http://schemas.openxmlformats.org/officeDocument/2006/customXml" ds:itemID="{C4D6DB04-EDFC-4524-8D0F-267D2A6D23B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2018-02-16T10:57:00Z</cp:lastPrinted>
  <dcterms:created xsi:type="dcterms:W3CDTF">2018-03-19T09:42:00Z</dcterms:created>
  <dcterms:modified xsi:type="dcterms:W3CDTF">2018-03-19T09:42:00Z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