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C8" w:rsidRDefault="00F5431E" w:rsidP="003F5678">
      <w:pPr>
        <w:jc w:val="center"/>
        <w:rPr>
          <w:rFonts w:ascii="Arial" w:hAnsi="Arial" w:cs="Arial"/>
          <w:b/>
          <w:sz w:val="40"/>
          <w:szCs w:val="40"/>
        </w:rPr>
      </w:pP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-814051</wp:posOffset>
            </wp:positionV>
            <wp:extent cx="2163541" cy="996287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27" cy="10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3782097</wp:posOffset>
            </wp:positionH>
            <wp:positionV relativeFrom="paragraph">
              <wp:posOffset>-882329</wp:posOffset>
            </wp:positionV>
            <wp:extent cx="1579705" cy="1112293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65" cy="111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2C8" w:rsidRDefault="005342C8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B416E1" w:rsidRDefault="00D13979" w:rsidP="00B416E1">
      <w:pPr>
        <w:jc w:val="center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 xml:space="preserve">Con esta incorporación el </w:t>
      </w:r>
      <w:r w:rsidR="0075685A">
        <w:rPr>
          <w:rFonts w:ascii="Arial" w:hAnsi="Arial" w:cs="Arial"/>
          <w:b/>
          <w:lang w:eastAsia="ca-ES"/>
        </w:rPr>
        <w:t>Hospital HM Delfos completa la atracción</w:t>
      </w:r>
      <w:r>
        <w:rPr>
          <w:rFonts w:ascii="Arial" w:hAnsi="Arial" w:cs="Arial"/>
          <w:b/>
          <w:lang w:eastAsia="ca-ES"/>
        </w:rPr>
        <w:t xml:space="preserve"> de talento en las áreas terapéuti</w:t>
      </w:r>
      <w:bookmarkStart w:id="0" w:name="_GoBack"/>
      <w:bookmarkEnd w:id="0"/>
      <w:r>
        <w:rPr>
          <w:rFonts w:ascii="Arial" w:hAnsi="Arial" w:cs="Arial"/>
          <w:b/>
          <w:lang w:eastAsia="ca-ES"/>
        </w:rPr>
        <w:t xml:space="preserve">cas de especial interés para el Grupo  </w:t>
      </w:r>
      <w:r w:rsidR="004A6D6D">
        <w:rPr>
          <w:rFonts w:ascii="Arial" w:hAnsi="Arial" w:cs="Arial"/>
          <w:b/>
          <w:lang w:eastAsia="ca-ES"/>
        </w:rPr>
        <w:t xml:space="preserve"> </w:t>
      </w:r>
    </w:p>
    <w:p w:rsidR="003469A7" w:rsidRDefault="003469A7" w:rsidP="00FF579B">
      <w:pPr>
        <w:jc w:val="center"/>
        <w:rPr>
          <w:rFonts w:ascii="Arial" w:hAnsi="Arial" w:cs="Arial"/>
          <w:b/>
          <w:lang w:eastAsia="ca-ES"/>
        </w:rPr>
      </w:pP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F5431E" w:rsidRPr="005342C8" w:rsidRDefault="003469A7" w:rsidP="00B416E1">
      <w:pPr>
        <w:jc w:val="center"/>
        <w:rPr>
          <w:rFonts w:ascii="Arial" w:hAnsi="Arial" w:cs="Arial"/>
          <w:b/>
          <w:sz w:val="32"/>
          <w:szCs w:val="32"/>
          <w:lang w:eastAsia="ca-ES"/>
        </w:rPr>
      </w:pPr>
      <w:r>
        <w:rPr>
          <w:rFonts w:ascii="Arial" w:hAnsi="Arial" w:cs="Arial"/>
          <w:b/>
          <w:sz w:val="32"/>
          <w:szCs w:val="32"/>
          <w:lang w:eastAsia="ca-ES"/>
        </w:rPr>
        <w:t xml:space="preserve">EL NEUROCIRUJANO </w:t>
      </w:r>
      <w:r w:rsidR="00B416E1">
        <w:rPr>
          <w:rFonts w:ascii="Arial" w:hAnsi="Arial" w:cs="Arial"/>
          <w:b/>
          <w:sz w:val="32"/>
          <w:szCs w:val="32"/>
          <w:lang w:eastAsia="ca-ES"/>
        </w:rPr>
        <w:t xml:space="preserve">DR. </w:t>
      </w:r>
      <w:r>
        <w:rPr>
          <w:rFonts w:ascii="Arial" w:hAnsi="Arial" w:cs="Arial"/>
          <w:b/>
          <w:sz w:val="32"/>
          <w:szCs w:val="32"/>
          <w:lang w:eastAsia="ca-ES"/>
        </w:rPr>
        <w:t xml:space="preserve">GERARDO CONESA </w:t>
      </w:r>
      <w:r w:rsidR="00D13979">
        <w:rPr>
          <w:rFonts w:ascii="Arial" w:hAnsi="Arial" w:cs="Arial"/>
          <w:b/>
          <w:sz w:val="32"/>
          <w:szCs w:val="32"/>
          <w:lang w:eastAsia="ca-ES"/>
        </w:rPr>
        <w:t xml:space="preserve">VA A </w:t>
      </w:r>
      <w:r w:rsidR="00B416E1">
        <w:rPr>
          <w:rFonts w:ascii="Arial" w:hAnsi="Arial" w:cs="Arial"/>
          <w:b/>
          <w:sz w:val="32"/>
          <w:szCs w:val="32"/>
          <w:lang w:eastAsia="ca-ES"/>
        </w:rPr>
        <w:t>LIDERA</w:t>
      </w:r>
      <w:r w:rsidR="00D13979">
        <w:rPr>
          <w:rFonts w:ascii="Arial" w:hAnsi="Arial" w:cs="Arial"/>
          <w:b/>
          <w:sz w:val="32"/>
          <w:szCs w:val="32"/>
          <w:lang w:eastAsia="ca-ES"/>
        </w:rPr>
        <w:t>R</w:t>
      </w:r>
      <w:r w:rsidR="00B416E1">
        <w:rPr>
          <w:rFonts w:ascii="Arial" w:hAnsi="Arial" w:cs="Arial"/>
          <w:b/>
          <w:sz w:val="32"/>
          <w:szCs w:val="32"/>
          <w:lang w:eastAsia="ca-ES"/>
        </w:rPr>
        <w:t xml:space="preserve"> EL PROYECTO EN NEUROCIENCIAS DE</w:t>
      </w:r>
      <w:r>
        <w:rPr>
          <w:rFonts w:ascii="Arial" w:hAnsi="Arial" w:cs="Arial"/>
          <w:b/>
          <w:sz w:val="32"/>
          <w:szCs w:val="32"/>
          <w:lang w:eastAsia="ca-ES"/>
        </w:rPr>
        <w:t xml:space="preserve"> </w:t>
      </w:r>
      <w:r w:rsidR="00D13979">
        <w:rPr>
          <w:rFonts w:ascii="Arial" w:hAnsi="Arial" w:cs="Arial"/>
          <w:b/>
          <w:sz w:val="32"/>
          <w:szCs w:val="32"/>
          <w:lang w:eastAsia="ca-ES"/>
        </w:rPr>
        <w:t xml:space="preserve">    </w:t>
      </w:r>
      <w:r w:rsidR="00FF579B">
        <w:rPr>
          <w:rFonts w:ascii="Arial" w:hAnsi="Arial" w:cs="Arial"/>
          <w:b/>
          <w:sz w:val="32"/>
          <w:szCs w:val="32"/>
          <w:lang w:eastAsia="ca-ES"/>
        </w:rPr>
        <w:t xml:space="preserve">HM </w:t>
      </w:r>
      <w:r w:rsidR="00B416E1">
        <w:rPr>
          <w:rFonts w:ascii="Arial" w:hAnsi="Arial" w:cs="Arial"/>
          <w:b/>
          <w:sz w:val="32"/>
          <w:szCs w:val="32"/>
          <w:lang w:eastAsia="ca-ES"/>
        </w:rPr>
        <w:t>HOSPITALES EN BARCELONA</w:t>
      </w: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A12638" w:rsidRDefault="00A12638" w:rsidP="00A12638">
      <w:pPr>
        <w:pStyle w:val="Prrafodelista"/>
        <w:jc w:val="both"/>
        <w:rPr>
          <w:rFonts w:ascii="Arial" w:hAnsi="Arial" w:cs="Arial"/>
          <w:lang w:eastAsia="ca-ES"/>
        </w:rPr>
      </w:pPr>
    </w:p>
    <w:p w:rsidR="00B416E1" w:rsidRDefault="003469A7" w:rsidP="00B416E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neurocirujano catalán </w:t>
      </w:r>
      <w:r w:rsidR="00AA030C" w:rsidRPr="00AA030C">
        <w:rPr>
          <w:rFonts w:ascii="Arial" w:hAnsi="Arial" w:cs="Arial"/>
          <w:lang w:eastAsia="ca-ES"/>
        </w:rPr>
        <w:t>ha sido pionero en España en desarrollar y aplicar nuevas técnicas</w:t>
      </w:r>
      <w:r w:rsidR="007418CD">
        <w:rPr>
          <w:rFonts w:ascii="Arial" w:hAnsi="Arial" w:cs="Arial"/>
          <w:lang w:eastAsia="ca-ES"/>
        </w:rPr>
        <w:t>,</w:t>
      </w:r>
      <w:r w:rsidR="00AA030C" w:rsidRPr="00AA030C">
        <w:rPr>
          <w:rFonts w:ascii="Arial" w:hAnsi="Arial" w:cs="Arial"/>
          <w:lang w:eastAsia="ca-ES"/>
        </w:rPr>
        <w:t xml:space="preserve"> tanto para el tratamiento de patologías cerebrales como de columna vertebral</w:t>
      </w:r>
    </w:p>
    <w:p w:rsidR="00A12638" w:rsidRDefault="00A12638" w:rsidP="00A12638">
      <w:pPr>
        <w:pStyle w:val="Prrafodelista"/>
        <w:jc w:val="both"/>
        <w:rPr>
          <w:rFonts w:ascii="Arial" w:hAnsi="Arial" w:cs="Arial"/>
          <w:lang w:eastAsia="ca-ES"/>
        </w:rPr>
      </w:pPr>
    </w:p>
    <w:p w:rsidR="00A12638" w:rsidRPr="00A12638" w:rsidRDefault="00A12638" w:rsidP="00A126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proyecto de Neurociencias de HM Hospitales en Barcelona ya cuenta con tecnología disruptiva como </w:t>
      </w:r>
      <w:r w:rsidRPr="0075685A">
        <w:rPr>
          <w:rFonts w:ascii="Arial" w:hAnsi="Arial" w:cs="Arial"/>
          <w:lang w:eastAsia="ca-ES"/>
        </w:rPr>
        <w:t>el sistema de radiología EOS que permite hacer radiología de todo el cuerpo en posición de carga con menos radiación</w:t>
      </w:r>
      <w:r>
        <w:rPr>
          <w:rFonts w:ascii="Arial" w:hAnsi="Arial" w:cs="Arial"/>
          <w:lang w:eastAsia="ca-ES"/>
        </w:rPr>
        <w:t>, siendo el primer hospital de España en adquirirlo</w:t>
      </w:r>
    </w:p>
    <w:p w:rsidR="0075685A" w:rsidRPr="0075685A" w:rsidRDefault="0075685A" w:rsidP="0075685A">
      <w:pPr>
        <w:pStyle w:val="Prrafodelista"/>
        <w:rPr>
          <w:rFonts w:ascii="Arial" w:hAnsi="Arial" w:cs="Arial"/>
          <w:lang w:eastAsia="ca-ES"/>
        </w:rPr>
      </w:pPr>
    </w:p>
    <w:p w:rsidR="0075685A" w:rsidRPr="0075685A" w:rsidRDefault="00A12638" w:rsidP="00E32EE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lang w:eastAsia="ca-ES"/>
        </w:rPr>
        <w:t xml:space="preserve">A la dotación tecnológica de HM Delfos se </w:t>
      </w:r>
      <w:r w:rsidR="007B069A">
        <w:rPr>
          <w:rFonts w:ascii="Arial" w:hAnsi="Arial" w:cs="Arial"/>
          <w:lang w:eastAsia="ca-ES"/>
        </w:rPr>
        <w:t>suma</w:t>
      </w:r>
      <w:r>
        <w:rPr>
          <w:rFonts w:ascii="Arial" w:hAnsi="Arial" w:cs="Arial"/>
          <w:lang w:eastAsia="ca-ES"/>
        </w:rPr>
        <w:t xml:space="preserve"> un nuevo quirófano integrado de neurocirugía dotado de equipamientos vanguardistas como un </w:t>
      </w:r>
      <w:r w:rsidRPr="00A37E22">
        <w:rPr>
          <w:rFonts w:ascii="Arial" w:hAnsi="Arial" w:cs="Arial"/>
        </w:rPr>
        <w:t>TAC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intraoperatorio</w:t>
      </w:r>
      <w:proofErr w:type="spellEnd"/>
      <w:r>
        <w:rPr>
          <w:rFonts w:ascii="Arial" w:hAnsi="Arial" w:cs="Arial"/>
        </w:rPr>
        <w:t xml:space="preserve"> móvil de gran versatilidad, único en la sanidad catalana, o la posibilidad de realizar intervenciones en 3D</w:t>
      </w:r>
    </w:p>
    <w:p w:rsidR="0075685A" w:rsidRPr="0075685A" w:rsidRDefault="0075685A" w:rsidP="0075685A">
      <w:pPr>
        <w:jc w:val="both"/>
        <w:rPr>
          <w:rFonts w:ascii="Arial" w:hAnsi="Arial" w:cs="Arial"/>
          <w:b/>
          <w:lang w:eastAsia="ca-ES"/>
        </w:rPr>
      </w:pPr>
    </w:p>
    <w:p w:rsidR="00FF579B" w:rsidRDefault="00AA03AC" w:rsidP="00FF579B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b/>
          <w:lang w:eastAsia="ca-ES"/>
        </w:rPr>
        <w:t>B</w:t>
      </w:r>
      <w:r w:rsidR="00D95A8E">
        <w:rPr>
          <w:rFonts w:ascii="Arial" w:hAnsi="Arial" w:cs="Arial"/>
          <w:b/>
          <w:lang w:eastAsia="ca-ES"/>
        </w:rPr>
        <w:t xml:space="preserve">arcelona, </w:t>
      </w:r>
      <w:r w:rsidR="00D13979">
        <w:rPr>
          <w:rFonts w:ascii="Arial" w:hAnsi="Arial" w:cs="Arial"/>
          <w:b/>
          <w:lang w:eastAsia="ca-ES"/>
        </w:rPr>
        <w:t>1</w:t>
      </w:r>
      <w:r w:rsidR="00BD0BBE">
        <w:rPr>
          <w:rFonts w:ascii="Arial" w:hAnsi="Arial" w:cs="Arial"/>
          <w:b/>
          <w:lang w:eastAsia="ca-ES"/>
        </w:rPr>
        <w:t>9</w:t>
      </w:r>
      <w:r w:rsidR="00D95A8E">
        <w:rPr>
          <w:rFonts w:ascii="Arial" w:hAnsi="Arial" w:cs="Arial"/>
          <w:b/>
          <w:lang w:eastAsia="ca-ES"/>
        </w:rPr>
        <w:t xml:space="preserve"> de marzo</w:t>
      </w:r>
      <w:r w:rsidR="00FF579B" w:rsidRPr="00D5457E">
        <w:rPr>
          <w:rFonts w:ascii="Arial" w:hAnsi="Arial" w:cs="Arial"/>
          <w:b/>
          <w:lang w:eastAsia="ca-ES"/>
        </w:rPr>
        <w:t xml:space="preserve"> 2019</w:t>
      </w:r>
      <w:r w:rsidR="00FF579B">
        <w:rPr>
          <w:rFonts w:ascii="Arial" w:hAnsi="Arial" w:cs="Arial"/>
          <w:lang w:eastAsia="ca-ES"/>
        </w:rPr>
        <w:t xml:space="preserve">. </w:t>
      </w:r>
      <w:r w:rsidR="00A12638">
        <w:rPr>
          <w:rFonts w:ascii="Arial" w:hAnsi="Arial" w:cs="Arial"/>
          <w:lang w:eastAsia="ca-ES"/>
        </w:rPr>
        <w:t>HM Hospitales acaba de anunciar que</w:t>
      </w:r>
      <w:r w:rsidR="00B416E1">
        <w:rPr>
          <w:rFonts w:ascii="Arial" w:hAnsi="Arial" w:cs="Arial"/>
          <w:lang w:eastAsia="ca-ES"/>
        </w:rPr>
        <w:t xml:space="preserve"> e</w:t>
      </w:r>
      <w:r w:rsidR="0030519D">
        <w:rPr>
          <w:rFonts w:ascii="Arial" w:hAnsi="Arial" w:cs="Arial"/>
          <w:lang w:eastAsia="ca-ES"/>
        </w:rPr>
        <w:t xml:space="preserve">l Dr. Gerardo </w:t>
      </w:r>
      <w:proofErr w:type="spellStart"/>
      <w:r w:rsidR="0030519D">
        <w:rPr>
          <w:rFonts w:ascii="Arial" w:hAnsi="Arial" w:cs="Arial"/>
          <w:lang w:eastAsia="ca-ES"/>
        </w:rPr>
        <w:t>Conesa</w:t>
      </w:r>
      <w:proofErr w:type="spellEnd"/>
      <w:r w:rsidR="0030519D">
        <w:rPr>
          <w:rFonts w:ascii="Arial" w:hAnsi="Arial" w:cs="Arial"/>
          <w:lang w:eastAsia="ca-ES"/>
        </w:rPr>
        <w:t xml:space="preserve"> Bertrán, neurocirujano referente en nuestro </w:t>
      </w:r>
      <w:r w:rsidR="00B416E1">
        <w:rPr>
          <w:rFonts w:ascii="Arial" w:hAnsi="Arial" w:cs="Arial"/>
          <w:lang w:eastAsia="ca-ES"/>
        </w:rPr>
        <w:t xml:space="preserve">país, se une al equipo médico del </w:t>
      </w:r>
      <w:r w:rsidR="004433B4">
        <w:rPr>
          <w:rFonts w:ascii="Arial" w:hAnsi="Arial" w:cs="Arial"/>
          <w:lang w:eastAsia="ca-ES"/>
        </w:rPr>
        <w:t>nuevo Hospital HM Delfos</w:t>
      </w:r>
      <w:r w:rsidR="0030519D">
        <w:rPr>
          <w:rFonts w:ascii="Arial" w:hAnsi="Arial" w:cs="Arial"/>
          <w:lang w:eastAsia="ca-ES"/>
        </w:rPr>
        <w:t xml:space="preserve"> para liderar el </w:t>
      </w:r>
      <w:r w:rsidR="00135BB0">
        <w:rPr>
          <w:rFonts w:ascii="Arial" w:hAnsi="Arial" w:cs="Arial"/>
          <w:lang w:eastAsia="ca-ES"/>
        </w:rPr>
        <w:t xml:space="preserve">proyecto de </w:t>
      </w:r>
      <w:r w:rsidR="000A31D0">
        <w:rPr>
          <w:rFonts w:ascii="Arial" w:hAnsi="Arial" w:cs="Arial"/>
          <w:lang w:eastAsia="ca-ES"/>
        </w:rPr>
        <w:t>Neurociencias</w:t>
      </w:r>
      <w:r w:rsidR="00EC6AC6">
        <w:rPr>
          <w:rFonts w:ascii="Arial" w:hAnsi="Arial" w:cs="Arial"/>
          <w:lang w:eastAsia="ca-ES"/>
        </w:rPr>
        <w:t xml:space="preserve"> que</w:t>
      </w:r>
      <w:r w:rsidR="00135BB0">
        <w:rPr>
          <w:rFonts w:ascii="Arial" w:hAnsi="Arial" w:cs="Arial"/>
          <w:lang w:eastAsia="ca-ES"/>
        </w:rPr>
        <w:t xml:space="preserve"> </w:t>
      </w:r>
      <w:r w:rsidR="00B10BC0">
        <w:rPr>
          <w:rFonts w:ascii="Arial" w:hAnsi="Arial" w:cs="Arial"/>
          <w:lang w:eastAsia="ca-ES"/>
        </w:rPr>
        <w:t>HM Hospitales q</w:t>
      </w:r>
      <w:r w:rsidR="00B416E1">
        <w:rPr>
          <w:rFonts w:ascii="Arial" w:hAnsi="Arial" w:cs="Arial"/>
          <w:lang w:eastAsia="ca-ES"/>
        </w:rPr>
        <w:t xml:space="preserve">uiere desarrollar en </w:t>
      </w:r>
      <w:r w:rsidR="007B069A">
        <w:rPr>
          <w:rFonts w:ascii="Arial" w:hAnsi="Arial" w:cs="Arial"/>
          <w:lang w:eastAsia="ca-ES"/>
        </w:rPr>
        <w:t>la Ciudad Condal</w:t>
      </w:r>
      <w:r w:rsidR="00B416E1">
        <w:rPr>
          <w:rFonts w:ascii="Arial" w:hAnsi="Arial" w:cs="Arial"/>
          <w:lang w:eastAsia="ca-ES"/>
        </w:rPr>
        <w:t>.</w:t>
      </w:r>
      <w:r w:rsidR="004433B4">
        <w:rPr>
          <w:rFonts w:ascii="Arial" w:hAnsi="Arial" w:cs="Arial"/>
          <w:lang w:eastAsia="ca-ES"/>
        </w:rPr>
        <w:t xml:space="preserve"> Con esta incorporación se completa un cambio sustancial en la dirección de las </w:t>
      </w:r>
      <w:r w:rsidR="007B069A">
        <w:rPr>
          <w:rFonts w:ascii="Arial" w:hAnsi="Arial" w:cs="Arial"/>
          <w:lang w:eastAsia="ca-ES"/>
        </w:rPr>
        <w:t>especialidades clave del proyecto asistencial</w:t>
      </w:r>
      <w:r w:rsidR="004433B4">
        <w:rPr>
          <w:rFonts w:ascii="Arial" w:hAnsi="Arial" w:cs="Arial"/>
          <w:lang w:eastAsia="ca-ES"/>
        </w:rPr>
        <w:t xml:space="preserve"> y que ofrecerán a sus pacientes en Barcelona un enfoque terapéutico vanguardista en Oncología, Cardiología y ahora también en Neurociencias.</w:t>
      </w:r>
    </w:p>
    <w:p w:rsidR="00D200DC" w:rsidRDefault="00D200DC" w:rsidP="00FF579B">
      <w:pPr>
        <w:jc w:val="both"/>
        <w:rPr>
          <w:rFonts w:ascii="Arial" w:hAnsi="Arial" w:cs="Arial"/>
          <w:lang w:eastAsia="ca-ES"/>
        </w:rPr>
      </w:pPr>
    </w:p>
    <w:p w:rsidR="00D200DC" w:rsidRDefault="00FC6C57" w:rsidP="0030519D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Dr. </w:t>
      </w:r>
      <w:proofErr w:type="spellStart"/>
      <w:r w:rsidR="0030519D">
        <w:rPr>
          <w:rFonts w:ascii="Arial" w:hAnsi="Arial" w:cs="Arial"/>
          <w:lang w:eastAsia="ca-ES"/>
        </w:rPr>
        <w:t>Conesa</w:t>
      </w:r>
      <w:proofErr w:type="spellEnd"/>
      <w:r w:rsidR="0030519D">
        <w:rPr>
          <w:rFonts w:ascii="Arial" w:hAnsi="Arial" w:cs="Arial"/>
          <w:lang w:eastAsia="ca-ES"/>
        </w:rPr>
        <w:t xml:space="preserve"> </w:t>
      </w:r>
      <w:r w:rsidR="007418CD">
        <w:rPr>
          <w:rFonts w:ascii="Arial" w:hAnsi="Arial" w:cs="Arial"/>
          <w:lang w:eastAsia="ca-ES"/>
        </w:rPr>
        <w:t xml:space="preserve">asume </w:t>
      </w:r>
      <w:r w:rsidR="00D13979">
        <w:rPr>
          <w:rFonts w:ascii="Arial" w:hAnsi="Arial" w:cs="Arial"/>
          <w:lang w:eastAsia="ca-ES"/>
        </w:rPr>
        <w:t xml:space="preserve">este nuevo reto profesional </w:t>
      </w:r>
      <w:r w:rsidR="007418CD">
        <w:rPr>
          <w:rFonts w:ascii="Arial" w:hAnsi="Arial" w:cs="Arial"/>
          <w:lang w:eastAsia="ca-ES"/>
        </w:rPr>
        <w:t>“</w:t>
      </w:r>
      <w:r w:rsidR="00D13979" w:rsidRPr="00FC6C57">
        <w:rPr>
          <w:rFonts w:ascii="Arial" w:hAnsi="Arial" w:cs="Arial"/>
          <w:lang w:eastAsia="ca-ES"/>
        </w:rPr>
        <w:t xml:space="preserve">con la responsabilidad de desarrollar, en un entorno totalmente privado, </w:t>
      </w:r>
      <w:r w:rsidR="004433B4">
        <w:rPr>
          <w:rFonts w:ascii="Arial" w:hAnsi="Arial" w:cs="Arial"/>
          <w:lang w:eastAsia="ca-ES"/>
        </w:rPr>
        <w:t>un proyecto asistencial en Neurociencias absolutamente disruptivo y con capacidad de aportar a los pacientes una atención integral</w:t>
      </w:r>
      <w:r w:rsidR="007B069A">
        <w:rPr>
          <w:rFonts w:ascii="Arial" w:hAnsi="Arial" w:cs="Arial"/>
          <w:lang w:eastAsia="ca-ES"/>
        </w:rPr>
        <w:t xml:space="preserve"> y con la máxima seguridad</w:t>
      </w:r>
      <w:r w:rsidR="00D13979">
        <w:rPr>
          <w:rFonts w:ascii="Arial" w:hAnsi="Arial" w:cs="Arial"/>
          <w:lang w:eastAsia="ca-ES"/>
        </w:rPr>
        <w:t xml:space="preserve">. Además, este </w:t>
      </w:r>
      <w:r>
        <w:rPr>
          <w:rFonts w:ascii="Arial" w:hAnsi="Arial" w:cs="Arial"/>
          <w:lang w:eastAsia="ca-ES"/>
        </w:rPr>
        <w:t>ambicioso</w:t>
      </w:r>
      <w:r w:rsidR="0030519D">
        <w:rPr>
          <w:rFonts w:ascii="Arial" w:hAnsi="Arial" w:cs="Arial"/>
          <w:lang w:eastAsia="ca-ES"/>
        </w:rPr>
        <w:t xml:space="preserve"> </w:t>
      </w:r>
      <w:r w:rsidR="00D13979">
        <w:rPr>
          <w:rFonts w:ascii="Arial" w:hAnsi="Arial" w:cs="Arial"/>
          <w:lang w:eastAsia="ca-ES"/>
        </w:rPr>
        <w:t xml:space="preserve">proyecto incide en </w:t>
      </w:r>
      <w:r w:rsidR="00DB55A4">
        <w:rPr>
          <w:rFonts w:ascii="Arial" w:hAnsi="Arial" w:cs="Arial"/>
          <w:lang w:eastAsia="ca-ES"/>
        </w:rPr>
        <w:t xml:space="preserve">otros aspectos importantes para el profesional sanitario como la docencia, la investigación, la innovación y la implementación de nuevas técnicas y procedimientos en el ámbito de las neurociencias”. </w:t>
      </w:r>
      <w:r w:rsidR="0030519D">
        <w:rPr>
          <w:rFonts w:ascii="Arial" w:hAnsi="Arial" w:cs="Arial"/>
          <w:lang w:eastAsia="ca-ES"/>
        </w:rPr>
        <w:t>El neurocirujano</w:t>
      </w:r>
      <w:r w:rsidR="00DB55A4">
        <w:rPr>
          <w:rFonts w:ascii="Arial" w:hAnsi="Arial" w:cs="Arial"/>
          <w:lang w:eastAsia="ca-ES"/>
        </w:rPr>
        <w:t xml:space="preserve"> añade que este </w:t>
      </w:r>
      <w:r w:rsidR="00B416E1">
        <w:rPr>
          <w:rFonts w:ascii="Arial" w:hAnsi="Arial" w:cs="Arial"/>
          <w:lang w:eastAsia="ca-ES"/>
        </w:rPr>
        <w:t xml:space="preserve">es el </w:t>
      </w:r>
      <w:r w:rsidR="00DB55A4">
        <w:rPr>
          <w:rFonts w:ascii="Arial" w:hAnsi="Arial" w:cs="Arial"/>
          <w:lang w:eastAsia="ca-ES"/>
        </w:rPr>
        <w:t xml:space="preserve">modelo propio </w:t>
      </w:r>
      <w:r w:rsidR="004433B4">
        <w:rPr>
          <w:rFonts w:ascii="Arial" w:hAnsi="Arial" w:cs="Arial"/>
          <w:lang w:eastAsia="ca-ES"/>
        </w:rPr>
        <w:t>de HM Hospitales</w:t>
      </w:r>
      <w:r w:rsidR="00DB55A4">
        <w:rPr>
          <w:rFonts w:ascii="Arial" w:hAnsi="Arial" w:cs="Arial"/>
          <w:lang w:eastAsia="ca-ES"/>
        </w:rPr>
        <w:t xml:space="preserve"> y que no existe </w:t>
      </w:r>
      <w:r w:rsidR="00B416E1">
        <w:rPr>
          <w:rFonts w:ascii="Arial" w:hAnsi="Arial" w:cs="Arial"/>
          <w:lang w:eastAsia="ca-ES"/>
        </w:rPr>
        <w:t xml:space="preserve">algo similar </w:t>
      </w:r>
      <w:r w:rsidR="00D13979">
        <w:rPr>
          <w:rFonts w:ascii="Arial" w:hAnsi="Arial" w:cs="Arial"/>
          <w:lang w:eastAsia="ca-ES"/>
        </w:rPr>
        <w:t>en Cataluña.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4433B4" w:rsidRDefault="004433B4" w:rsidP="00FF579B">
      <w:pPr>
        <w:jc w:val="both"/>
        <w:rPr>
          <w:rFonts w:ascii="Arial" w:hAnsi="Arial" w:cs="Arial"/>
          <w:b/>
          <w:lang w:eastAsia="ca-ES"/>
        </w:rPr>
      </w:pPr>
    </w:p>
    <w:p w:rsidR="004433B4" w:rsidRDefault="004433B4" w:rsidP="00FF579B">
      <w:pPr>
        <w:jc w:val="both"/>
        <w:rPr>
          <w:rFonts w:ascii="Arial" w:hAnsi="Arial" w:cs="Arial"/>
          <w:b/>
          <w:lang w:eastAsia="ca-ES"/>
        </w:rPr>
      </w:pPr>
    </w:p>
    <w:p w:rsidR="009A32C0" w:rsidRDefault="009A32C0" w:rsidP="00D200DC">
      <w:pPr>
        <w:jc w:val="both"/>
        <w:rPr>
          <w:rFonts w:ascii="Arial" w:hAnsi="Arial" w:cs="Arial"/>
          <w:lang w:eastAsia="ca-ES"/>
        </w:rPr>
      </w:pPr>
    </w:p>
    <w:p w:rsidR="009A32C0" w:rsidRPr="009A32C0" w:rsidRDefault="004433B4" w:rsidP="00D200DC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>Tecnología disruptiva</w:t>
      </w:r>
    </w:p>
    <w:p w:rsidR="00740C2F" w:rsidRDefault="007418CD" w:rsidP="00740C2F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En relación a la incorporación de innovación</w:t>
      </w:r>
      <w:r w:rsidR="00FD1FD1" w:rsidRPr="00332A0A">
        <w:rPr>
          <w:rFonts w:ascii="Arial" w:hAnsi="Arial" w:cs="Arial"/>
          <w:lang w:eastAsia="ca-ES"/>
        </w:rPr>
        <w:t xml:space="preserve"> tecnológica cabe destacar la </w:t>
      </w:r>
      <w:r>
        <w:rPr>
          <w:rFonts w:ascii="Arial" w:hAnsi="Arial" w:cs="Arial"/>
          <w:lang w:eastAsia="ca-ES"/>
        </w:rPr>
        <w:t xml:space="preserve">reciente </w:t>
      </w:r>
      <w:r w:rsidR="00FD1FD1" w:rsidRPr="00332A0A">
        <w:rPr>
          <w:rFonts w:ascii="Arial" w:hAnsi="Arial" w:cs="Arial"/>
          <w:lang w:eastAsia="ca-ES"/>
        </w:rPr>
        <w:t xml:space="preserve">implantación del sistema de radiología </w:t>
      </w:r>
      <w:r w:rsidR="00FD1FD1" w:rsidRPr="00332A0A">
        <w:rPr>
          <w:rFonts w:ascii="Arial" w:hAnsi="Arial" w:cs="Arial"/>
        </w:rPr>
        <w:t>EOS</w:t>
      </w:r>
      <w:r w:rsidR="00FD1FD1" w:rsidRPr="00332A0A">
        <w:rPr>
          <w:rFonts w:ascii="Arial" w:hAnsi="Arial" w:cs="Arial"/>
          <w:vertAlign w:val="superscript"/>
        </w:rPr>
        <w:t xml:space="preserve">® </w:t>
      </w:r>
      <w:r w:rsidR="00FD1FD1" w:rsidRPr="00332A0A">
        <w:rPr>
          <w:rFonts w:ascii="Arial" w:hAnsi="Arial" w:cs="Arial"/>
          <w:lang w:eastAsia="ca-ES"/>
        </w:rPr>
        <w:t xml:space="preserve">en el Hospital HM Delfos. El Dr. </w:t>
      </w:r>
      <w:proofErr w:type="spellStart"/>
      <w:r w:rsidR="00FD1FD1" w:rsidRPr="00332A0A">
        <w:rPr>
          <w:rFonts w:ascii="Arial" w:hAnsi="Arial" w:cs="Arial"/>
          <w:lang w:eastAsia="ca-ES"/>
        </w:rPr>
        <w:t>Conesa</w:t>
      </w:r>
      <w:proofErr w:type="spellEnd"/>
      <w:r w:rsidR="00FD1FD1" w:rsidRPr="00332A0A">
        <w:rPr>
          <w:rFonts w:ascii="Arial" w:hAnsi="Arial" w:cs="Arial"/>
          <w:lang w:eastAsia="ca-ES"/>
        </w:rPr>
        <w:t xml:space="preserve"> </w:t>
      </w:r>
      <w:r w:rsidR="00D13979" w:rsidRPr="00332A0A">
        <w:rPr>
          <w:rFonts w:ascii="Arial" w:hAnsi="Arial" w:cs="Arial"/>
          <w:lang w:eastAsia="ca-ES"/>
        </w:rPr>
        <w:t xml:space="preserve">ha liderado </w:t>
      </w:r>
      <w:r>
        <w:rPr>
          <w:rFonts w:ascii="Arial" w:hAnsi="Arial" w:cs="Arial"/>
          <w:lang w:eastAsia="ca-ES"/>
        </w:rPr>
        <w:t>la puesta en marcha</w:t>
      </w:r>
      <w:r w:rsidR="00FD1FD1" w:rsidRPr="00332A0A">
        <w:rPr>
          <w:rFonts w:ascii="Arial" w:hAnsi="Arial" w:cs="Arial"/>
          <w:lang w:eastAsia="ca-ES"/>
        </w:rPr>
        <w:t xml:space="preserve"> </w:t>
      </w:r>
      <w:r w:rsidR="00D13979" w:rsidRPr="00332A0A">
        <w:rPr>
          <w:rFonts w:ascii="Arial" w:hAnsi="Arial" w:cs="Arial"/>
          <w:lang w:eastAsia="ca-ES"/>
        </w:rPr>
        <w:t>de este novedoso equipamiento y resalta que, “</w:t>
      </w:r>
      <w:r w:rsidR="00FD1FD1" w:rsidRPr="00332A0A">
        <w:rPr>
          <w:rFonts w:ascii="Arial" w:hAnsi="Arial" w:cs="Arial"/>
          <w:lang w:eastAsia="ca-ES"/>
        </w:rPr>
        <w:t>se podrán realizar cirugías de máxima complejidad de escoliosis y de otro tipo de deformidades espinales</w:t>
      </w:r>
      <w:r w:rsidR="00D13979" w:rsidRPr="00332A0A">
        <w:rPr>
          <w:rFonts w:ascii="Arial" w:hAnsi="Arial" w:cs="Arial"/>
          <w:lang w:eastAsia="ca-ES"/>
        </w:rPr>
        <w:t>”</w:t>
      </w:r>
      <w:r w:rsidR="00FD1FD1" w:rsidRPr="00332A0A">
        <w:rPr>
          <w:rFonts w:ascii="Arial" w:hAnsi="Arial" w:cs="Arial"/>
          <w:lang w:eastAsia="ca-ES"/>
        </w:rPr>
        <w:t xml:space="preserve">. </w:t>
      </w:r>
      <w:r w:rsidR="00D13979" w:rsidRPr="00332A0A">
        <w:rPr>
          <w:rFonts w:ascii="Arial" w:hAnsi="Arial" w:cs="Arial"/>
          <w:lang w:eastAsia="ca-ES"/>
        </w:rPr>
        <w:t>HM Delfos</w:t>
      </w:r>
      <w:r w:rsidR="00332A0A">
        <w:rPr>
          <w:rFonts w:ascii="Arial" w:hAnsi="Arial" w:cs="Arial"/>
          <w:lang w:eastAsia="ca-ES"/>
        </w:rPr>
        <w:t xml:space="preserve"> es e</w:t>
      </w:r>
      <w:r w:rsidR="00332A0A" w:rsidRPr="00332A0A">
        <w:rPr>
          <w:rFonts w:ascii="Arial" w:hAnsi="Arial" w:cs="Arial"/>
          <w:lang w:eastAsia="ca-ES"/>
        </w:rPr>
        <w:t>l primer hospital de Es</w:t>
      </w:r>
      <w:r w:rsidR="00332A0A">
        <w:rPr>
          <w:rFonts w:ascii="Arial" w:hAnsi="Arial" w:cs="Arial"/>
          <w:lang w:eastAsia="ca-ES"/>
        </w:rPr>
        <w:t>paña en ofrecer</w:t>
      </w:r>
      <w:r>
        <w:rPr>
          <w:rFonts w:ascii="Arial" w:hAnsi="Arial" w:cs="Arial"/>
          <w:lang w:eastAsia="ca-ES"/>
        </w:rPr>
        <w:t xml:space="preserve"> esta tecnología que</w:t>
      </w:r>
      <w:r w:rsidR="00D13979">
        <w:rPr>
          <w:rFonts w:ascii="Arial" w:hAnsi="Arial" w:cs="Arial"/>
          <w:lang w:eastAsia="ca-ES"/>
        </w:rPr>
        <w:t xml:space="preserve"> </w:t>
      </w:r>
      <w:r w:rsidR="00FD1FD1">
        <w:rPr>
          <w:rFonts w:ascii="Arial" w:hAnsi="Arial" w:cs="Arial"/>
          <w:lang w:eastAsia="ca-ES"/>
        </w:rPr>
        <w:t>permite hacer radiología de todo el cuerpo en posición de carga</w:t>
      </w:r>
      <w:r w:rsidR="00D13979">
        <w:rPr>
          <w:rFonts w:ascii="Arial" w:hAnsi="Arial" w:cs="Arial"/>
          <w:lang w:eastAsia="ca-ES"/>
        </w:rPr>
        <w:t>,</w:t>
      </w:r>
      <w:r w:rsidR="00FD1FD1">
        <w:rPr>
          <w:rFonts w:ascii="Arial" w:hAnsi="Arial" w:cs="Arial"/>
          <w:lang w:eastAsia="ca-ES"/>
        </w:rPr>
        <w:t xml:space="preserve"> generando menos radiación que los sistemas tradicionales de TAC y de radiología convencional.</w:t>
      </w:r>
    </w:p>
    <w:p w:rsidR="004433B4" w:rsidRDefault="004433B4" w:rsidP="004433B4">
      <w:pPr>
        <w:jc w:val="both"/>
        <w:rPr>
          <w:rFonts w:ascii="Arial" w:hAnsi="Arial" w:cs="Arial"/>
          <w:lang w:eastAsia="ca-ES"/>
        </w:rPr>
      </w:pPr>
    </w:p>
    <w:p w:rsidR="004433B4" w:rsidRDefault="004433B4" w:rsidP="004433B4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Por otro lado, y dentro del </w:t>
      </w:r>
      <w:r w:rsidR="00A94223">
        <w:rPr>
          <w:rFonts w:ascii="Arial" w:hAnsi="Arial" w:cs="Arial"/>
          <w:lang w:eastAsia="ca-ES"/>
        </w:rPr>
        <w:t>p</w:t>
      </w:r>
      <w:r>
        <w:rPr>
          <w:rFonts w:ascii="Arial" w:hAnsi="Arial" w:cs="Arial"/>
          <w:lang w:eastAsia="ca-ES"/>
        </w:rPr>
        <w:t xml:space="preserve">royecto que lidera el Dr.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 xml:space="preserve">, HM Delfos está a punto de estrenar un nuevo quirófano integrado de Neurocirugía que, dotado de equipamientos vanguardistas como un </w:t>
      </w:r>
      <w:r w:rsidRPr="00A37E22">
        <w:rPr>
          <w:rFonts w:ascii="Arial" w:hAnsi="Arial" w:cs="Arial"/>
        </w:rPr>
        <w:t>TAC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intraoperatorio</w:t>
      </w:r>
      <w:proofErr w:type="spellEnd"/>
      <w:r>
        <w:rPr>
          <w:rFonts w:ascii="Arial" w:hAnsi="Arial" w:cs="Arial"/>
        </w:rPr>
        <w:t xml:space="preserve"> móvil de gran versatilidad, único en la sanidad catalana, o la posibilidad de realizar intervenciones en 3D</w:t>
      </w:r>
      <w:r w:rsidR="00A94223">
        <w:rPr>
          <w:rFonts w:ascii="Arial" w:hAnsi="Arial" w:cs="Arial"/>
        </w:rPr>
        <w:t xml:space="preserve">, y que </w:t>
      </w:r>
      <w:r>
        <w:rPr>
          <w:rFonts w:ascii="Arial" w:hAnsi="Arial" w:cs="Arial"/>
        </w:rPr>
        <w:t xml:space="preserve">es la nueva joya de la corona del </w:t>
      </w:r>
      <w:r w:rsidR="00A94223">
        <w:rPr>
          <w:rFonts w:ascii="Arial" w:hAnsi="Arial" w:cs="Arial"/>
        </w:rPr>
        <w:t>H</w:t>
      </w:r>
      <w:r>
        <w:rPr>
          <w:rFonts w:ascii="Arial" w:hAnsi="Arial" w:cs="Arial"/>
        </w:rPr>
        <w:t>ospital</w:t>
      </w:r>
      <w:r w:rsidR="00A94223">
        <w:rPr>
          <w:rFonts w:ascii="Arial" w:hAnsi="Arial" w:cs="Arial"/>
        </w:rPr>
        <w:t xml:space="preserve"> HM Delfos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eastAsia="ca-ES"/>
        </w:rPr>
        <w:t xml:space="preserve"> “Este equipamiento quirúrgico permite obtener la máxima seguridad y precisión junto con la mínima invasión para el paciente”, asegura el Dr.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>.</w:t>
      </w:r>
    </w:p>
    <w:p w:rsidR="004433B4" w:rsidRDefault="004433B4" w:rsidP="00740C2F">
      <w:pPr>
        <w:jc w:val="both"/>
        <w:rPr>
          <w:rFonts w:ascii="Arial" w:hAnsi="Arial" w:cs="Arial"/>
        </w:rPr>
      </w:pPr>
    </w:p>
    <w:p w:rsidR="004433B4" w:rsidRPr="00BD488C" w:rsidRDefault="004433B4" w:rsidP="004433B4">
      <w:pPr>
        <w:jc w:val="both"/>
        <w:rPr>
          <w:rFonts w:ascii="Arial" w:hAnsi="Arial" w:cs="Arial"/>
          <w:b/>
          <w:lang w:eastAsia="ca-ES"/>
        </w:rPr>
      </w:pPr>
      <w:r w:rsidRPr="00BD488C">
        <w:rPr>
          <w:rFonts w:ascii="Arial" w:hAnsi="Arial" w:cs="Arial"/>
          <w:b/>
          <w:lang w:eastAsia="ca-ES"/>
        </w:rPr>
        <w:t>Atracción de talento</w:t>
      </w:r>
    </w:p>
    <w:p w:rsidR="004433B4" w:rsidRDefault="004433B4" w:rsidP="004433B4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Con la llegada del Dr.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 xml:space="preserve">, como líder del proyecto de Neurociencias que se desarrolla en HM Hospitales en Barcelona, del Dr. Albanell, como responsable del área de Oncología, y del Dr. </w:t>
      </w:r>
      <w:proofErr w:type="spellStart"/>
      <w:r>
        <w:rPr>
          <w:rFonts w:ascii="Arial" w:hAnsi="Arial" w:cs="Arial"/>
          <w:lang w:eastAsia="ca-ES"/>
        </w:rPr>
        <w:t>Cequier</w:t>
      </w:r>
      <w:proofErr w:type="spellEnd"/>
      <w:r>
        <w:rPr>
          <w:rFonts w:ascii="Arial" w:hAnsi="Arial" w:cs="Arial"/>
          <w:lang w:eastAsia="ca-ES"/>
        </w:rPr>
        <w:t xml:space="preserve">, encabezando el equipo de Cardiología, el Grupo completa la estrategia inicial de atracción de talento para desarrollar el proyecto asistencial e investigador en la Ciudad Condal, y que se ha centrado en potenciar con profesionales de contrastado prestigio estas tres áreas de alta especialización. </w:t>
      </w:r>
    </w:p>
    <w:p w:rsidR="004433B4" w:rsidRDefault="004433B4" w:rsidP="00D200DC">
      <w:pPr>
        <w:jc w:val="both"/>
        <w:rPr>
          <w:rFonts w:ascii="Arial" w:hAnsi="Arial" w:cs="Arial"/>
          <w:lang w:eastAsia="ca-ES"/>
        </w:rPr>
      </w:pPr>
    </w:p>
    <w:p w:rsidR="004433B4" w:rsidRDefault="004433B4" w:rsidP="004433B4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lang w:eastAsia="ca-ES"/>
        </w:rPr>
        <w:t>Pionero y a la vanguardia tecnológica</w:t>
      </w:r>
    </w:p>
    <w:p w:rsidR="004433B4" w:rsidRDefault="004433B4" w:rsidP="004433B4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Dr.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 xml:space="preserve"> fue el primer neurocirujano en España en operar a un paciente afectado con un tumor cerebral mientras permanecía despierto y también ha sido el primero en utilizar robótica en neurocirugía. Su interés por el mapeo y monitorización de la función motora y del lenguaje en pacientes con tumores cerebrales centró su tesis y le ha acompañado a lo largo de su dilatada carrera profesional. En la última década se ha especializado en el tratamiento quirúrgico de las epilepsias refractarias al tratamiento médico.</w:t>
      </w:r>
    </w:p>
    <w:p w:rsidR="004433B4" w:rsidRDefault="004433B4" w:rsidP="00B416E1">
      <w:pPr>
        <w:jc w:val="both"/>
        <w:rPr>
          <w:rFonts w:ascii="Arial" w:hAnsi="Arial" w:cs="Arial"/>
          <w:lang w:eastAsia="ca-ES"/>
        </w:rPr>
      </w:pPr>
    </w:p>
    <w:p w:rsidR="00B416E1" w:rsidRDefault="00BD488C" w:rsidP="00B416E1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>Respecto a su d</w:t>
      </w:r>
      <w:r w:rsidR="000F7A16">
        <w:rPr>
          <w:rFonts w:ascii="Arial" w:hAnsi="Arial" w:cs="Arial"/>
          <w:lang w:eastAsia="ca-ES"/>
        </w:rPr>
        <w:t>ilatada experiencia profesional</w:t>
      </w:r>
      <w:r>
        <w:rPr>
          <w:rFonts w:ascii="Arial" w:hAnsi="Arial" w:cs="Arial"/>
          <w:lang w:eastAsia="ca-ES"/>
        </w:rPr>
        <w:t xml:space="preserve">, investigadora y docente el Dr.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 xml:space="preserve"> recibió en 1999 </w:t>
      </w:r>
      <w:r w:rsidR="009A32C0" w:rsidRPr="00B416E1">
        <w:rPr>
          <w:rFonts w:ascii="Arial" w:hAnsi="Arial" w:cs="Arial"/>
          <w:lang w:eastAsia="ca-ES"/>
        </w:rPr>
        <w:t>de forma conjunta el Premio Ramón y Cajal de la Sociedad Española de Neurocirugía Década del Cerebro</w:t>
      </w:r>
      <w:r w:rsidR="009A32C0">
        <w:rPr>
          <w:rFonts w:ascii="Arial" w:hAnsi="Arial" w:cs="Arial"/>
          <w:lang w:eastAsia="ca-ES"/>
        </w:rPr>
        <w:t xml:space="preserve">. </w:t>
      </w:r>
      <w:r>
        <w:rPr>
          <w:rFonts w:ascii="Arial" w:hAnsi="Arial" w:cs="Arial"/>
          <w:lang w:eastAsia="ca-ES"/>
        </w:rPr>
        <w:t>T</w:t>
      </w:r>
      <w:r w:rsidRPr="00B416E1">
        <w:rPr>
          <w:rFonts w:ascii="Arial" w:hAnsi="Arial" w:cs="Arial"/>
          <w:lang w:eastAsia="ca-ES"/>
        </w:rPr>
        <w:t>ambién ha sido galardonado con el premio Diario Médico a las mejores ideas en 2004</w:t>
      </w:r>
      <w:r>
        <w:rPr>
          <w:rFonts w:ascii="Arial" w:hAnsi="Arial" w:cs="Arial"/>
          <w:lang w:eastAsia="ca-ES"/>
        </w:rPr>
        <w:t xml:space="preserve"> y en 2018 recibió el mismo galardón por la innovación tecnología del sistema EOS concedido al Hospital HM Delfos.</w:t>
      </w:r>
      <w:r w:rsidRPr="00B416E1">
        <w:rPr>
          <w:rFonts w:ascii="Arial" w:hAnsi="Arial" w:cs="Arial"/>
          <w:lang w:eastAsia="ca-ES"/>
        </w:rPr>
        <w:t xml:space="preserve"> </w:t>
      </w:r>
      <w:r w:rsidR="00B416E1" w:rsidRPr="00B416E1">
        <w:rPr>
          <w:rFonts w:ascii="Arial" w:hAnsi="Arial" w:cs="Arial"/>
          <w:lang w:eastAsia="ca-ES"/>
        </w:rPr>
        <w:t>Actualmente dirige el proyecto de inve</w:t>
      </w:r>
      <w:r w:rsidR="00A65C62">
        <w:rPr>
          <w:rFonts w:ascii="Arial" w:hAnsi="Arial" w:cs="Arial"/>
          <w:lang w:eastAsia="ca-ES"/>
        </w:rPr>
        <w:t xml:space="preserve">stigación </w:t>
      </w:r>
      <w:proofErr w:type="spellStart"/>
      <w:r w:rsidR="00A65C62">
        <w:rPr>
          <w:rFonts w:ascii="Arial" w:hAnsi="Arial" w:cs="Arial"/>
          <w:lang w:eastAsia="ca-ES"/>
        </w:rPr>
        <w:t>Sylvius</w:t>
      </w:r>
      <w:proofErr w:type="spellEnd"/>
      <w:r w:rsidR="00A65C62">
        <w:rPr>
          <w:rFonts w:ascii="Arial" w:hAnsi="Arial" w:cs="Arial"/>
          <w:lang w:eastAsia="ca-ES"/>
        </w:rPr>
        <w:t>, becado con 2,</w:t>
      </w:r>
      <w:r w:rsidR="00B416E1" w:rsidRPr="00B416E1">
        <w:rPr>
          <w:rFonts w:ascii="Arial" w:hAnsi="Arial" w:cs="Arial"/>
          <w:lang w:eastAsia="ca-ES"/>
        </w:rPr>
        <w:t>4 millones de euros por la Fundación La Caixa para optimizar la planificación y la ejecución d</w:t>
      </w:r>
      <w:r w:rsidR="009A32C0">
        <w:rPr>
          <w:rFonts w:ascii="Arial" w:hAnsi="Arial" w:cs="Arial"/>
          <w:lang w:eastAsia="ca-ES"/>
        </w:rPr>
        <w:t xml:space="preserve">e resecciones </w:t>
      </w:r>
      <w:proofErr w:type="spellStart"/>
      <w:r w:rsidR="009A32C0">
        <w:rPr>
          <w:rFonts w:ascii="Arial" w:hAnsi="Arial" w:cs="Arial"/>
          <w:lang w:eastAsia="ca-ES"/>
        </w:rPr>
        <w:t>neuroquirúrgicas</w:t>
      </w:r>
      <w:proofErr w:type="spellEnd"/>
      <w:r w:rsidR="009A32C0">
        <w:rPr>
          <w:rFonts w:ascii="Arial" w:hAnsi="Arial" w:cs="Arial"/>
          <w:lang w:eastAsia="ca-ES"/>
        </w:rPr>
        <w:t>.</w:t>
      </w:r>
    </w:p>
    <w:p w:rsidR="00BD488C" w:rsidRDefault="00BD488C" w:rsidP="00B416E1">
      <w:pPr>
        <w:jc w:val="both"/>
        <w:rPr>
          <w:rFonts w:ascii="Arial" w:hAnsi="Arial" w:cs="Arial"/>
          <w:lang w:eastAsia="ca-ES"/>
        </w:rPr>
      </w:pPr>
    </w:p>
    <w:p w:rsidR="00BD488C" w:rsidRDefault="009A32C0" w:rsidP="00BD488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lastRenderedPageBreak/>
        <w:t xml:space="preserve">El Dr. Gerardo </w:t>
      </w:r>
      <w:proofErr w:type="spellStart"/>
      <w:r>
        <w:rPr>
          <w:rFonts w:ascii="Arial" w:hAnsi="Arial" w:cs="Arial"/>
          <w:lang w:eastAsia="ca-ES"/>
        </w:rPr>
        <w:t>Conesa</w:t>
      </w:r>
      <w:proofErr w:type="spellEnd"/>
      <w:r>
        <w:rPr>
          <w:rFonts w:ascii="Arial" w:hAnsi="Arial" w:cs="Arial"/>
          <w:lang w:eastAsia="ca-ES"/>
        </w:rPr>
        <w:t xml:space="preserve">, es también </w:t>
      </w:r>
      <w:r w:rsidR="00B416E1" w:rsidRPr="00B416E1">
        <w:rPr>
          <w:rFonts w:ascii="Arial" w:hAnsi="Arial" w:cs="Arial"/>
          <w:lang w:eastAsia="ca-ES"/>
        </w:rPr>
        <w:t>jefe del Servicio Mancomunado de Neurocirugía del Hospital del Mar y el Hospital de la San</w:t>
      </w:r>
      <w:r w:rsidR="00BD488C">
        <w:rPr>
          <w:rFonts w:ascii="Arial" w:hAnsi="Arial" w:cs="Arial"/>
          <w:lang w:eastAsia="ca-ES"/>
        </w:rPr>
        <w:t xml:space="preserve">ta </w:t>
      </w:r>
      <w:proofErr w:type="spellStart"/>
      <w:r w:rsidR="00BD488C">
        <w:rPr>
          <w:rFonts w:ascii="Arial" w:hAnsi="Arial" w:cs="Arial"/>
          <w:lang w:eastAsia="ca-ES"/>
        </w:rPr>
        <w:t>Creu</w:t>
      </w:r>
      <w:proofErr w:type="spellEnd"/>
      <w:r w:rsidR="00BD488C">
        <w:rPr>
          <w:rFonts w:ascii="Arial" w:hAnsi="Arial" w:cs="Arial"/>
          <w:lang w:eastAsia="ca-ES"/>
        </w:rPr>
        <w:t xml:space="preserve"> y </w:t>
      </w:r>
      <w:proofErr w:type="spellStart"/>
      <w:r w:rsidR="00BD488C">
        <w:rPr>
          <w:rFonts w:ascii="Arial" w:hAnsi="Arial" w:cs="Arial"/>
          <w:lang w:eastAsia="ca-ES"/>
        </w:rPr>
        <w:t>Sant</w:t>
      </w:r>
      <w:proofErr w:type="spellEnd"/>
      <w:r w:rsidR="00BD488C">
        <w:rPr>
          <w:rFonts w:ascii="Arial" w:hAnsi="Arial" w:cs="Arial"/>
          <w:lang w:eastAsia="ca-ES"/>
        </w:rPr>
        <w:t xml:space="preserve"> Pau en Barcelona. Además es profesor de Neurocirugía en la Universidad Autónoma de Barcelona y ha publicado numerosos estudios en publicaciones científicas de prestigio.</w:t>
      </w:r>
    </w:p>
    <w:p w:rsidR="00D056CB" w:rsidRDefault="00D056CB" w:rsidP="00B416E1">
      <w:pPr>
        <w:jc w:val="both"/>
        <w:rPr>
          <w:rFonts w:ascii="Arial" w:hAnsi="Arial" w:cs="Arial"/>
          <w:lang w:eastAsia="ca-ES"/>
        </w:rPr>
      </w:pPr>
    </w:p>
    <w:p w:rsidR="00BD488C" w:rsidRDefault="00BD488C" w:rsidP="00B416E1">
      <w:pPr>
        <w:jc w:val="both"/>
        <w:rPr>
          <w:rFonts w:ascii="Arial" w:hAnsi="Arial" w:cs="Arial"/>
          <w:lang w:eastAsia="ca-ES"/>
        </w:rPr>
      </w:pPr>
    </w:p>
    <w:p w:rsidR="00D200DC" w:rsidRDefault="00D200DC" w:rsidP="00D200DC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</w:pPr>
    </w:p>
    <w:p w:rsidR="00B73363" w:rsidRDefault="00B73363" w:rsidP="00B733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HM Hospitales</w:t>
      </w:r>
    </w:p>
    <w:p w:rsidR="00BD488C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BD488C" w:rsidRDefault="00BD488C" w:rsidP="00B73363">
      <w:pPr>
        <w:jc w:val="both"/>
        <w:rPr>
          <w:rFonts w:ascii="Arial" w:hAnsi="Arial" w:cs="Arial"/>
        </w:rPr>
      </w:pPr>
    </w:p>
    <w:p w:rsidR="00B73363" w:rsidRDefault="00BD488C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73363">
        <w:rPr>
          <w:rFonts w:ascii="Arial" w:hAnsi="Arial" w:cs="Arial"/>
        </w:rPr>
        <w:t xml:space="preserve">n Barcelona HM Hospitales aterriza en 2018 de la mano de HM Delfos, </w:t>
      </w:r>
      <w:r w:rsidR="00B73363" w:rsidRPr="00736079">
        <w:rPr>
          <w:rFonts w:ascii="Arial" w:hAnsi="Arial" w:cs="Arial"/>
        </w:rPr>
        <w:t xml:space="preserve">un histórico centro </w:t>
      </w:r>
      <w:r w:rsidR="00B73363">
        <w:rPr>
          <w:rFonts w:ascii="Arial" w:hAnsi="Arial" w:cs="Arial"/>
        </w:rPr>
        <w:t xml:space="preserve">hospitalario </w:t>
      </w:r>
      <w:r w:rsidR="00B73363" w:rsidRPr="00736079">
        <w:rPr>
          <w:rFonts w:ascii="Arial" w:hAnsi="Arial" w:cs="Arial"/>
        </w:rPr>
        <w:t xml:space="preserve">de la Ciudad Condal </w:t>
      </w:r>
      <w:r w:rsidR="00B73363">
        <w:rPr>
          <w:rFonts w:ascii="Arial" w:hAnsi="Arial" w:cs="Arial"/>
        </w:rPr>
        <w:t xml:space="preserve">que </w:t>
      </w:r>
      <w:r w:rsidR="00B73363" w:rsidRPr="00736079">
        <w:rPr>
          <w:rFonts w:ascii="Arial" w:hAnsi="Arial" w:cs="Arial"/>
        </w:rPr>
        <w:t xml:space="preserve">se convierte en la primera piedra de </w:t>
      </w:r>
      <w:r w:rsidR="00B73363">
        <w:rPr>
          <w:rFonts w:ascii="Arial" w:hAnsi="Arial" w:cs="Arial"/>
        </w:rPr>
        <w:t xml:space="preserve">la red asistencial </w:t>
      </w:r>
      <w:r w:rsidR="00B73363" w:rsidRPr="00736079">
        <w:rPr>
          <w:rFonts w:ascii="Arial" w:hAnsi="Arial" w:cs="Arial"/>
        </w:rPr>
        <w:t>que el Grupo va a construir en Cataluña.</w:t>
      </w:r>
      <w:r w:rsidR="00B73363">
        <w:rPr>
          <w:rFonts w:ascii="Arial" w:hAnsi="Arial" w:cs="Arial"/>
        </w:rPr>
        <w:t xml:space="preserve"> Se trata de un centro integral médico quirúrgico dotado con la última tecnología y que cuenta con una amplia cartera de servicios que lo convierten en uno de los hospitales privados de referencia en Barcelona y Cataluña. </w:t>
      </w:r>
    </w:p>
    <w:p w:rsidR="00B73363" w:rsidRDefault="00B73363" w:rsidP="00B73363">
      <w:pPr>
        <w:jc w:val="both"/>
        <w:rPr>
          <w:rFonts w:ascii="Arial" w:hAnsi="Arial" w:cs="Arial"/>
        </w:rPr>
      </w:pP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24.000m</w:t>
      </w:r>
      <w:r w:rsidRPr="00907CA3">
        <w:rPr>
          <w:rFonts w:ascii="Arial" w:hAnsi="Arial" w:cs="Arial"/>
          <w:vertAlign w:val="superscript"/>
        </w:rPr>
        <w:t>2</w:t>
      </w:r>
      <w:r w:rsidRPr="003935F2">
        <w:rPr>
          <w:rFonts w:ascii="Arial" w:hAnsi="Arial" w:cs="Arial"/>
        </w:rPr>
        <w:fldChar w:fldCharType="begin"/>
      </w:r>
      <w:r w:rsidRPr="003935F2">
        <w:rPr>
          <w:rFonts w:ascii="Arial" w:hAnsi="Arial" w:cs="Arial"/>
        </w:rPr>
        <w:instrText xml:space="preserve"> QUOTE </w:instrText>
      </w:r>
      <w:r>
        <w:rPr>
          <w:noProof/>
        </w:rPr>
        <w:drawing>
          <wp:inline distT="0" distB="0" distL="0" distR="0" wp14:anchorId="572CAC16" wp14:editId="67D2BCA7">
            <wp:extent cx="219710" cy="153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5F2">
        <w:rPr>
          <w:rFonts w:ascii="Arial" w:hAnsi="Arial" w:cs="Arial"/>
        </w:rPr>
        <w:instrText xml:space="preserve"> </w:instrText>
      </w:r>
      <w:r w:rsidRPr="003935F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867625" w:rsidRPr="00A37E22" w:rsidRDefault="00867625" w:rsidP="0086762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867625" w:rsidRPr="00A37E22" w:rsidRDefault="00867625" w:rsidP="00BE1789">
      <w:pPr>
        <w:jc w:val="both"/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Más información para medios: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VITAMINE! Media &amp; Marketing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Carles Fernández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93 100 31 51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1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info@vitamine.cat</w:t>
        </w:r>
      </w:hyperlink>
    </w:p>
    <w:p w:rsidR="00F35907" w:rsidRDefault="00F35907" w:rsidP="00D5457E">
      <w:pPr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D5457E">
        <w:rPr>
          <w:rFonts w:ascii="Arial" w:hAnsi="Arial" w:cs="Arial"/>
          <w:sz w:val="20"/>
          <w:szCs w:val="20"/>
        </w:rPr>
        <w:t>DEP. DE COMUNICACIÓN HM HOSPITALES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Marcos García Rodríguez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Tel: 914 444 2</w:t>
      </w:r>
      <w:r>
        <w:rPr>
          <w:rFonts w:ascii="Arial" w:hAnsi="Arial" w:cs="Arial"/>
          <w:b/>
          <w:sz w:val="20"/>
          <w:szCs w:val="20"/>
        </w:rPr>
        <w:t>44 ext.167 / Móvil: 667 184 600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2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FA742D" w:rsidRPr="006347EC" w:rsidRDefault="00BE1789" w:rsidP="006347EC">
      <w:pPr>
        <w:rPr>
          <w:sz w:val="20"/>
          <w:szCs w:val="20"/>
        </w:rPr>
      </w:pPr>
      <w:r w:rsidRPr="006347EC">
        <w:rPr>
          <w:rFonts w:ascii="Arial" w:hAnsi="Arial" w:cs="Arial"/>
          <w:b/>
          <w:sz w:val="20"/>
          <w:szCs w:val="20"/>
        </w:rPr>
        <w:t>Más información</w:t>
      </w:r>
      <w:r w:rsidRPr="006347EC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6347EC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sectPr w:rsidR="00FA742D" w:rsidRPr="006347EC" w:rsidSect="00980950">
      <w:head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7C" w:rsidRDefault="00034C7C">
      <w:r>
        <w:separator/>
      </w:r>
    </w:p>
  </w:endnote>
  <w:endnote w:type="continuationSeparator" w:id="0">
    <w:p w:rsidR="00034C7C" w:rsidRDefault="0003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7C" w:rsidRDefault="00034C7C">
      <w:r>
        <w:separator/>
      </w:r>
    </w:p>
  </w:footnote>
  <w:footnote w:type="continuationSeparator" w:id="0">
    <w:p w:rsidR="00034C7C" w:rsidRDefault="0003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251F9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83D"/>
    <w:multiLevelType w:val="hybridMultilevel"/>
    <w:tmpl w:val="2D1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32EF"/>
    <w:multiLevelType w:val="hybridMultilevel"/>
    <w:tmpl w:val="33A4A00E"/>
    <w:lvl w:ilvl="0" w:tplc="ECDEB0F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C67"/>
    <w:multiLevelType w:val="hybridMultilevel"/>
    <w:tmpl w:val="5C6E5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24C"/>
    <w:rsid w:val="00012CDC"/>
    <w:rsid w:val="00021CD0"/>
    <w:rsid w:val="00021F4C"/>
    <w:rsid w:val="00031A0A"/>
    <w:rsid w:val="00034C7C"/>
    <w:rsid w:val="00034F67"/>
    <w:rsid w:val="00037710"/>
    <w:rsid w:val="000436DA"/>
    <w:rsid w:val="00044E7E"/>
    <w:rsid w:val="000469EE"/>
    <w:rsid w:val="000539D6"/>
    <w:rsid w:val="000712FE"/>
    <w:rsid w:val="0008107C"/>
    <w:rsid w:val="00093B1D"/>
    <w:rsid w:val="000A31D0"/>
    <w:rsid w:val="000A4A7A"/>
    <w:rsid w:val="000A507D"/>
    <w:rsid w:val="000A55F2"/>
    <w:rsid w:val="000A6EB4"/>
    <w:rsid w:val="000B19A8"/>
    <w:rsid w:val="000B3ABC"/>
    <w:rsid w:val="000C5DDE"/>
    <w:rsid w:val="000D1B94"/>
    <w:rsid w:val="000D42D5"/>
    <w:rsid w:val="000E0A2D"/>
    <w:rsid w:val="000E18B5"/>
    <w:rsid w:val="000E3C35"/>
    <w:rsid w:val="000F1042"/>
    <w:rsid w:val="000F3D12"/>
    <w:rsid w:val="000F4038"/>
    <w:rsid w:val="000F7A16"/>
    <w:rsid w:val="00103D6F"/>
    <w:rsid w:val="00107DFD"/>
    <w:rsid w:val="00116DFE"/>
    <w:rsid w:val="0012625C"/>
    <w:rsid w:val="001263FB"/>
    <w:rsid w:val="00135BB0"/>
    <w:rsid w:val="00136CE9"/>
    <w:rsid w:val="00155462"/>
    <w:rsid w:val="00162FBF"/>
    <w:rsid w:val="001640E3"/>
    <w:rsid w:val="00173321"/>
    <w:rsid w:val="00181DF3"/>
    <w:rsid w:val="00185380"/>
    <w:rsid w:val="00193BF6"/>
    <w:rsid w:val="001A17E4"/>
    <w:rsid w:val="001A1861"/>
    <w:rsid w:val="001A5475"/>
    <w:rsid w:val="001B2C49"/>
    <w:rsid w:val="001B3153"/>
    <w:rsid w:val="001B4B0B"/>
    <w:rsid w:val="001C6A51"/>
    <w:rsid w:val="001C6DB1"/>
    <w:rsid w:val="001C79CB"/>
    <w:rsid w:val="001D38C2"/>
    <w:rsid w:val="001D6178"/>
    <w:rsid w:val="001E1596"/>
    <w:rsid w:val="001E3F21"/>
    <w:rsid w:val="001F1684"/>
    <w:rsid w:val="0020249C"/>
    <w:rsid w:val="00202F2D"/>
    <w:rsid w:val="0022553F"/>
    <w:rsid w:val="002510D0"/>
    <w:rsid w:val="00251D0E"/>
    <w:rsid w:val="00251F9B"/>
    <w:rsid w:val="00253389"/>
    <w:rsid w:val="00255283"/>
    <w:rsid w:val="00255372"/>
    <w:rsid w:val="00261202"/>
    <w:rsid w:val="00264DB6"/>
    <w:rsid w:val="00266AE9"/>
    <w:rsid w:val="00276295"/>
    <w:rsid w:val="002807EA"/>
    <w:rsid w:val="00280974"/>
    <w:rsid w:val="002B1F48"/>
    <w:rsid w:val="002C6E8D"/>
    <w:rsid w:val="002F1E7A"/>
    <w:rsid w:val="002F46E1"/>
    <w:rsid w:val="002F7AF6"/>
    <w:rsid w:val="003050B9"/>
    <w:rsid w:val="0030519D"/>
    <w:rsid w:val="00332A0A"/>
    <w:rsid w:val="00343050"/>
    <w:rsid w:val="00343D0F"/>
    <w:rsid w:val="00343F6D"/>
    <w:rsid w:val="003469A7"/>
    <w:rsid w:val="003473B3"/>
    <w:rsid w:val="00366DD5"/>
    <w:rsid w:val="00366E08"/>
    <w:rsid w:val="003747E4"/>
    <w:rsid w:val="0039171E"/>
    <w:rsid w:val="003938A8"/>
    <w:rsid w:val="00395D64"/>
    <w:rsid w:val="0039704B"/>
    <w:rsid w:val="003A3ADA"/>
    <w:rsid w:val="003B1296"/>
    <w:rsid w:val="003C37CF"/>
    <w:rsid w:val="003C4463"/>
    <w:rsid w:val="003D17E0"/>
    <w:rsid w:val="003D2289"/>
    <w:rsid w:val="003D2A0E"/>
    <w:rsid w:val="003F0E8E"/>
    <w:rsid w:val="003F5348"/>
    <w:rsid w:val="003F5678"/>
    <w:rsid w:val="0040492E"/>
    <w:rsid w:val="00405880"/>
    <w:rsid w:val="004123C3"/>
    <w:rsid w:val="00422BA8"/>
    <w:rsid w:val="004333ED"/>
    <w:rsid w:val="004405A0"/>
    <w:rsid w:val="004432D7"/>
    <w:rsid w:val="004433B4"/>
    <w:rsid w:val="00443737"/>
    <w:rsid w:val="00446393"/>
    <w:rsid w:val="00450F3E"/>
    <w:rsid w:val="00464026"/>
    <w:rsid w:val="00470949"/>
    <w:rsid w:val="004833A7"/>
    <w:rsid w:val="0048461F"/>
    <w:rsid w:val="00490636"/>
    <w:rsid w:val="004A6D6D"/>
    <w:rsid w:val="004A6D9D"/>
    <w:rsid w:val="004B7263"/>
    <w:rsid w:val="004C20A9"/>
    <w:rsid w:val="004C221E"/>
    <w:rsid w:val="004C4FAB"/>
    <w:rsid w:val="004D20DA"/>
    <w:rsid w:val="004D7440"/>
    <w:rsid w:val="004E1FF2"/>
    <w:rsid w:val="004E3F2B"/>
    <w:rsid w:val="004F0D99"/>
    <w:rsid w:val="004F27FF"/>
    <w:rsid w:val="0052529C"/>
    <w:rsid w:val="00525877"/>
    <w:rsid w:val="005265A5"/>
    <w:rsid w:val="0053134A"/>
    <w:rsid w:val="005342C8"/>
    <w:rsid w:val="005441B7"/>
    <w:rsid w:val="00544269"/>
    <w:rsid w:val="00555BC8"/>
    <w:rsid w:val="00555FEC"/>
    <w:rsid w:val="00566770"/>
    <w:rsid w:val="00571AB6"/>
    <w:rsid w:val="00584342"/>
    <w:rsid w:val="0058773B"/>
    <w:rsid w:val="005B1E98"/>
    <w:rsid w:val="005B5187"/>
    <w:rsid w:val="005C5849"/>
    <w:rsid w:val="005D2246"/>
    <w:rsid w:val="005D54B1"/>
    <w:rsid w:val="005F06C2"/>
    <w:rsid w:val="005F1D30"/>
    <w:rsid w:val="005F7D2D"/>
    <w:rsid w:val="00600B65"/>
    <w:rsid w:val="006051DF"/>
    <w:rsid w:val="006078D3"/>
    <w:rsid w:val="00612580"/>
    <w:rsid w:val="006347EC"/>
    <w:rsid w:val="006409C2"/>
    <w:rsid w:val="006546AA"/>
    <w:rsid w:val="00654A19"/>
    <w:rsid w:val="00664751"/>
    <w:rsid w:val="00677F43"/>
    <w:rsid w:val="006911A4"/>
    <w:rsid w:val="0069474A"/>
    <w:rsid w:val="006A2A6F"/>
    <w:rsid w:val="006A4842"/>
    <w:rsid w:val="006C25C0"/>
    <w:rsid w:val="006C2A42"/>
    <w:rsid w:val="006E4919"/>
    <w:rsid w:val="006E5400"/>
    <w:rsid w:val="006F2999"/>
    <w:rsid w:val="006F5166"/>
    <w:rsid w:val="00714A6F"/>
    <w:rsid w:val="00715113"/>
    <w:rsid w:val="00732BD5"/>
    <w:rsid w:val="00740C2F"/>
    <w:rsid w:val="007418CD"/>
    <w:rsid w:val="00743628"/>
    <w:rsid w:val="0075685A"/>
    <w:rsid w:val="00786600"/>
    <w:rsid w:val="00787B6B"/>
    <w:rsid w:val="00792DC2"/>
    <w:rsid w:val="00796813"/>
    <w:rsid w:val="007A1272"/>
    <w:rsid w:val="007A299E"/>
    <w:rsid w:val="007B069A"/>
    <w:rsid w:val="007C682A"/>
    <w:rsid w:val="007C75DE"/>
    <w:rsid w:val="007C761A"/>
    <w:rsid w:val="007D4F78"/>
    <w:rsid w:val="007D6E4D"/>
    <w:rsid w:val="007E0BE2"/>
    <w:rsid w:val="007E1183"/>
    <w:rsid w:val="007F66EB"/>
    <w:rsid w:val="00804C54"/>
    <w:rsid w:val="008142B5"/>
    <w:rsid w:val="00820E57"/>
    <w:rsid w:val="008307AB"/>
    <w:rsid w:val="00832B60"/>
    <w:rsid w:val="00834A8B"/>
    <w:rsid w:val="00851D82"/>
    <w:rsid w:val="008521C6"/>
    <w:rsid w:val="00857F7A"/>
    <w:rsid w:val="008648E8"/>
    <w:rsid w:val="00866C41"/>
    <w:rsid w:val="00867625"/>
    <w:rsid w:val="008770D2"/>
    <w:rsid w:val="00885FE6"/>
    <w:rsid w:val="0088669C"/>
    <w:rsid w:val="00890856"/>
    <w:rsid w:val="008A170D"/>
    <w:rsid w:val="008A37CA"/>
    <w:rsid w:val="008B02AE"/>
    <w:rsid w:val="008C6BBA"/>
    <w:rsid w:val="008D5334"/>
    <w:rsid w:val="008E06E5"/>
    <w:rsid w:val="008E1867"/>
    <w:rsid w:val="008E7276"/>
    <w:rsid w:val="008E7E29"/>
    <w:rsid w:val="008F05F8"/>
    <w:rsid w:val="008F2C96"/>
    <w:rsid w:val="008F4113"/>
    <w:rsid w:val="008F442E"/>
    <w:rsid w:val="00902AF7"/>
    <w:rsid w:val="009049DF"/>
    <w:rsid w:val="00906ED7"/>
    <w:rsid w:val="009169FB"/>
    <w:rsid w:val="00920A73"/>
    <w:rsid w:val="00925C86"/>
    <w:rsid w:val="00930CE5"/>
    <w:rsid w:val="00930F12"/>
    <w:rsid w:val="00937B09"/>
    <w:rsid w:val="00942242"/>
    <w:rsid w:val="00946259"/>
    <w:rsid w:val="00955660"/>
    <w:rsid w:val="0096334A"/>
    <w:rsid w:val="0096762D"/>
    <w:rsid w:val="009875D3"/>
    <w:rsid w:val="009975E9"/>
    <w:rsid w:val="009A32C0"/>
    <w:rsid w:val="009A406D"/>
    <w:rsid w:val="009A6F3C"/>
    <w:rsid w:val="009B135C"/>
    <w:rsid w:val="009C0BEA"/>
    <w:rsid w:val="009E2279"/>
    <w:rsid w:val="009E3063"/>
    <w:rsid w:val="009E531C"/>
    <w:rsid w:val="009E5C06"/>
    <w:rsid w:val="009E61A5"/>
    <w:rsid w:val="00A005C4"/>
    <w:rsid w:val="00A113FE"/>
    <w:rsid w:val="00A1166A"/>
    <w:rsid w:val="00A12638"/>
    <w:rsid w:val="00A13D6E"/>
    <w:rsid w:val="00A1722A"/>
    <w:rsid w:val="00A37E22"/>
    <w:rsid w:val="00A40C58"/>
    <w:rsid w:val="00A436CE"/>
    <w:rsid w:val="00A55EAD"/>
    <w:rsid w:val="00A658FE"/>
    <w:rsid w:val="00A65C62"/>
    <w:rsid w:val="00A7166E"/>
    <w:rsid w:val="00A718C9"/>
    <w:rsid w:val="00A71972"/>
    <w:rsid w:val="00A7442F"/>
    <w:rsid w:val="00A764E9"/>
    <w:rsid w:val="00A94223"/>
    <w:rsid w:val="00A97C42"/>
    <w:rsid w:val="00AA030C"/>
    <w:rsid w:val="00AA03AC"/>
    <w:rsid w:val="00AD1330"/>
    <w:rsid w:val="00AE4E5E"/>
    <w:rsid w:val="00B02BCF"/>
    <w:rsid w:val="00B10BC0"/>
    <w:rsid w:val="00B16361"/>
    <w:rsid w:val="00B26506"/>
    <w:rsid w:val="00B352CD"/>
    <w:rsid w:val="00B355CD"/>
    <w:rsid w:val="00B36A85"/>
    <w:rsid w:val="00B416E1"/>
    <w:rsid w:val="00B474CA"/>
    <w:rsid w:val="00B5022F"/>
    <w:rsid w:val="00B53A34"/>
    <w:rsid w:val="00B54CA7"/>
    <w:rsid w:val="00B55686"/>
    <w:rsid w:val="00B64312"/>
    <w:rsid w:val="00B7016E"/>
    <w:rsid w:val="00B729A7"/>
    <w:rsid w:val="00B73363"/>
    <w:rsid w:val="00B8169C"/>
    <w:rsid w:val="00B844E5"/>
    <w:rsid w:val="00B94EC4"/>
    <w:rsid w:val="00BA19C5"/>
    <w:rsid w:val="00BD0BBE"/>
    <w:rsid w:val="00BD488C"/>
    <w:rsid w:val="00BD66C6"/>
    <w:rsid w:val="00BE1789"/>
    <w:rsid w:val="00BE561E"/>
    <w:rsid w:val="00BE7BE0"/>
    <w:rsid w:val="00C00C37"/>
    <w:rsid w:val="00C0209E"/>
    <w:rsid w:val="00C02519"/>
    <w:rsid w:val="00C22C2C"/>
    <w:rsid w:val="00C2353B"/>
    <w:rsid w:val="00C25A96"/>
    <w:rsid w:val="00C26480"/>
    <w:rsid w:val="00C310D8"/>
    <w:rsid w:val="00C43D92"/>
    <w:rsid w:val="00C61945"/>
    <w:rsid w:val="00C72B0F"/>
    <w:rsid w:val="00C77200"/>
    <w:rsid w:val="00C82448"/>
    <w:rsid w:val="00C85880"/>
    <w:rsid w:val="00C914C9"/>
    <w:rsid w:val="00C916FE"/>
    <w:rsid w:val="00C91813"/>
    <w:rsid w:val="00C922A8"/>
    <w:rsid w:val="00C96A5A"/>
    <w:rsid w:val="00CA259C"/>
    <w:rsid w:val="00CA288F"/>
    <w:rsid w:val="00CB591C"/>
    <w:rsid w:val="00CC52EC"/>
    <w:rsid w:val="00CD26DD"/>
    <w:rsid w:val="00CD4D81"/>
    <w:rsid w:val="00CE4910"/>
    <w:rsid w:val="00CE5F00"/>
    <w:rsid w:val="00CF27AE"/>
    <w:rsid w:val="00D01822"/>
    <w:rsid w:val="00D056CB"/>
    <w:rsid w:val="00D13979"/>
    <w:rsid w:val="00D200DC"/>
    <w:rsid w:val="00D23BB9"/>
    <w:rsid w:val="00D30106"/>
    <w:rsid w:val="00D361F3"/>
    <w:rsid w:val="00D43DB2"/>
    <w:rsid w:val="00D5457E"/>
    <w:rsid w:val="00D725EA"/>
    <w:rsid w:val="00D75DE9"/>
    <w:rsid w:val="00D82026"/>
    <w:rsid w:val="00D95A8E"/>
    <w:rsid w:val="00DA1AE2"/>
    <w:rsid w:val="00DB4144"/>
    <w:rsid w:val="00DB55A4"/>
    <w:rsid w:val="00DC16D3"/>
    <w:rsid w:val="00DC1E4B"/>
    <w:rsid w:val="00DC7A9D"/>
    <w:rsid w:val="00DD5342"/>
    <w:rsid w:val="00DD7CF4"/>
    <w:rsid w:val="00DE39CE"/>
    <w:rsid w:val="00DE7E14"/>
    <w:rsid w:val="00DF1ECB"/>
    <w:rsid w:val="00DF2A37"/>
    <w:rsid w:val="00DF50AC"/>
    <w:rsid w:val="00E11971"/>
    <w:rsid w:val="00E16B82"/>
    <w:rsid w:val="00E42EA5"/>
    <w:rsid w:val="00E4751B"/>
    <w:rsid w:val="00E72F74"/>
    <w:rsid w:val="00E77FE9"/>
    <w:rsid w:val="00E810B5"/>
    <w:rsid w:val="00E84758"/>
    <w:rsid w:val="00E85A52"/>
    <w:rsid w:val="00E90CB6"/>
    <w:rsid w:val="00E91A37"/>
    <w:rsid w:val="00E94F91"/>
    <w:rsid w:val="00E97C19"/>
    <w:rsid w:val="00E97F10"/>
    <w:rsid w:val="00EA0571"/>
    <w:rsid w:val="00EA1373"/>
    <w:rsid w:val="00EC0446"/>
    <w:rsid w:val="00EC1CA7"/>
    <w:rsid w:val="00EC6AC6"/>
    <w:rsid w:val="00EC6F08"/>
    <w:rsid w:val="00EE2253"/>
    <w:rsid w:val="00EF3485"/>
    <w:rsid w:val="00EF6431"/>
    <w:rsid w:val="00F26031"/>
    <w:rsid w:val="00F33A0B"/>
    <w:rsid w:val="00F35907"/>
    <w:rsid w:val="00F5431E"/>
    <w:rsid w:val="00F55E8E"/>
    <w:rsid w:val="00F57732"/>
    <w:rsid w:val="00F655A3"/>
    <w:rsid w:val="00F6573F"/>
    <w:rsid w:val="00F76041"/>
    <w:rsid w:val="00F76B63"/>
    <w:rsid w:val="00F87BA5"/>
    <w:rsid w:val="00F909E3"/>
    <w:rsid w:val="00FA4083"/>
    <w:rsid w:val="00FA742D"/>
    <w:rsid w:val="00FB2D8B"/>
    <w:rsid w:val="00FB6E47"/>
    <w:rsid w:val="00FC6C57"/>
    <w:rsid w:val="00FD1FD1"/>
    <w:rsid w:val="00FE7D86"/>
    <w:rsid w:val="00FF2C51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178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1789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5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57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5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57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09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rcosgarcia\Downloads\www.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rciarodriguez@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tamine.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C8131-C3D4-45FC-9461-69926ECAE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0B62A-A3BE-4ADA-9AA3-5FFDEB33F44F}"/>
</file>

<file path=customXml/itemProps3.xml><?xml version="1.0" encoding="utf-8"?>
<ds:datastoreItem xmlns:ds="http://schemas.openxmlformats.org/officeDocument/2006/customXml" ds:itemID="{CB6466EA-1E5A-4E1B-BCF4-833FD73D0B9B}"/>
</file>

<file path=customXml/itemProps4.xml><?xml version="1.0" encoding="utf-8"?>
<ds:datastoreItem xmlns:ds="http://schemas.openxmlformats.org/officeDocument/2006/customXml" ds:itemID="{8400D6AB-F848-40F0-87E3-17EBF4F3E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2019-03-15T08:34:00Z</cp:lastPrinted>
  <dcterms:created xsi:type="dcterms:W3CDTF">2019-03-19T12:23:00Z</dcterms:created>
  <dcterms:modified xsi:type="dcterms:W3CDTF">2019-03-19T12:23:00Z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