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A2" w:rsidRDefault="009325A2" w:rsidP="00975B49">
      <w:pPr>
        <w:tabs>
          <w:tab w:val="left" w:pos="5310"/>
        </w:tabs>
        <w:rPr>
          <w:rFonts w:ascii="Arial" w:hAnsi="Arial" w:cs="Arial"/>
          <w:b/>
          <w:noProof/>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-491490</wp:posOffset>
            </wp:positionV>
            <wp:extent cx="2981325" cy="18192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undacionhm-versVertical.jpg"/>
                    <pic:cNvPicPr/>
                  </pic:nvPicPr>
                  <pic:blipFill rotWithShape="1">
                    <a:blip r:embed="rId8">
                      <a:extLst>
                        <a:ext uri="{28A0092B-C50C-407E-A947-70E740481C1C}">
                          <a14:useLocalDpi xmlns:a14="http://schemas.microsoft.com/office/drawing/2010/main" val="0"/>
                        </a:ext>
                      </a:extLst>
                    </a:blip>
                    <a:srcRect l="22225" t="27195" r="22566" b="25149"/>
                    <a:stretch/>
                  </pic:blipFill>
                  <pic:spPr bwMode="auto">
                    <a:xfrm>
                      <a:off x="0" y="0"/>
                      <a:ext cx="2981325" cy="18192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6D3722" w:rsidRDefault="006D3722" w:rsidP="00975B49">
      <w:pPr>
        <w:tabs>
          <w:tab w:val="left" w:pos="5310"/>
        </w:tabs>
        <w:rPr>
          <w:b/>
          <w:spacing w:val="-2"/>
          <w:lang w:val="es-ES_tradnl"/>
        </w:rPr>
      </w:pPr>
      <w:r>
        <w:rPr>
          <w:rFonts w:ascii="Arial" w:hAnsi="Arial" w:cs="Arial"/>
          <w:b/>
          <w:sz w:val="40"/>
          <w:szCs w:val="40"/>
        </w:rPr>
        <w:br w:type="textWrapping" w:clear="all"/>
      </w:r>
    </w:p>
    <w:p w:rsidR="000B73D0" w:rsidRDefault="000B73D0" w:rsidP="004E6CC9">
      <w:pPr>
        <w:pStyle w:val="normaltextonoticia"/>
        <w:spacing w:before="0" w:after="0"/>
        <w:jc w:val="center"/>
        <w:rPr>
          <w:b/>
          <w:spacing w:val="-2"/>
          <w:sz w:val="24"/>
          <w:szCs w:val="24"/>
          <w:lang w:val="es-ES_tradnl"/>
        </w:rPr>
      </w:pPr>
    </w:p>
    <w:p w:rsidR="004E6CC9" w:rsidRPr="007A77DE" w:rsidRDefault="000822E2" w:rsidP="00975B49">
      <w:pPr>
        <w:pStyle w:val="normaltextonoticia"/>
        <w:spacing w:before="0" w:after="0"/>
        <w:jc w:val="center"/>
        <w:rPr>
          <w:b/>
          <w:spacing w:val="-2"/>
          <w:sz w:val="24"/>
          <w:szCs w:val="24"/>
          <w:lang w:val="es-ES_tradnl"/>
        </w:rPr>
      </w:pPr>
      <w:r>
        <w:rPr>
          <w:b/>
          <w:spacing w:val="-2"/>
          <w:sz w:val="24"/>
          <w:szCs w:val="24"/>
          <w:lang w:val="es-ES_tradnl"/>
        </w:rPr>
        <w:t xml:space="preserve">La institución logra aumentar el impacto de sus publicaciones </w:t>
      </w:r>
      <w:r w:rsidR="00975B49">
        <w:rPr>
          <w:b/>
          <w:spacing w:val="-2"/>
          <w:sz w:val="24"/>
          <w:szCs w:val="24"/>
          <w:lang w:val="es-ES_tradnl"/>
        </w:rPr>
        <w:t xml:space="preserve"> </w:t>
      </w:r>
    </w:p>
    <w:p w:rsidR="0055529B" w:rsidRDefault="000822E2" w:rsidP="0055529B">
      <w:pPr>
        <w:autoSpaceDE w:val="0"/>
        <w:autoSpaceDN w:val="0"/>
        <w:adjustRightInd w:val="0"/>
        <w:jc w:val="center"/>
        <w:rPr>
          <w:rFonts w:ascii="Arial" w:hAnsi="Arial" w:cs="Arial"/>
          <w:b/>
          <w:sz w:val="28"/>
          <w:szCs w:val="28"/>
        </w:rPr>
      </w:pPr>
      <w:r>
        <w:rPr>
          <w:rFonts w:ascii="Arial" w:hAnsi="Arial" w:cs="Arial"/>
          <w:b/>
          <w:sz w:val="28"/>
          <w:szCs w:val="28"/>
        </w:rPr>
        <w:t>MÁS UN MILLAR DE PACIENTES SE BENEFICIAR</w:t>
      </w:r>
      <w:r w:rsidR="008C19D1">
        <w:rPr>
          <w:rFonts w:ascii="Arial" w:hAnsi="Arial" w:cs="Arial"/>
          <w:b/>
          <w:sz w:val="28"/>
          <w:szCs w:val="28"/>
        </w:rPr>
        <w:t>O</w:t>
      </w:r>
      <w:r>
        <w:rPr>
          <w:rFonts w:ascii="Arial" w:hAnsi="Arial" w:cs="Arial"/>
          <w:b/>
          <w:sz w:val="28"/>
          <w:szCs w:val="28"/>
        </w:rPr>
        <w:t>N DE LOS 227 ENSA</w:t>
      </w:r>
      <w:r w:rsidR="008C19D1">
        <w:rPr>
          <w:rFonts w:ascii="Arial" w:hAnsi="Arial" w:cs="Arial"/>
          <w:b/>
          <w:sz w:val="28"/>
          <w:szCs w:val="28"/>
        </w:rPr>
        <w:t>YOS CLÍNICOS QUE SE DESARROLLARO</w:t>
      </w:r>
      <w:r>
        <w:rPr>
          <w:rFonts w:ascii="Arial" w:hAnsi="Arial" w:cs="Arial"/>
          <w:b/>
          <w:sz w:val="28"/>
          <w:szCs w:val="28"/>
        </w:rPr>
        <w:t xml:space="preserve">N EN LA </w:t>
      </w:r>
      <w:r w:rsidR="00AD0DB4">
        <w:rPr>
          <w:rFonts w:ascii="Arial" w:hAnsi="Arial" w:cs="Arial"/>
          <w:b/>
          <w:sz w:val="28"/>
          <w:szCs w:val="28"/>
        </w:rPr>
        <w:t xml:space="preserve">FUNDACIÓN DE INVESTIGACIÓN </w:t>
      </w:r>
      <w:r w:rsidR="000B73D0">
        <w:rPr>
          <w:rFonts w:ascii="Arial" w:hAnsi="Arial" w:cs="Arial"/>
          <w:b/>
          <w:sz w:val="28"/>
          <w:szCs w:val="28"/>
        </w:rPr>
        <w:t xml:space="preserve">HM </w:t>
      </w:r>
      <w:r w:rsidR="00AD0DB4">
        <w:rPr>
          <w:rFonts w:ascii="Arial" w:hAnsi="Arial" w:cs="Arial"/>
          <w:b/>
          <w:sz w:val="28"/>
          <w:szCs w:val="28"/>
        </w:rPr>
        <w:t>HOSPITALES</w:t>
      </w:r>
      <w:r w:rsidR="00C20A1E">
        <w:rPr>
          <w:rFonts w:ascii="Arial" w:hAnsi="Arial" w:cs="Arial"/>
          <w:b/>
          <w:sz w:val="28"/>
          <w:szCs w:val="28"/>
        </w:rPr>
        <w:t xml:space="preserve"> </w:t>
      </w:r>
      <w:r>
        <w:rPr>
          <w:rFonts w:ascii="Arial" w:hAnsi="Arial" w:cs="Arial"/>
          <w:b/>
          <w:sz w:val="28"/>
          <w:szCs w:val="28"/>
        </w:rPr>
        <w:t>EN 2018</w:t>
      </w:r>
    </w:p>
    <w:p w:rsidR="00DD301E" w:rsidRDefault="00DD301E" w:rsidP="0055529B">
      <w:pPr>
        <w:autoSpaceDE w:val="0"/>
        <w:autoSpaceDN w:val="0"/>
        <w:adjustRightInd w:val="0"/>
        <w:jc w:val="center"/>
        <w:rPr>
          <w:rFonts w:ascii="Arial" w:hAnsi="Arial" w:cs="Arial"/>
          <w:b/>
          <w:sz w:val="28"/>
          <w:szCs w:val="28"/>
        </w:rPr>
      </w:pPr>
    </w:p>
    <w:p w:rsidR="000822E2" w:rsidRPr="000822E2" w:rsidRDefault="000822E2" w:rsidP="000822E2">
      <w:pPr>
        <w:autoSpaceDE w:val="0"/>
        <w:autoSpaceDN w:val="0"/>
        <w:adjustRightInd w:val="0"/>
        <w:jc w:val="both"/>
      </w:pPr>
    </w:p>
    <w:p w:rsidR="00040FF3" w:rsidRDefault="00710CE5" w:rsidP="00040FF3">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L</w:t>
      </w:r>
      <w:r w:rsidRPr="00710CE5">
        <w:rPr>
          <w:color w:val="auto"/>
          <w:sz w:val="24"/>
          <w:szCs w:val="24"/>
        </w:rPr>
        <w:t>a Fundación HM alcanzó</w:t>
      </w:r>
      <w:r>
        <w:rPr>
          <w:color w:val="auto"/>
          <w:sz w:val="24"/>
          <w:szCs w:val="24"/>
        </w:rPr>
        <w:t xml:space="preserve"> en 2018</w:t>
      </w:r>
      <w:r w:rsidRPr="00710CE5">
        <w:rPr>
          <w:color w:val="auto"/>
          <w:sz w:val="24"/>
          <w:szCs w:val="24"/>
        </w:rPr>
        <w:t xml:space="preserve"> los 1.245,671 puntos de índice de impacto y un índice de impacto medio de 5,85</w:t>
      </w:r>
      <w:r>
        <w:rPr>
          <w:color w:val="auto"/>
          <w:sz w:val="24"/>
          <w:szCs w:val="24"/>
        </w:rPr>
        <w:t xml:space="preserve"> gracias a</w:t>
      </w:r>
      <w:r w:rsidRPr="00710CE5">
        <w:rPr>
          <w:color w:val="auto"/>
          <w:sz w:val="24"/>
          <w:szCs w:val="24"/>
        </w:rPr>
        <w:t xml:space="preserve"> 213 publicaciones</w:t>
      </w:r>
    </w:p>
    <w:p w:rsidR="00040FF3" w:rsidRDefault="00040FF3" w:rsidP="00040FF3">
      <w:pPr>
        <w:pStyle w:val="normaltextonoticia"/>
        <w:autoSpaceDE w:val="0"/>
        <w:autoSpaceDN w:val="0"/>
        <w:adjustRightInd w:val="0"/>
        <w:spacing w:before="0" w:beforeAutospacing="0" w:after="0" w:afterAutospacing="0"/>
        <w:ind w:left="1080"/>
        <w:jc w:val="both"/>
        <w:rPr>
          <w:color w:val="auto"/>
          <w:sz w:val="24"/>
          <w:szCs w:val="24"/>
        </w:rPr>
      </w:pPr>
    </w:p>
    <w:p w:rsidR="00040FF3" w:rsidRDefault="00040FF3" w:rsidP="00040FF3">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L</w:t>
      </w:r>
      <w:r w:rsidRPr="00040FF3">
        <w:rPr>
          <w:color w:val="auto"/>
          <w:sz w:val="24"/>
          <w:szCs w:val="24"/>
        </w:rPr>
        <w:t xml:space="preserve">a </w:t>
      </w:r>
      <w:r>
        <w:rPr>
          <w:color w:val="auto"/>
          <w:sz w:val="24"/>
          <w:szCs w:val="24"/>
        </w:rPr>
        <w:t xml:space="preserve">institución ha desarrollado </w:t>
      </w:r>
      <w:r w:rsidRPr="00040FF3">
        <w:rPr>
          <w:color w:val="auto"/>
          <w:sz w:val="24"/>
          <w:szCs w:val="24"/>
        </w:rPr>
        <w:t>81 proyectos</w:t>
      </w:r>
      <w:r>
        <w:rPr>
          <w:color w:val="auto"/>
          <w:sz w:val="24"/>
          <w:szCs w:val="24"/>
        </w:rPr>
        <w:t xml:space="preserve"> de </w:t>
      </w:r>
      <w:proofErr w:type="spellStart"/>
      <w:r>
        <w:rPr>
          <w:color w:val="auto"/>
          <w:sz w:val="24"/>
          <w:szCs w:val="24"/>
        </w:rPr>
        <w:t>I+D+i</w:t>
      </w:r>
      <w:proofErr w:type="spellEnd"/>
      <w:r w:rsidRPr="00040FF3">
        <w:rPr>
          <w:color w:val="auto"/>
          <w:sz w:val="24"/>
          <w:szCs w:val="24"/>
        </w:rPr>
        <w:t xml:space="preserve"> activo</w:t>
      </w:r>
      <w:r w:rsidR="00DA5E48">
        <w:rPr>
          <w:color w:val="auto"/>
          <w:sz w:val="24"/>
          <w:szCs w:val="24"/>
        </w:rPr>
        <w:t>s en 2018</w:t>
      </w:r>
      <w:r w:rsidR="00182D98">
        <w:rPr>
          <w:color w:val="auto"/>
          <w:sz w:val="24"/>
          <w:szCs w:val="24"/>
        </w:rPr>
        <w:t xml:space="preserve"> de los cuales 52 se financiaro</w:t>
      </w:r>
      <w:r w:rsidRPr="00040FF3">
        <w:rPr>
          <w:color w:val="auto"/>
          <w:sz w:val="24"/>
          <w:szCs w:val="24"/>
        </w:rPr>
        <w:t>n externamente y 29 están financiados por HM Hospitales</w:t>
      </w:r>
    </w:p>
    <w:p w:rsidR="00DA5E48" w:rsidRDefault="00DA5E48" w:rsidP="00DA5E48">
      <w:pPr>
        <w:pStyle w:val="Prrafodelista"/>
      </w:pPr>
    </w:p>
    <w:p w:rsidR="00DA5E48" w:rsidRPr="00040FF3" w:rsidRDefault="00F612E7" w:rsidP="00040FF3">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L</w:t>
      </w:r>
      <w:r w:rsidR="00DA5E48">
        <w:rPr>
          <w:color w:val="auto"/>
          <w:sz w:val="24"/>
          <w:szCs w:val="24"/>
        </w:rPr>
        <w:t xml:space="preserve">a Fundación HM </w:t>
      </w:r>
      <w:r w:rsidR="00DA5E48" w:rsidRPr="00DA5E48">
        <w:rPr>
          <w:color w:val="auto"/>
          <w:sz w:val="24"/>
          <w:szCs w:val="24"/>
        </w:rPr>
        <w:t xml:space="preserve">mantiene 11 cátedras en colaboración con empresas, universidades e instituciones, que abordan temáticas </w:t>
      </w:r>
      <w:r w:rsidR="00DA5E48">
        <w:rPr>
          <w:color w:val="auto"/>
          <w:sz w:val="24"/>
          <w:szCs w:val="24"/>
        </w:rPr>
        <w:t>como la</w:t>
      </w:r>
      <w:r w:rsidR="00DA5E48" w:rsidRPr="00DA5E48">
        <w:rPr>
          <w:color w:val="auto"/>
          <w:sz w:val="24"/>
          <w:szCs w:val="24"/>
        </w:rPr>
        <w:t xml:space="preserve"> tecnología sanitaria, </w:t>
      </w:r>
      <w:r w:rsidR="00DA5E48">
        <w:rPr>
          <w:color w:val="auto"/>
          <w:sz w:val="24"/>
          <w:szCs w:val="24"/>
        </w:rPr>
        <w:t xml:space="preserve">la </w:t>
      </w:r>
      <w:r w:rsidR="00DA5E48" w:rsidRPr="00DA5E48">
        <w:rPr>
          <w:color w:val="auto"/>
          <w:sz w:val="24"/>
          <w:szCs w:val="24"/>
        </w:rPr>
        <w:t xml:space="preserve">economía de la salud o </w:t>
      </w:r>
      <w:r w:rsidR="00DA5E48">
        <w:rPr>
          <w:color w:val="auto"/>
          <w:sz w:val="24"/>
          <w:szCs w:val="24"/>
        </w:rPr>
        <w:t xml:space="preserve">la </w:t>
      </w:r>
      <w:r w:rsidR="00DA5E48" w:rsidRPr="00DA5E48">
        <w:rPr>
          <w:color w:val="auto"/>
          <w:sz w:val="24"/>
          <w:szCs w:val="24"/>
        </w:rPr>
        <w:t>ciencia básica</w:t>
      </w:r>
    </w:p>
    <w:p w:rsidR="000822E2" w:rsidRDefault="000822E2" w:rsidP="000822E2">
      <w:pPr>
        <w:pStyle w:val="Prrafodelista"/>
      </w:pPr>
    </w:p>
    <w:p w:rsidR="000822E2" w:rsidRDefault="000822E2" w:rsidP="00EE270A">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En 201</w:t>
      </w:r>
      <w:r w:rsidR="00DA5E48">
        <w:rPr>
          <w:color w:val="auto"/>
          <w:sz w:val="24"/>
          <w:szCs w:val="24"/>
        </w:rPr>
        <w:t>8 la institución cumplió</w:t>
      </w:r>
      <w:r>
        <w:rPr>
          <w:color w:val="auto"/>
          <w:sz w:val="24"/>
          <w:szCs w:val="24"/>
        </w:rPr>
        <w:t xml:space="preserve"> 15 años de existencia</w:t>
      </w:r>
      <w:r w:rsidR="0033606B">
        <w:rPr>
          <w:color w:val="auto"/>
          <w:sz w:val="24"/>
          <w:szCs w:val="24"/>
        </w:rPr>
        <w:t xml:space="preserve"> </w:t>
      </w:r>
      <w:r>
        <w:rPr>
          <w:color w:val="auto"/>
          <w:sz w:val="24"/>
          <w:szCs w:val="24"/>
        </w:rPr>
        <w:t xml:space="preserve">y se revela como </w:t>
      </w:r>
      <w:r w:rsidR="00A27E02">
        <w:rPr>
          <w:color w:val="auto"/>
          <w:sz w:val="24"/>
          <w:szCs w:val="24"/>
        </w:rPr>
        <w:t xml:space="preserve">la </w:t>
      </w:r>
      <w:r w:rsidR="000E72BE">
        <w:rPr>
          <w:color w:val="auto"/>
          <w:sz w:val="24"/>
          <w:szCs w:val="24"/>
        </w:rPr>
        <w:t xml:space="preserve">única </w:t>
      </w:r>
      <w:r w:rsidR="00A27E02">
        <w:rPr>
          <w:color w:val="auto"/>
          <w:sz w:val="24"/>
          <w:szCs w:val="24"/>
        </w:rPr>
        <w:t>fundación</w:t>
      </w:r>
      <w:r>
        <w:rPr>
          <w:color w:val="auto"/>
          <w:sz w:val="24"/>
          <w:szCs w:val="24"/>
        </w:rPr>
        <w:t xml:space="preserve"> privad</w:t>
      </w:r>
      <w:r w:rsidR="00A27E02">
        <w:rPr>
          <w:color w:val="auto"/>
          <w:sz w:val="24"/>
          <w:szCs w:val="24"/>
        </w:rPr>
        <w:t>a</w:t>
      </w:r>
      <w:r>
        <w:rPr>
          <w:color w:val="auto"/>
          <w:sz w:val="24"/>
          <w:szCs w:val="24"/>
        </w:rPr>
        <w:t xml:space="preserve"> de España con un volumen tan destacado de ensayos clínicos, pacientes incluidos y producción científica </w:t>
      </w:r>
    </w:p>
    <w:p w:rsidR="00DD301E" w:rsidRPr="00710CE5" w:rsidRDefault="00DD301E" w:rsidP="00DD301E">
      <w:pPr>
        <w:pStyle w:val="normaltextonoticia"/>
        <w:autoSpaceDE w:val="0"/>
        <w:autoSpaceDN w:val="0"/>
        <w:adjustRightInd w:val="0"/>
        <w:spacing w:before="0" w:beforeAutospacing="0" w:after="0" w:afterAutospacing="0"/>
        <w:jc w:val="both"/>
        <w:rPr>
          <w:color w:val="auto"/>
          <w:sz w:val="24"/>
          <w:szCs w:val="24"/>
        </w:rPr>
      </w:pPr>
    </w:p>
    <w:p w:rsidR="00EE270A" w:rsidRDefault="00EE270A" w:rsidP="00EE270A">
      <w:pPr>
        <w:jc w:val="both"/>
        <w:rPr>
          <w:rFonts w:ascii="Arial" w:hAnsi="Arial" w:cs="Arial"/>
          <w:b/>
        </w:rPr>
      </w:pPr>
    </w:p>
    <w:p w:rsidR="00040FF3" w:rsidRDefault="00EE270A" w:rsidP="007B64D8">
      <w:pPr>
        <w:jc w:val="both"/>
        <w:rPr>
          <w:rFonts w:ascii="Arial" w:hAnsi="Arial" w:cs="Arial"/>
        </w:rPr>
      </w:pPr>
      <w:r>
        <w:rPr>
          <w:rFonts w:ascii="Arial" w:hAnsi="Arial" w:cs="Arial"/>
          <w:b/>
        </w:rPr>
        <w:t xml:space="preserve">Madrid, </w:t>
      </w:r>
      <w:r w:rsidR="0049154B">
        <w:rPr>
          <w:rFonts w:ascii="Arial" w:hAnsi="Arial" w:cs="Arial"/>
          <w:b/>
        </w:rPr>
        <w:t xml:space="preserve">20 </w:t>
      </w:r>
      <w:r w:rsidR="009325A2">
        <w:rPr>
          <w:rFonts w:ascii="Arial" w:hAnsi="Arial" w:cs="Arial"/>
          <w:b/>
        </w:rPr>
        <w:t>de febre</w:t>
      </w:r>
      <w:r w:rsidR="00077C27">
        <w:rPr>
          <w:rFonts w:ascii="Arial" w:hAnsi="Arial" w:cs="Arial"/>
          <w:b/>
        </w:rPr>
        <w:t>ro</w:t>
      </w:r>
      <w:r>
        <w:rPr>
          <w:rFonts w:ascii="Arial" w:hAnsi="Arial" w:cs="Arial"/>
          <w:b/>
        </w:rPr>
        <w:t xml:space="preserve"> de 201</w:t>
      </w:r>
      <w:r w:rsidR="00A72561">
        <w:rPr>
          <w:rFonts w:ascii="Arial" w:hAnsi="Arial" w:cs="Arial"/>
          <w:b/>
        </w:rPr>
        <w:t>9</w:t>
      </w:r>
      <w:r>
        <w:rPr>
          <w:rFonts w:ascii="Arial" w:hAnsi="Arial" w:cs="Arial"/>
          <w:b/>
        </w:rPr>
        <w:t xml:space="preserve">. </w:t>
      </w:r>
      <w:r w:rsidR="00AD0DB4">
        <w:rPr>
          <w:rFonts w:ascii="Arial" w:hAnsi="Arial" w:cs="Arial"/>
        </w:rPr>
        <w:t xml:space="preserve">La Fundación de Investigación HM Hospitales acaba de hacer público sus </w:t>
      </w:r>
      <w:r w:rsidR="001769C3">
        <w:rPr>
          <w:rFonts w:ascii="Arial" w:hAnsi="Arial" w:cs="Arial"/>
        </w:rPr>
        <w:t xml:space="preserve">indicadores de calidad </w:t>
      </w:r>
      <w:r w:rsidR="00AD0DB4">
        <w:rPr>
          <w:rFonts w:ascii="Arial" w:hAnsi="Arial" w:cs="Arial"/>
        </w:rPr>
        <w:t>y resu</w:t>
      </w:r>
      <w:bookmarkStart w:id="0" w:name="_GoBack"/>
      <w:bookmarkEnd w:id="0"/>
      <w:r w:rsidR="00AD0DB4">
        <w:rPr>
          <w:rFonts w:ascii="Arial" w:hAnsi="Arial" w:cs="Arial"/>
        </w:rPr>
        <w:t>ltados anuales</w:t>
      </w:r>
      <w:r w:rsidR="00A27E02">
        <w:rPr>
          <w:rFonts w:ascii="Arial" w:hAnsi="Arial" w:cs="Arial"/>
        </w:rPr>
        <w:t>. E</w:t>
      </w:r>
      <w:r w:rsidR="007B64D8">
        <w:rPr>
          <w:rFonts w:ascii="Arial" w:hAnsi="Arial" w:cs="Arial"/>
        </w:rPr>
        <w:t>l dato más relevante que se extrae reside en que más de un millar de pacientes se beneficiaron de los 227 ensayos clínicos que se han desarrollado en 2018.</w:t>
      </w:r>
      <w:r w:rsidR="00040FF3">
        <w:rPr>
          <w:rFonts w:ascii="Arial" w:hAnsi="Arial" w:cs="Arial"/>
        </w:rPr>
        <w:t xml:space="preserve"> </w:t>
      </w:r>
      <w:r w:rsidR="007B64D8">
        <w:rPr>
          <w:rFonts w:ascii="Arial" w:hAnsi="Arial" w:cs="Arial"/>
        </w:rPr>
        <w:t xml:space="preserve">Esta cifra </w:t>
      </w:r>
      <w:r w:rsidR="00040FF3">
        <w:rPr>
          <w:rFonts w:ascii="Arial" w:hAnsi="Arial" w:cs="Arial"/>
        </w:rPr>
        <w:t>e</w:t>
      </w:r>
      <w:r w:rsidR="007B64D8">
        <w:rPr>
          <w:rFonts w:ascii="Arial" w:hAnsi="Arial" w:cs="Arial"/>
        </w:rPr>
        <w:t xml:space="preserve">s sin duda la más alta entre las instituciones </w:t>
      </w:r>
      <w:r w:rsidR="008E2A7C">
        <w:rPr>
          <w:rFonts w:ascii="Arial" w:hAnsi="Arial" w:cs="Arial"/>
        </w:rPr>
        <w:t>hospitalarias y de</w:t>
      </w:r>
      <w:r w:rsidR="007B64D8">
        <w:rPr>
          <w:rFonts w:ascii="Arial" w:hAnsi="Arial" w:cs="Arial"/>
        </w:rPr>
        <w:t xml:space="preserve"> investigación </w:t>
      </w:r>
      <w:r w:rsidR="008E2A7C">
        <w:rPr>
          <w:rFonts w:ascii="Arial" w:hAnsi="Arial" w:cs="Arial"/>
        </w:rPr>
        <w:t xml:space="preserve">privada </w:t>
      </w:r>
      <w:r w:rsidR="007B64D8">
        <w:rPr>
          <w:rFonts w:ascii="Arial" w:hAnsi="Arial" w:cs="Arial"/>
        </w:rPr>
        <w:t>en España</w:t>
      </w:r>
      <w:r w:rsidR="005D4FD2">
        <w:rPr>
          <w:rFonts w:ascii="Arial" w:hAnsi="Arial" w:cs="Arial"/>
        </w:rPr>
        <w:t>.</w:t>
      </w:r>
      <w:r w:rsidR="00A27E02">
        <w:rPr>
          <w:rFonts w:ascii="Arial" w:hAnsi="Arial" w:cs="Arial"/>
        </w:rPr>
        <w:t xml:space="preserve"> </w:t>
      </w:r>
    </w:p>
    <w:p w:rsidR="00040FF3" w:rsidRDefault="00040FF3" w:rsidP="00040FF3">
      <w:pPr>
        <w:jc w:val="both"/>
        <w:rPr>
          <w:rFonts w:ascii="Arial" w:hAnsi="Arial" w:cs="Arial"/>
        </w:rPr>
      </w:pPr>
    </w:p>
    <w:p w:rsidR="005D4FD2" w:rsidRDefault="005D4FD2" w:rsidP="007B64D8">
      <w:pPr>
        <w:jc w:val="both"/>
        <w:rPr>
          <w:rFonts w:ascii="Arial" w:hAnsi="Arial" w:cs="Arial"/>
        </w:rPr>
      </w:pPr>
      <w:r>
        <w:rPr>
          <w:rFonts w:ascii="Arial" w:hAnsi="Arial" w:cs="Arial"/>
        </w:rPr>
        <w:t xml:space="preserve">Otro aspecto destacado de los resultados anuales de </w:t>
      </w:r>
      <w:r w:rsidR="00DA5E48">
        <w:rPr>
          <w:rFonts w:ascii="Arial" w:hAnsi="Arial" w:cs="Arial"/>
        </w:rPr>
        <w:t>la actividad de la Fundación HM</w:t>
      </w:r>
      <w:r>
        <w:rPr>
          <w:rFonts w:ascii="Arial" w:hAnsi="Arial" w:cs="Arial"/>
        </w:rPr>
        <w:t xml:space="preserve"> reside en el reclutamiento de pacientes </w:t>
      </w:r>
      <w:r w:rsidR="00040FF3">
        <w:rPr>
          <w:rFonts w:ascii="Arial" w:hAnsi="Arial" w:cs="Arial"/>
        </w:rPr>
        <w:t>nuevos</w:t>
      </w:r>
      <w:r w:rsidR="003E7A99">
        <w:rPr>
          <w:rFonts w:ascii="Arial" w:hAnsi="Arial" w:cs="Arial"/>
        </w:rPr>
        <w:t xml:space="preserve">. </w:t>
      </w:r>
      <w:r w:rsidR="00040FF3">
        <w:rPr>
          <w:rFonts w:ascii="Arial" w:hAnsi="Arial" w:cs="Arial"/>
        </w:rPr>
        <w:t>De ese millar de pacientes</w:t>
      </w:r>
      <w:r w:rsidR="00DA5E48">
        <w:rPr>
          <w:rFonts w:ascii="Arial" w:hAnsi="Arial" w:cs="Arial"/>
        </w:rPr>
        <w:t xml:space="preserve"> que en 2018 estuvieron </w:t>
      </w:r>
      <w:r w:rsidR="00040FF3">
        <w:rPr>
          <w:rFonts w:ascii="Arial" w:hAnsi="Arial" w:cs="Arial"/>
        </w:rPr>
        <w:t xml:space="preserve">inmersos en los </w:t>
      </w:r>
      <w:r w:rsidR="00515967">
        <w:rPr>
          <w:rFonts w:ascii="Arial" w:hAnsi="Arial" w:cs="Arial"/>
        </w:rPr>
        <w:t>ensayos clínicos</w:t>
      </w:r>
      <w:r w:rsidR="00DA5E48">
        <w:rPr>
          <w:rFonts w:ascii="Arial" w:hAnsi="Arial" w:cs="Arial"/>
        </w:rPr>
        <w:t>,</w:t>
      </w:r>
      <w:r w:rsidR="00040FF3">
        <w:rPr>
          <w:rFonts w:ascii="Arial" w:hAnsi="Arial" w:cs="Arial"/>
        </w:rPr>
        <w:t xml:space="preserve"> 736 se corresponden a nuevos pacientes que han sido incluidos en alguno de los </w:t>
      </w:r>
      <w:r w:rsidR="00515967">
        <w:rPr>
          <w:rFonts w:ascii="Arial" w:hAnsi="Arial" w:cs="Arial"/>
        </w:rPr>
        <w:t>estudios</w:t>
      </w:r>
      <w:r w:rsidR="00040FF3">
        <w:rPr>
          <w:rFonts w:ascii="Arial" w:hAnsi="Arial" w:cs="Arial"/>
        </w:rPr>
        <w:t xml:space="preserve"> puestos en marcha por la institución.</w:t>
      </w:r>
    </w:p>
    <w:p w:rsidR="003E7A99" w:rsidRDefault="003E7A99" w:rsidP="007B64D8">
      <w:pPr>
        <w:jc w:val="both"/>
        <w:rPr>
          <w:rFonts w:ascii="Arial" w:hAnsi="Arial" w:cs="Arial"/>
        </w:rPr>
      </w:pPr>
    </w:p>
    <w:p w:rsidR="003E7A99" w:rsidRDefault="003E7A99" w:rsidP="007B64D8">
      <w:pPr>
        <w:jc w:val="both"/>
        <w:rPr>
          <w:rFonts w:ascii="Arial" w:hAnsi="Arial" w:cs="Arial"/>
        </w:rPr>
      </w:pPr>
      <w:r>
        <w:rPr>
          <w:rFonts w:ascii="Arial" w:hAnsi="Arial" w:cs="Arial"/>
        </w:rPr>
        <w:t>El presidente de la Fundación de Investigación HM Hospitales, Dr. Alfonso Moreno, señala que, “estamos tremendamente orgullosos del trabajo que se desarrolla en la</w:t>
      </w:r>
      <w:r w:rsidR="00471494">
        <w:rPr>
          <w:rFonts w:ascii="Arial" w:hAnsi="Arial" w:cs="Arial"/>
        </w:rPr>
        <w:t xml:space="preserve"> Fundación HM ya que muestra el músculo investigador del Grupo, que no solo se circunscribe a la vanguardia clínica, sino que tiene una pata asistencial muy evidente, que se sostiene con la imprescindible colaboración de nuestros pacientes, verdaderos protagonistas, objeto y fin último de todo el esfuerzo investigador”.   </w:t>
      </w:r>
    </w:p>
    <w:p w:rsidR="005D4FD2" w:rsidRDefault="005D4FD2" w:rsidP="005D4FD2">
      <w:pPr>
        <w:jc w:val="both"/>
        <w:rPr>
          <w:rFonts w:ascii="Arial" w:hAnsi="Arial" w:cs="Arial"/>
        </w:rPr>
      </w:pPr>
    </w:p>
    <w:p w:rsidR="005D4FD2" w:rsidRDefault="005D4FD2" w:rsidP="005D4FD2">
      <w:pPr>
        <w:jc w:val="both"/>
        <w:rPr>
          <w:rFonts w:ascii="Arial" w:hAnsi="Arial" w:cs="Arial"/>
        </w:rPr>
      </w:pPr>
      <w:r>
        <w:rPr>
          <w:rFonts w:ascii="Arial" w:hAnsi="Arial" w:cs="Arial"/>
        </w:rPr>
        <w:t xml:space="preserve">En este sentido, la </w:t>
      </w:r>
      <w:r w:rsidRPr="00366F72">
        <w:rPr>
          <w:rFonts w:ascii="Arial" w:hAnsi="Arial" w:cs="Arial"/>
          <w:szCs w:val="22"/>
        </w:rPr>
        <w:t>Unidad de Ensayos Clínicos Fase I </w:t>
      </w:r>
      <w:r>
        <w:rPr>
          <w:rFonts w:ascii="Arial" w:hAnsi="Arial" w:cs="Arial"/>
          <w:szCs w:val="22"/>
        </w:rPr>
        <w:t xml:space="preserve">START, ubicada en el Centro Integral Oncológico Clara Campal </w:t>
      </w:r>
      <w:r w:rsidRPr="00366F72">
        <w:rPr>
          <w:rFonts w:ascii="Arial" w:hAnsi="Arial" w:cs="Arial"/>
          <w:szCs w:val="22"/>
        </w:rPr>
        <w:t>HM CIOCC</w:t>
      </w:r>
      <w:r w:rsidR="00A27E02">
        <w:rPr>
          <w:rFonts w:ascii="Arial" w:hAnsi="Arial" w:cs="Arial"/>
          <w:szCs w:val="22"/>
        </w:rPr>
        <w:t>,</w:t>
      </w:r>
      <w:r>
        <w:rPr>
          <w:rFonts w:ascii="Arial" w:hAnsi="Arial" w:cs="Arial"/>
          <w:szCs w:val="22"/>
        </w:rPr>
        <w:t xml:space="preserve"> logró concentrar el mayor número de reclutamiento por unidad, al que le siguen los pacientes cuyo estudio tenía una finalidad </w:t>
      </w:r>
      <w:proofErr w:type="spellStart"/>
      <w:r>
        <w:rPr>
          <w:rFonts w:ascii="Arial" w:hAnsi="Arial" w:cs="Arial"/>
          <w:szCs w:val="22"/>
        </w:rPr>
        <w:t>traslacional</w:t>
      </w:r>
      <w:proofErr w:type="spellEnd"/>
      <w:r>
        <w:rPr>
          <w:rFonts w:ascii="Arial" w:hAnsi="Arial" w:cs="Arial"/>
          <w:szCs w:val="22"/>
        </w:rPr>
        <w:t xml:space="preserve"> en Oncología. Todo ello denota la vocación de aplicar</w:t>
      </w:r>
      <w:r w:rsidRPr="00DC7EC8">
        <w:rPr>
          <w:rFonts w:ascii="Arial" w:hAnsi="Arial" w:cs="Arial"/>
        </w:rPr>
        <w:t xml:space="preserve"> sobre el paciente los resultados de la investigación. </w:t>
      </w:r>
    </w:p>
    <w:p w:rsidR="005D4FD2" w:rsidRDefault="005D4FD2" w:rsidP="005D4FD2">
      <w:pPr>
        <w:jc w:val="both"/>
        <w:rPr>
          <w:rFonts w:ascii="Arial" w:hAnsi="Arial" w:cs="Arial"/>
        </w:rPr>
      </w:pPr>
    </w:p>
    <w:p w:rsidR="005D4FD2" w:rsidRPr="009F631E" w:rsidRDefault="005D4FD2" w:rsidP="005D4FD2">
      <w:pPr>
        <w:jc w:val="both"/>
        <w:rPr>
          <w:rFonts w:ascii="Arial" w:hAnsi="Arial" w:cs="Arial"/>
          <w:b/>
        </w:rPr>
      </w:pPr>
      <w:r w:rsidRPr="009F631E">
        <w:rPr>
          <w:rFonts w:ascii="Arial" w:hAnsi="Arial" w:cs="Arial"/>
          <w:b/>
        </w:rPr>
        <w:t>Al servicio del paciente</w:t>
      </w:r>
    </w:p>
    <w:p w:rsidR="005D4FD2" w:rsidRDefault="005D4FD2" w:rsidP="005D4FD2">
      <w:pPr>
        <w:jc w:val="both"/>
        <w:rPr>
          <w:rFonts w:ascii="Arial" w:hAnsi="Arial" w:cs="Arial"/>
        </w:rPr>
      </w:pPr>
      <w:r w:rsidRPr="00DC7EC8">
        <w:rPr>
          <w:rFonts w:ascii="Arial" w:hAnsi="Arial" w:cs="Arial"/>
        </w:rPr>
        <w:t>Precisamente</w:t>
      </w:r>
      <w:r>
        <w:rPr>
          <w:rFonts w:ascii="Arial" w:hAnsi="Arial" w:cs="Arial"/>
        </w:rPr>
        <w:t>,</w:t>
      </w:r>
      <w:r w:rsidRPr="00DC7EC8">
        <w:rPr>
          <w:rFonts w:ascii="Arial" w:hAnsi="Arial" w:cs="Arial"/>
        </w:rPr>
        <w:t xml:space="preserve"> esa es la clave de buena parte de los esfuerzo</w:t>
      </w:r>
      <w:r w:rsidR="003E7A99">
        <w:rPr>
          <w:rFonts w:ascii="Arial" w:hAnsi="Arial" w:cs="Arial"/>
        </w:rPr>
        <w:t>s</w:t>
      </w:r>
      <w:r w:rsidRPr="00DC7EC8">
        <w:rPr>
          <w:rFonts w:ascii="Arial" w:hAnsi="Arial" w:cs="Arial"/>
        </w:rPr>
        <w:t xml:space="preserve"> en investigación del Grupo y </w:t>
      </w:r>
      <w:r w:rsidR="00AC7771">
        <w:rPr>
          <w:rFonts w:ascii="Arial" w:hAnsi="Arial" w:cs="Arial"/>
        </w:rPr>
        <w:t xml:space="preserve">de </w:t>
      </w:r>
      <w:r w:rsidRPr="00DC7EC8">
        <w:rPr>
          <w:rFonts w:ascii="Arial" w:hAnsi="Arial" w:cs="Arial"/>
        </w:rPr>
        <w:t xml:space="preserve">la Fundación </w:t>
      </w:r>
      <w:r>
        <w:rPr>
          <w:rFonts w:ascii="Arial" w:hAnsi="Arial" w:cs="Arial"/>
        </w:rPr>
        <w:t xml:space="preserve">de Investigación </w:t>
      </w:r>
      <w:r w:rsidRPr="00DC7EC8">
        <w:rPr>
          <w:rFonts w:ascii="Arial" w:hAnsi="Arial" w:cs="Arial"/>
        </w:rPr>
        <w:t>HM</w:t>
      </w:r>
      <w:r>
        <w:rPr>
          <w:rFonts w:ascii="Arial" w:hAnsi="Arial" w:cs="Arial"/>
        </w:rPr>
        <w:t xml:space="preserve"> Hospitales</w:t>
      </w:r>
      <w:r w:rsidRPr="00DC7EC8">
        <w:rPr>
          <w:rFonts w:ascii="Arial" w:hAnsi="Arial" w:cs="Arial"/>
        </w:rPr>
        <w:t xml:space="preserve">, </w:t>
      </w:r>
      <w:r w:rsidR="00471494">
        <w:rPr>
          <w:rFonts w:ascii="Arial" w:hAnsi="Arial" w:cs="Arial"/>
        </w:rPr>
        <w:t>al permitir a los pacientes el acceso a</w:t>
      </w:r>
      <w:r w:rsidRPr="00DC7EC8">
        <w:rPr>
          <w:rFonts w:ascii="Arial" w:hAnsi="Arial" w:cs="Arial"/>
        </w:rPr>
        <w:t xml:space="preserve"> ensayos clínicos. </w:t>
      </w:r>
      <w:r>
        <w:rPr>
          <w:rFonts w:ascii="Arial" w:hAnsi="Arial" w:cs="Arial"/>
        </w:rPr>
        <w:t>“</w:t>
      </w:r>
      <w:r w:rsidRPr="00DC7EC8">
        <w:rPr>
          <w:rFonts w:ascii="Arial" w:hAnsi="Arial" w:cs="Arial"/>
        </w:rPr>
        <w:t xml:space="preserve">En 2018 se ha alcanzado el número más alto de reclutamientos en ensayos clínicos de </w:t>
      </w:r>
      <w:r w:rsidR="00471494">
        <w:rPr>
          <w:rFonts w:ascii="Arial" w:hAnsi="Arial" w:cs="Arial"/>
        </w:rPr>
        <w:t>fases tempranas</w:t>
      </w:r>
      <w:r w:rsidRPr="00DC7EC8">
        <w:rPr>
          <w:rFonts w:ascii="Arial" w:hAnsi="Arial" w:cs="Arial"/>
        </w:rPr>
        <w:t>. Estos resultados</w:t>
      </w:r>
      <w:r>
        <w:rPr>
          <w:rFonts w:ascii="Arial" w:hAnsi="Arial" w:cs="Arial"/>
        </w:rPr>
        <w:t xml:space="preserve">, junto con los obtenidos por parte de la investigación </w:t>
      </w:r>
      <w:proofErr w:type="spellStart"/>
      <w:r>
        <w:rPr>
          <w:rFonts w:ascii="Arial" w:hAnsi="Arial" w:cs="Arial"/>
        </w:rPr>
        <w:t>traslacional</w:t>
      </w:r>
      <w:proofErr w:type="spellEnd"/>
      <w:r>
        <w:rPr>
          <w:rFonts w:ascii="Arial" w:hAnsi="Arial" w:cs="Arial"/>
        </w:rPr>
        <w:t>,</w:t>
      </w:r>
      <w:r w:rsidRPr="00DC7EC8">
        <w:rPr>
          <w:rFonts w:ascii="Arial" w:hAnsi="Arial" w:cs="Arial"/>
        </w:rPr>
        <w:t xml:space="preserve"> nos han permitido conseguir un incremento en el número de proyectos de investigación nuevos, financiados en convocatorias competitivas públicas y privadas. Todo junto, consolida nuestra posición </w:t>
      </w:r>
      <w:r w:rsidR="00A27E02">
        <w:rPr>
          <w:rFonts w:ascii="Arial" w:hAnsi="Arial" w:cs="Arial"/>
        </w:rPr>
        <w:t xml:space="preserve">destacada </w:t>
      </w:r>
      <w:r w:rsidRPr="00DC7EC8">
        <w:rPr>
          <w:rFonts w:ascii="Arial" w:hAnsi="Arial" w:cs="Arial"/>
        </w:rPr>
        <w:t>en investigación orientada al paciente</w:t>
      </w:r>
      <w:r>
        <w:rPr>
          <w:rFonts w:ascii="Arial" w:hAnsi="Arial" w:cs="Arial"/>
        </w:rPr>
        <w:t>”</w:t>
      </w:r>
      <w:r w:rsidR="00F85F75">
        <w:rPr>
          <w:rFonts w:ascii="Arial" w:hAnsi="Arial" w:cs="Arial"/>
        </w:rPr>
        <w:t>, asevera el Dr. Alfonso Moreno</w:t>
      </w:r>
      <w:r>
        <w:rPr>
          <w:rFonts w:ascii="Arial" w:hAnsi="Arial" w:cs="Arial"/>
        </w:rPr>
        <w:t>.</w:t>
      </w:r>
    </w:p>
    <w:p w:rsidR="007B64D8" w:rsidRDefault="007B64D8" w:rsidP="007B64D8">
      <w:pPr>
        <w:jc w:val="both"/>
        <w:rPr>
          <w:rFonts w:ascii="Arial" w:hAnsi="Arial" w:cs="Arial"/>
        </w:rPr>
      </w:pPr>
    </w:p>
    <w:p w:rsidR="007B64D8" w:rsidRDefault="002570E1" w:rsidP="005D4FD2">
      <w:pPr>
        <w:jc w:val="both"/>
        <w:rPr>
          <w:rFonts w:ascii="Arial" w:hAnsi="Arial" w:cs="Arial"/>
        </w:rPr>
      </w:pPr>
      <w:r>
        <w:rPr>
          <w:rFonts w:ascii="Arial" w:hAnsi="Arial" w:cs="Arial"/>
        </w:rPr>
        <w:t xml:space="preserve">Del </w:t>
      </w:r>
      <w:r w:rsidR="005D4FD2">
        <w:rPr>
          <w:rFonts w:ascii="Arial" w:hAnsi="Arial" w:cs="Arial"/>
        </w:rPr>
        <w:t xml:space="preserve">mismo modo, de los ensayos clínicos desarrollados 116 han sido abiertos durante esos 12 meses. Esta cifra es sin duda la más alta entre las instituciones de investigación privada y hospitalaria en España. </w:t>
      </w:r>
      <w:r w:rsidR="00A27E02">
        <w:rPr>
          <w:rFonts w:ascii="Arial" w:hAnsi="Arial" w:cs="Arial"/>
        </w:rPr>
        <w:t>“</w:t>
      </w:r>
      <w:r w:rsidR="005D4FD2" w:rsidRPr="00D657A5">
        <w:rPr>
          <w:rFonts w:ascii="Arial" w:hAnsi="Arial" w:cs="Arial"/>
        </w:rPr>
        <w:t xml:space="preserve">Actualmente somos </w:t>
      </w:r>
      <w:r w:rsidR="00A27E02">
        <w:rPr>
          <w:rFonts w:ascii="Arial" w:hAnsi="Arial" w:cs="Arial"/>
        </w:rPr>
        <w:t xml:space="preserve">la </w:t>
      </w:r>
      <w:r w:rsidR="000E72BE">
        <w:rPr>
          <w:rFonts w:ascii="Arial" w:hAnsi="Arial" w:cs="Arial"/>
        </w:rPr>
        <w:t xml:space="preserve">única </w:t>
      </w:r>
      <w:r w:rsidR="00A27E02">
        <w:rPr>
          <w:rFonts w:ascii="Arial" w:hAnsi="Arial" w:cs="Arial"/>
        </w:rPr>
        <w:t>fundación</w:t>
      </w:r>
      <w:r w:rsidR="005D4FD2" w:rsidRPr="00D657A5">
        <w:rPr>
          <w:rFonts w:ascii="Arial" w:hAnsi="Arial" w:cs="Arial"/>
        </w:rPr>
        <w:t xml:space="preserve"> privad</w:t>
      </w:r>
      <w:r w:rsidR="00A27E02">
        <w:rPr>
          <w:rFonts w:ascii="Arial" w:hAnsi="Arial" w:cs="Arial"/>
        </w:rPr>
        <w:t>a</w:t>
      </w:r>
      <w:r w:rsidR="005D4FD2" w:rsidRPr="00D657A5">
        <w:rPr>
          <w:rFonts w:ascii="Arial" w:hAnsi="Arial" w:cs="Arial"/>
        </w:rPr>
        <w:t xml:space="preserve"> en España con un volumen tan alto de ensayos clínicos</w:t>
      </w:r>
      <w:r w:rsidR="00A27E02">
        <w:rPr>
          <w:rFonts w:ascii="Arial" w:hAnsi="Arial" w:cs="Arial"/>
        </w:rPr>
        <w:t>,</w:t>
      </w:r>
      <w:r w:rsidR="005D4FD2" w:rsidRPr="00D657A5">
        <w:rPr>
          <w:rFonts w:ascii="Arial" w:hAnsi="Arial" w:cs="Arial"/>
        </w:rPr>
        <w:t xml:space="preserve"> y es realmente destacable el </w:t>
      </w:r>
      <w:r w:rsidR="005D4FD2">
        <w:rPr>
          <w:rFonts w:ascii="Arial" w:hAnsi="Arial" w:cs="Arial"/>
        </w:rPr>
        <w:t>a</w:t>
      </w:r>
      <w:r w:rsidR="005D4FD2" w:rsidRPr="00D657A5">
        <w:rPr>
          <w:rFonts w:ascii="Arial" w:hAnsi="Arial" w:cs="Arial"/>
        </w:rPr>
        <w:t>umento de la cantidad y calidad de la producción científica</w:t>
      </w:r>
      <w:r w:rsidR="005D4FD2">
        <w:rPr>
          <w:rFonts w:ascii="Arial" w:hAnsi="Arial" w:cs="Arial"/>
        </w:rPr>
        <w:t>,</w:t>
      </w:r>
      <w:r w:rsidR="005D4FD2" w:rsidRPr="00D657A5">
        <w:rPr>
          <w:rFonts w:ascii="Arial" w:hAnsi="Arial" w:cs="Arial"/>
        </w:rPr>
        <w:t xml:space="preserve"> tanto de la investigación </w:t>
      </w:r>
      <w:proofErr w:type="spellStart"/>
      <w:r w:rsidR="005D4FD2" w:rsidRPr="00D657A5">
        <w:rPr>
          <w:rFonts w:ascii="Arial" w:hAnsi="Arial" w:cs="Arial"/>
        </w:rPr>
        <w:t>traslacional</w:t>
      </w:r>
      <w:proofErr w:type="spellEnd"/>
      <w:r w:rsidR="005D4FD2" w:rsidRPr="00D657A5">
        <w:rPr>
          <w:rFonts w:ascii="Arial" w:hAnsi="Arial" w:cs="Arial"/>
        </w:rPr>
        <w:t xml:space="preserve"> como de la investigación clínica</w:t>
      </w:r>
      <w:r w:rsidR="005D4FD2">
        <w:rPr>
          <w:rFonts w:ascii="Arial" w:hAnsi="Arial" w:cs="Arial"/>
        </w:rPr>
        <w:t xml:space="preserve">”, señala el Dr. </w:t>
      </w:r>
      <w:r w:rsidR="00F85F75">
        <w:rPr>
          <w:rFonts w:ascii="Arial" w:hAnsi="Arial" w:cs="Arial"/>
        </w:rPr>
        <w:t>Ángel Ayuso, director científico de la Fundación de Investigación de HM Hospitales.</w:t>
      </w:r>
      <w:r w:rsidR="005D4FD2">
        <w:rPr>
          <w:rFonts w:ascii="Arial" w:hAnsi="Arial" w:cs="Arial"/>
        </w:rPr>
        <w:t xml:space="preserve"> </w:t>
      </w:r>
    </w:p>
    <w:p w:rsidR="007B64D8" w:rsidRDefault="007B64D8" w:rsidP="009325A2">
      <w:pPr>
        <w:autoSpaceDE w:val="0"/>
        <w:autoSpaceDN w:val="0"/>
        <w:adjustRightInd w:val="0"/>
        <w:jc w:val="both"/>
        <w:rPr>
          <w:rFonts w:ascii="Arial" w:hAnsi="Arial" w:cs="Arial"/>
        </w:rPr>
      </w:pPr>
    </w:p>
    <w:p w:rsidR="007B64D8" w:rsidRDefault="007B64D8" w:rsidP="007B64D8">
      <w:pPr>
        <w:jc w:val="both"/>
        <w:rPr>
          <w:rFonts w:ascii="Arial" w:hAnsi="Arial" w:cs="Arial"/>
        </w:rPr>
      </w:pPr>
      <w:r>
        <w:rPr>
          <w:rFonts w:ascii="Arial" w:hAnsi="Arial" w:cs="Arial"/>
        </w:rPr>
        <w:t>La distribución de los ensayos clínicos desarrollados por la Fundación HM son en su mayoría oncológicos, un 26% los son en fase 0 y fase I, mientras que en 47% son de fase II y III. El resto, un 27%, son estudios no oncológicos que</w:t>
      </w:r>
      <w:r w:rsidR="007143C3">
        <w:rPr>
          <w:rFonts w:ascii="Arial" w:hAnsi="Arial" w:cs="Arial"/>
        </w:rPr>
        <w:t xml:space="preserve"> abarcan la Neurociencia, la Reumatología, el dolor o la N</w:t>
      </w:r>
      <w:r>
        <w:rPr>
          <w:rFonts w:ascii="Arial" w:hAnsi="Arial" w:cs="Arial"/>
        </w:rPr>
        <w:t xml:space="preserve">eumología, entre muchos ámbitos. </w:t>
      </w:r>
    </w:p>
    <w:p w:rsidR="005D4FD2" w:rsidRDefault="005D4FD2" w:rsidP="007B64D8">
      <w:pPr>
        <w:jc w:val="both"/>
        <w:rPr>
          <w:rFonts w:ascii="Arial" w:hAnsi="Arial" w:cs="Arial"/>
        </w:rPr>
      </w:pPr>
    </w:p>
    <w:p w:rsidR="005D4FD2" w:rsidRPr="005D4FD2" w:rsidRDefault="005D4FD2" w:rsidP="007B64D8">
      <w:pPr>
        <w:jc w:val="both"/>
        <w:rPr>
          <w:rFonts w:ascii="Arial" w:hAnsi="Arial" w:cs="Arial"/>
          <w:b/>
        </w:rPr>
      </w:pPr>
      <w:r w:rsidRPr="005D4FD2">
        <w:rPr>
          <w:rFonts w:ascii="Arial" w:hAnsi="Arial" w:cs="Arial"/>
          <w:b/>
        </w:rPr>
        <w:t xml:space="preserve">Más factor de impacto </w:t>
      </w:r>
    </w:p>
    <w:p w:rsidR="00CC0B3B" w:rsidRDefault="005D4FD2" w:rsidP="009325A2">
      <w:pPr>
        <w:autoSpaceDE w:val="0"/>
        <w:autoSpaceDN w:val="0"/>
        <w:adjustRightInd w:val="0"/>
        <w:jc w:val="both"/>
        <w:rPr>
          <w:rFonts w:ascii="Arial" w:hAnsi="Arial" w:cs="Arial"/>
        </w:rPr>
      </w:pPr>
      <w:r>
        <w:rPr>
          <w:rFonts w:ascii="Arial" w:hAnsi="Arial" w:cs="Arial"/>
        </w:rPr>
        <w:t>Los datos de la Fundación HM también</w:t>
      </w:r>
      <w:r w:rsidR="00AD0DB4">
        <w:rPr>
          <w:rFonts w:ascii="Arial" w:hAnsi="Arial" w:cs="Arial"/>
        </w:rPr>
        <w:t xml:space="preserve"> arrojan un crecimiento</w:t>
      </w:r>
      <w:r w:rsidR="006827B3">
        <w:rPr>
          <w:rFonts w:ascii="Arial" w:hAnsi="Arial" w:cs="Arial"/>
        </w:rPr>
        <w:t xml:space="preserve"> significativo en el fact</w:t>
      </w:r>
      <w:r w:rsidR="00AD0DB4">
        <w:rPr>
          <w:rFonts w:ascii="Arial" w:hAnsi="Arial" w:cs="Arial"/>
        </w:rPr>
        <w:t>or de impacto</w:t>
      </w:r>
      <w:r w:rsidR="006827B3">
        <w:rPr>
          <w:rFonts w:ascii="Arial" w:hAnsi="Arial" w:cs="Arial"/>
        </w:rPr>
        <w:t xml:space="preserve"> acumulado y en el impacto medio de sus publicaciones científicas. En concreto, </w:t>
      </w:r>
      <w:r>
        <w:rPr>
          <w:rFonts w:ascii="Arial" w:hAnsi="Arial" w:cs="Arial"/>
        </w:rPr>
        <w:t>la institución</w:t>
      </w:r>
      <w:r w:rsidR="006827B3">
        <w:rPr>
          <w:rFonts w:ascii="Arial" w:hAnsi="Arial" w:cs="Arial"/>
        </w:rPr>
        <w:t xml:space="preserve"> alcanzó los 1.245,671 puntos de índice de impacto</w:t>
      </w:r>
      <w:r w:rsidR="001769C3">
        <w:rPr>
          <w:rFonts w:ascii="Arial" w:hAnsi="Arial" w:cs="Arial"/>
        </w:rPr>
        <w:t xml:space="preserve"> acumulado,</w:t>
      </w:r>
      <w:r w:rsidR="006827B3">
        <w:rPr>
          <w:rFonts w:ascii="Arial" w:hAnsi="Arial" w:cs="Arial"/>
        </w:rPr>
        <w:t xml:space="preserve"> y un índice de impacto medio de 5,85. Estas cifras denotan </w:t>
      </w:r>
      <w:r w:rsidR="00CC0B3B">
        <w:rPr>
          <w:rFonts w:ascii="Arial" w:hAnsi="Arial" w:cs="Arial"/>
        </w:rPr>
        <w:t>incrementos</w:t>
      </w:r>
      <w:r w:rsidR="006827B3">
        <w:rPr>
          <w:rFonts w:ascii="Arial" w:hAnsi="Arial" w:cs="Arial"/>
        </w:rPr>
        <w:t xml:space="preserve"> reseñables</w:t>
      </w:r>
      <w:r w:rsidR="001769C3">
        <w:rPr>
          <w:rFonts w:ascii="Arial" w:hAnsi="Arial" w:cs="Arial"/>
        </w:rPr>
        <w:t>,</w:t>
      </w:r>
      <w:r w:rsidR="006827B3">
        <w:rPr>
          <w:rFonts w:ascii="Arial" w:hAnsi="Arial" w:cs="Arial"/>
        </w:rPr>
        <w:t xml:space="preserve"> que </w:t>
      </w:r>
      <w:r w:rsidR="00C05D91">
        <w:rPr>
          <w:rFonts w:ascii="Arial" w:hAnsi="Arial" w:cs="Arial"/>
        </w:rPr>
        <w:t>son ejemplo</w:t>
      </w:r>
      <w:r w:rsidR="006827B3">
        <w:rPr>
          <w:rFonts w:ascii="Arial" w:hAnsi="Arial" w:cs="Arial"/>
        </w:rPr>
        <w:t xml:space="preserve"> </w:t>
      </w:r>
      <w:r w:rsidR="00CC0B3B">
        <w:rPr>
          <w:rFonts w:ascii="Arial" w:hAnsi="Arial" w:cs="Arial"/>
        </w:rPr>
        <w:t xml:space="preserve">de la importancia </w:t>
      </w:r>
      <w:r w:rsidR="001769C3">
        <w:rPr>
          <w:rFonts w:ascii="Arial" w:hAnsi="Arial" w:cs="Arial"/>
        </w:rPr>
        <w:t xml:space="preserve">de </w:t>
      </w:r>
      <w:r w:rsidR="00CC0B3B">
        <w:rPr>
          <w:rFonts w:ascii="Arial" w:hAnsi="Arial" w:cs="Arial"/>
        </w:rPr>
        <w:t>l</w:t>
      </w:r>
      <w:r w:rsidR="001769C3">
        <w:rPr>
          <w:rFonts w:ascii="Arial" w:hAnsi="Arial" w:cs="Arial"/>
        </w:rPr>
        <w:t>a</w:t>
      </w:r>
      <w:r w:rsidR="00CC0B3B">
        <w:rPr>
          <w:rFonts w:ascii="Arial" w:hAnsi="Arial" w:cs="Arial"/>
        </w:rPr>
        <w:t>s 213 publicaciones que los investigadores de HM Hospitales han firmado en diferentes publicaciones científicas nacionales e internacionales</w:t>
      </w:r>
      <w:r w:rsidR="001769C3">
        <w:rPr>
          <w:rFonts w:ascii="Arial" w:hAnsi="Arial" w:cs="Arial"/>
        </w:rPr>
        <w:t>,</w:t>
      </w:r>
      <w:r w:rsidR="00CC0B3B">
        <w:rPr>
          <w:rFonts w:ascii="Arial" w:hAnsi="Arial" w:cs="Arial"/>
        </w:rPr>
        <w:t xml:space="preserve"> y que son </w:t>
      </w:r>
      <w:r w:rsidR="00943B9A">
        <w:rPr>
          <w:rFonts w:ascii="Arial" w:hAnsi="Arial" w:cs="Arial"/>
        </w:rPr>
        <w:t>reflejo</w:t>
      </w:r>
      <w:r w:rsidR="00CC0B3B">
        <w:rPr>
          <w:rFonts w:ascii="Arial" w:hAnsi="Arial" w:cs="Arial"/>
        </w:rPr>
        <w:t xml:space="preserve"> del músculo científico e investigador del Grupo.</w:t>
      </w:r>
    </w:p>
    <w:p w:rsidR="00CC0B3B" w:rsidRDefault="00CC0B3B" w:rsidP="009325A2">
      <w:pPr>
        <w:autoSpaceDE w:val="0"/>
        <w:autoSpaceDN w:val="0"/>
        <w:adjustRightInd w:val="0"/>
        <w:jc w:val="both"/>
        <w:rPr>
          <w:rFonts w:ascii="Arial" w:hAnsi="Arial" w:cs="Arial"/>
        </w:rPr>
      </w:pPr>
    </w:p>
    <w:p w:rsidR="00CC0B3B" w:rsidRDefault="00CC0B3B" w:rsidP="009325A2">
      <w:pPr>
        <w:autoSpaceDE w:val="0"/>
        <w:autoSpaceDN w:val="0"/>
        <w:adjustRightInd w:val="0"/>
        <w:jc w:val="both"/>
        <w:rPr>
          <w:rFonts w:ascii="Arial" w:hAnsi="Arial" w:cs="Arial"/>
        </w:rPr>
      </w:pPr>
      <w:r>
        <w:rPr>
          <w:rFonts w:ascii="Arial" w:hAnsi="Arial" w:cs="Arial"/>
        </w:rPr>
        <w:t xml:space="preserve">El Dr. </w:t>
      </w:r>
      <w:r w:rsidR="00F85F75">
        <w:rPr>
          <w:rFonts w:ascii="Arial" w:hAnsi="Arial" w:cs="Arial"/>
        </w:rPr>
        <w:t xml:space="preserve">Ángel Ayuso </w:t>
      </w:r>
      <w:r w:rsidR="00C05D91">
        <w:rPr>
          <w:rFonts w:ascii="Arial" w:hAnsi="Arial" w:cs="Arial"/>
        </w:rPr>
        <w:t>asegura que</w:t>
      </w:r>
      <w:r w:rsidR="005D4FD2">
        <w:rPr>
          <w:rFonts w:ascii="Arial" w:hAnsi="Arial" w:cs="Arial"/>
        </w:rPr>
        <w:t>,</w:t>
      </w:r>
      <w:r w:rsidR="00C05D91">
        <w:rPr>
          <w:rFonts w:ascii="Arial" w:hAnsi="Arial" w:cs="Arial"/>
        </w:rPr>
        <w:t xml:space="preserve"> “d</w:t>
      </w:r>
      <w:r w:rsidR="00C05D91" w:rsidRPr="00C05D91">
        <w:rPr>
          <w:rFonts w:ascii="Arial" w:hAnsi="Arial" w:cs="Arial"/>
        </w:rPr>
        <w:t xml:space="preserve">urante 2018 hemos visto como la apuesta por la calidad de nuestra producción científica, procedente tanto de la investigación </w:t>
      </w:r>
      <w:proofErr w:type="spellStart"/>
      <w:r w:rsidR="00C05D91" w:rsidRPr="00C05D91">
        <w:rPr>
          <w:rFonts w:ascii="Arial" w:hAnsi="Arial" w:cs="Arial"/>
        </w:rPr>
        <w:t>traslacional</w:t>
      </w:r>
      <w:proofErr w:type="spellEnd"/>
      <w:r w:rsidR="00C05D91" w:rsidRPr="00C05D91">
        <w:rPr>
          <w:rFonts w:ascii="Arial" w:hAnsi="Arial" w:cs="Arial"/>
        </w:rPr>
        <w:t xml:space="preserve"> como de la investigación clínica, se ha traducido en publicaciones con índice de impacto mayor que en años anteriores, aumentando tanto el índice de impacto acumulado como el índice de impacto medio por publicación</w:t>
      </w:r>
      <w:r w:rsidR="00C05D91">
        <w:rPr>
          <w:rFonts w:ascii="Arial" w:hAnsi="Arial" w:cs="Arial"/>
        </w:rPr>
        <w:t>”</w:t>
      </w:r>
      <w:r w:rsidR="00C05D91" w:rsidRPr="00C05D91">
        <w:rPr>
          <w:rFonts w:ascii="Arial" w:hAnsi="Arial" w:cs="Arial"/>
        </w:rPr>
        <w:t>.</w:t>
      </w:r>
    </w:p>
    <w:p w:rsidR="00C05D91" w:rsidRDefault="00C05D91" w:rsidP="009325A2">
      <w:pPr>
        <w:autoSpaceDE w:val="0"/>
        <w:autoSpaceDN w:val="0"/>
        <w:adjustRightInd w:val="0"/>
        <w:jc w:val="both"/>
        <w:rPr>
          <w:rFonts w:ascii="Arial" w:hAnsi="Arial" w:cs="Arial"/>
        </w:rPr>
      </w:pPr>
    </w:p>
    <w:p w:rsidR="00CC0B3B" w:rsidRDefault="00C05D91" w:rsidP="009325A2">
      <w:pPr>
        <w:autoSpaceDE w:val="0"/>
        <w:autoSpaceDN w:val="0"/>
        <w:adjustRightInd w:val="0"/>
        <w:jc w:val="both"/>
        <w:rPr>
          <w:rFonts w:ascii="Arial" w:hAnsi="Arial" w:cs="Arial"/>
        </w:rPr>
      </w:pPr>
      <w:r>
        <w:rPr>
          <w:rFonts w:ascii="Arial" w:hAnsi="Arial" w:cs="Arial"/>
        </w:rPr>
        <w:t>Precisamente la publicación de artículos en revista</w:t>
      </w:r>
      <w:r w:rsidR="00792AE2">
        <w:rPr>
          <w:rFonts w:ascii="Arial" w:hAnsi="Arial" w:cs="Arial"/>
        </w:rPr>
        <w:t>s</w:t>
      </w:r>
      <w:r>
        <w:rPr>
          <w:rFonts w:ascii="Arial" w:hAnsi="Arial" w:cs="Arial"/>
        </w:rPr>
        <w:t xml:space="preserve"> científicas de renombre mundial se ha convertido en un hecho habitual en HM Hospitales</w:t>
      </w:r>
      <w:r w:rsidR="000F1E72">
        <w:rPr>
          <w:rFonts w:ascii="Arial" w:hAnsi="Arial" w:cs="Arial"/>
        </w:rPr>
        <w:t>. B</w:t>
      </w:r>
      <w:r>
        <w:rPr>
          <w:rFonts w:ascii="Arial" w:hAnsi="Arial" w:cs="Arial"/>
        </w:rPr>
        <w:t>uena prueba</w:t>
      </w:r>
      <w:r w:rsidR="000F1E72">
        <w:rPr>
          <w:rFonts w:ascii="Arial" w:hAnsi="Arial" w:cs="Arial"/>
        </w:rPr>
        <w:t xml:space="preserve"> de ello son los artículos publicados en ‘</w:t>
      </w:r>
      <w:proofErr w:type="spellStart"/>
      <w:r w:rsidR="000F1E72">
        <w:rPr>
          <w:rFonts w:ascii="Arial" w:hAnsi="Arial" w:cs="Arial"/>
        </w:rPr>
        <w:t>The</w:t>
      </w:r>
      <w:proofErr w:type="spellEnd"/>
      <w:r w:rsidR="000F1E72">
        <w:rPr>
          <w:rFonts w:ascii="Arial" w:hAnsi="Arial" w:cs="Arial"/>
        </w:rPr>
        <w:t xml:space="preserve"> New </w:t>
      </w:r>
      <w:proofErr w:type="spellStart"/>
      <w:r w:rsidR="000F1E72">
        <w:rPr>
          <w:rFonts w:ascii="Arial" w:hAnsi="Arial" w:cs="Arial"/>
        </w:rPr>
        <w:t>England</w:t>
      </w:r>
      <w:proofErr w:type="spellEnd"/>
      <w:r w:rsidR="000F1E72">
        <w:rPr>
          <w:rFonts w:ascii="Arial" w:hAnsi="Arial" w:cs="Arial"/>
        </w:rPr>
        <w:t xml:space="preserve"> </w:t>
      </w:r>
      <w:proofErr w:type="spellStart"/>
      <w:r w:rsidR="000F1E72">
        <w:rPr>
          <w:rFonts w:ascii="Arial" w:hAnsi="Arial" w:cs="Arial"/>
        </w:rPr>
        <w:t>Journal</w:t>
      </w:r>
      <w:proofErr w:type="spellEnd"/>
      <w:r w:rsidR="00EE0E7C">
        <w:rPr>
          <w:rFonts w:ascii="Arial" w:hAnsi="Arial" w:cs="Arial"/>
        </w:rPr>
        <w:t xml:space="preserve"> of Medicine</w:t>
      </w:r>
      <w:r w:rsidR="000F1E72">
        <w:rPr>
          <w:rFonts w:ascii="Arial" w:hAnsi="Arial" w:cs="Arial"/>
        </w:rPr>
        <w:t xml:space="preserve">’ </w:t>
      </w:r>
      <w:r w:rsidR="000F1E72">
        <w:rPr>
          <w:rFonts w:ascii="Arial" w:hAnsi="Arial" w:cs="Arial"/>
        </w:rPr>
        <w:lastRenderedPageBreak/>
        <w:t xml:space="preserve">por la Dra. Valentina Boni y el Dr. Jesús García-Donas. Ambas </w:t>
      </w:r>
      <w:r w:rsidR="00792AE2">
        <w:rPr>
          <w:rFonts w:ascii="Arial" w:hAnsi="Arial" w:cs="Arial"/>
        </w:rPr>
        <w:t>investigaci</w:t>
      </w:r>
      <w:r w:rsidR="000F1E72">
        <w:rPr>
          <w:rFonts w:ascii="Arial" w:hAnsi="Arial" w:cs="Arial"/>
        </w:rPr>
        <w:t>ones han cambiado la forma</w:t>
      </w:r>
      <w:r w:rsidR="00F06F03">
        <w:rPr>
          <w:rFonts w:ascii="Arial" w:hAnsi="Arial" w:cs="Arial"/>
        </w:rPr>
        <w:t xml:space="preserve"> de abordar un proceso oncológico. Del mismo modo, también han sido destacadas las publicaciones del Dr. Emiliano Calvo en la revista ‘</w:t>
      </w:r>
      <w:proofErr w:type="spellStart"/>
      <w:r w:rsidR="00F06F03">
        <w:rPr>
          <w:rFonts w:ascii="Arial" w:hAnsi="Arial" w:cs="Arial"/>
        </w:rPr>
        <w:t>Nature</w:t>
      </w:r>
      <w:proofErr w:type="spellEnd"/>
      <w:r w:rsidR="00F06F03">
        <w:rPr>
          <w:rFonts w:ascii="Arial" w:hAnsi="Arial" w:cs="Arial"/>
        </w:rPr>
        <w:t>’, el Dr. Eduardo García en ‘</w:t>
      </w:r>
      <w:proofErr w:type="spellStart"/>
      <w:r w:rsidR="00F06F03" w:rsidRPr="00F06F03">
        <w:rPr>
          <w:rFonts w:ascii="Arial" w:hAnsi="Arial" w:cs="Arial"/>
        </w:rPr>
        <w:t>Chemical</w:t>
      </w:r>
      <w:proofErr w:type="spellEnd"/>
      <w:r w:rsidR="00F06F03" w:rsidRPr="00F06F03">
        <w:rPr>
          <w:rFonts w:ascii="Arial" w:hAnsi="Arial" w:cs="Arial"/>
        </w:rPr>
        <w:t xml:space="preserve"> </w:t>
      </w:r>
      <w:proofErr w:type="spellStart"/>
      <w:r w:rsidR="00F06F03" w:rsidRPr="00F06F03">
        <w:rPr>
          <w:rFonts w:ascii="Arial" w:hAnsi="Arial" w:cs="Arial"/>
        </w:rPr>
        <w:t>Society</w:t>
      </w:r>
      <w:proofErr w:type="spellEnd"/>
      <w:r w:rsidR="00F06F03" w:rsidRPr="00F06F03">
        <w:rPr>
          <w:rFonts w:ascii="Arial" w:hAnsi="Arial" w:cs="Arial"/>
        </w:rPr>
        <w:t xml:space="preserve"> </w:t>
      </w:r>
      <w:proofErr w:type="spellStart"/>
      <w:r w:rsidR="00F06F03" w:rsidRPr="00F06F03">
        <w:rPr>
          <w:rFonts w:ascii="Arial" w:hAnsi="Arial" w:cs="Arial"/>
        </w:rPr>
        <w:t>Reviews</w:t>
      </w:r>
      <w:proofErr w:type="spellEnd"/>
      <w:r w:rsidR="00F06F03" w:rsidRPr="00F06F03">
        <w:rPr>
          <w:rFonts w:ascii="Arial" w:hAnsi="Arial" w:cs="Arial"/>
        </w:rPr>
        <w:t>’, o del</w:t>
      </w:r>
      <w:r w:rsidR="00F06F03">
        <w:rPr>
          <w:rFonts w:ascii="Arial" w:hAnsi="Arial" w:cs="Arial"/>
        </w:rPr>
        <w:t xml:space="preserve"> Dr. Jose A. Obeso en ‘</w:t>
      </w:r>
      <w:proofErr w:type="spellStart"/>
      <w:r w:rsidR="00F06F03">
        <w:rPr>
          <w:rFonts w:ascii="Arial" w:hAnsi="Arial" w:cs="Arial"/>
        </w:rPr>
        <w:t>The</w:t>
      </w:r>
      <w:proofErr w:type="spellEnd"/>
      <w:r w:rsidR="00F06F03">
        <w:rPr>
          <w:rFonts w:ascii="Arial" w:hAnsi="Arial" w:cs="Arial"/>
        </w:rPr>
        <w:t xml:space="preserve"> </w:t>
      </w:r>
      <w:proofErr w:type="spellStart"/>
      <w:r w:rsidR="00F06F03">
        <w:rPr>
          <w:rFonts w:ascii="Arial" w:hAnsi="Arial" w:cs="Arial"/>
        </w:rPr>
        <w:t>Lancet</w:t>
      </w:r>
      <w:proofErr w:type="spellEnd"/>
      <w:r w:rsidR="00F06F03">
        <w:rPr>
          <w:rFonts w:ascii="Arial" w:hAnsi="Arial" w:cs="Arial"/>
        </w:rPr>
        <w:t xml:space="preserve"> </w:t>
      </w:r>
      <w:proofErr w:type="spellStart"/>
      <w:r w:rsidR="00F06F03">
        <w:rPr>
          <w:rFonts w:ascii="Arial" w:hAnsi="Arial" w:cs="Arial"/>
        </w:rPr>
        <w:t>Neurology</w:t>
      </w:r>
      <w:proofErr w:type="spellEnd"/>
      <w:r w:rsidR="00F06F03">
        <w:rPr>
          <w:rFonts w:ascii="Arial" w:hAnsi="Arial" w:cs="Arial"/>
        </w:rPr>
        <w:t>’.</w:t>
      </w:r>
    </w:p>
    <w:p w:rsidR="00DF6D09" w:rsidRDefault="00DF6D09" w:rsidP="009325A2">
      <w:pPr>
        <w:autoSpaceDE w:val="0"/>
        <w:autoSpaceDN w:val="0"/>
        <w:adjustRightInd w:val="0"/>
        <w:jc w:val="both"/>
        <w:rPr>
          <w:rFonts w:ascii="Arial" w:hAnsi="Arial" w:cs="Arial"/>
        </w:rPr>
      </w:pPr>
    </w:p>
    <w:p w:rsidR="004553B8" w:rsidRPr="004553B8" w:rsidRDefault="004553B8" w:rsidP="007105E0">
      <w:pPr>
        <w:jc w:val="both"/>
        <w:rPr>
          <w:rFonts w:ascii="Arial" w:hAnsi="Arial" w:cs="Arial"/>
          <w:b/>
        </w:rPr>
      </w:pPr>
      <w:r w:rsidRPr="004553B8">
        <w:rPr>
          <w:rFonts w:ascii="Arial" w:hAnsi="Arial" w:cs="Arial"/>
          <w:b/>
        </w:rPr>
        <w:t>Financiación, clave</w:t>
      </w:r>
    </w:p>
    <w:p w:rsidR="000F25CB" w:rsidRPr="007105E0" w:rsidRDefault="0033606B" w:rsidP="007105E0">
      <w:pPr>
        <w:jc w:val="both"/>
        <w:rPr>
          <w:rFonts w:ascii="Arial" w:hAnsi="Arial" w:cs="Arial"/>
        </w:rPr>
      </w:pPr>
      <w:r>
        <w:rPr>
          <w:rFonts w:ascii="Arial" w:hAnsi="Arial" w:cs="Arial"/>
        </w:rPr>
        <w:t>L</w:t>
      </w:r>
      <w:r w:rsidR="007105E0">
        <w:rPr>
          <w:rFonts w:ascii="Arial" w:hAnsi="Arial" w:cs="Arial"/>
        </w:rPr>
        <w:t xml:space="preserve">a </w:t>
      </w:r>
      <w:r w:rsidR="002A2394">
        <w:rPr>
          <w:rFonts w:ascii="Arial" w:hAnsi="Arial" w:cs="Arial"/>
        </w:rPr>
        <w:t xml:space="preserve">Fundación </w:t>
      </w:r>
      <w:r w:rsidR="001769C3">
        <w:rPr>
          <w:rFonts w:ascii="Arial" w:hAnsi="Arial" w:cs="Arial"/>
        </w:rPr>
        <w:t xml:space="preserve">de Investigación </w:t>
      </w:r>
      <w:r w:rsidR="002A2394">
        <w:rPr>
          <w:rFonts w:ascii="Arial" w:hAnsi="Arial" w:cs="Arial"/>
        </w:rPr>
        <w:t>HM</w:t>
      </w:r>
      <w:r w:rsidR="001769C3">
        <w:rPr>
          <w:rFonts w:ascii="Arial" w:hAnsi="Arial" w:cs="Arial"/>
        </w:rPr>
        <w:t xml:space="preserve"> Hospitales</w:t>
      </w:r>
      <w:r w:rsidR="002A2394">
        <w:rPr>
          <w:rFonts w:ascii="Arial" w:hAnsi="Arial" w:cs="Arial"/>
        </w:rPr>
        <w:t xml:space="preserve"> opta a múltiples convocatorias de financiación pública y privada. En 2018 se lograron casi 3 millones de euros</w:t>
      </w:r>
      <w:r w:rsidR="001769C3">
        <w:rPr>
          <w:rFonts w:ascii="Arial" w:hAnsi="Arial" w:cs="Arial"/>
        </w:rPr>
        <w:t>,</w:t>
      </w:r>
      <w:r w:rsidR="002A2394">
        <w:rPr>
          <w:rFonts w:ascii="Arial" w:hAnsi="Arial" w:cs="Arial"/>
        </w:rPr>
        <w:t xml:space="preserve"> de los cuales un 46% tiene origen público</w:t>
      </w:r>
      <w:r w:rsidR="001769C3">
        <w:rPr>
          <w:rFonts w:ascii="Arial" w:hAnsi="Arial" w:cs="Arial"/>
        </w:rPr>
        <w:t>,</w:t>
      </w:r>
      <w:r w:rsidR="002A2394">
        <w:rPr>
          <w:rFonts w:ascii="Arial" w:hAnsi="Arial" w:cs="Arial"/>
        </w:rPr>
        <w:t xml:space="preserve"> mientras que un 54% es privado. Además, aún quedan convocatorias por resolver</w:t>
      </w:r>
      <w:r w:rsidR="001769C3">
        <w:rPr>
          <w:rFonts w:ascii="Arial" w:hAnsi="Arial" w:cs="Arial"/>
        </w:rPr>
        <w:t>,</w:t>
      </w:r>
      <w:r w:rsidR="002A2394">
        <w:rPr>
          <w:rFonts w:ascii="Arial" w:hAnsi="Arial" w:cs="Arial"/>
        </w:rPr>
        <w:t xml:space="preserve"> por lo que esta cifra puede </w:t>
      </w:r>
      <w:r w:rsidR="001769C3">
        <w:rPr>
          <w:rFonts w:ascii="Arial" w:hAnsi="Arial" w:cs="Arial"/>
        </w:rPr>
        <w:t>aumentar</w:t>
      </w:r>
      <w:r w:rsidR="002A2394">
        <w:rPr>
          <w:rFonts w:ascii="Arial" w:hAnsi="Arial" w:cs="Arial"/>
        </w:rPr>
        <w:t>.</w:t>
      </w:r>
      <w:r w:rsidR="007105E0">
        <w:rPr>
          <w:rFonts w:ascii="Arial" w:hAnsi="Arial" w:cs="Arial"/>
        </w:rPr>
        <w:t xml:space="preserve"> Respecto a los proyectos de </w:t>
      </w:r>
      <w:proofErr w:type="spellStart"/>
      <w:r w:rsidR="007105E0">
        <w:rPr>
          <w:rFonts w:ascii="Arial" w:hAnsi="Arial" w:cs="Arial"/>
        </w:rPr>
        <w:t>I+D+i</w:t>
      </w:r>
      <w:proofErr w:type="spellEnd"/>
      <w:r w:rsidR="007105E0">
        <w:rPr>
          <w:rFonts w:ascii="Arial" w:hAnsi="Arial" w:cs="Arial"/>
        </w:rPr>
        <w:t xml:space="preserve">, la Fundación </w:t>
      </w:r>
      <w:r w:rsidR="001769C3">
        <w:rPr>
          <w:rFonts w:ascii="Arial" w:hAnsi="Arial" w:cs="Arial"/>
        </w:rPr>
        <w:t xml:space="preserve">de Investigación </w:t>
      </w:r>
      <w:r w:rsidR="00DA5E48">
        <w:rPr>
          <w:rFonts w:ascii="Arial" w:hAnsi="Arial" w:cs="Arial"/>
        </w:rPr>
        <w:t xml:space="preserve">   </w:t>
      </w:r>
      <w:r w:rsidR="007105E0">
        <w:rPr>
          <w:rFonts w:ascii="Arial" w:hAnsi="Arial" w:cs="Arial"/>
        </w:rPr>
        <w:t>HM</w:t>
      </w:r>
      <w:r w:rsidR="001769C3">
        <w:rPr>
          <w:rFonts w:ascii="Arial" w:hAnsi="Arial" w:cs="Arial"/>
        </w:rPr>
        <w:t xml:space="preserve"> Hospitales</w:t>
      </w:r>
      <w:r w:rsidR="007105E0">
        <w:rPr>
          <w:rFonts w:ascii="Arial" w:hAnsi="Arial" w:cs="Arial"/>
        </w:rPr>
        <w:t xml:space="preserve"> tiene 81 proyectos en activo de los cuales </w:t>
      </w:r>
      <w:r w:rsidR="009F631E" w:rsidRPr="007105E0">
        <w:rPr>
          <w:rFonts w:ascii="Arial" w:hAnsi="Arial" w:cs="Arial"/>
        </w:rPr>
        <w:t xml:space="preserve">52 </w:t>
      </w:r>
      <w:r w:rsidR="007105E0">
        <w:rPr>
          <w:rFonts w:ascii="Arial" w:hAnsi="Arial" w:cs="Arial"/>
        </w:rPr>
        <w:t xml:space="preserve">se </w:t>
      </w:r>
      <w:r w:rsidR="00182D98">
        <w:rPr>
          <w:rFonts w:ascii="Arial" w:hAnsi="Arial" w:cs="Arial"/>
        </w:rPr>
        <w:t>financiaro</w:t>
      </w:r>
      <w:r w:rsidR="009F631E" w:rsidRPr="007105E0">
        <w:rPr>
          <w:rFonts w:ascii="Arial" w:hAnsi="Arial" w:cs="Arial"/>
        </w:rPr>
        <w:t xml:space="preserve">n </w:t>
      </w:r>
      <w:r w:rsidR="007105E0">
        <w:rPr>
          <w:rFonts w:ascii="Arial" w:hAnsi="Arial" w:cs="Arial"/>
        </w:rPr>
        <w:t>externamente y 2</w:t>
      </w:r>
      <w:r w:rsidR="009F631E" w:rsidRPr="007105E0">
        <w:rPr>
          <w:rFonts w:ascii="Arial" w:hAnsi="Arial" w:cs="Arial"/>
        </w:rPr>
        <w:t xml:space="preserve">9 </w:t>
      </w:r>
      <w:r w:rsidR="007105E0">
        <w:rPr>
          <w:rFonts w:ascii="Arial" w:hAnsi="Arial" w:cs="Arial"/>
        </w:rPr>
        <w:t xml:space="preserve">están </w:t>
      </w:r>
      <w:r w:rsidR="009F631E" w:rsidRPr="007105E0">
        <w:rPr>
          <w:rFonts w:ascii="Arial" w:hAnsi="Arial" w:cs="Arial"/>
        </w:rPr>
        <w:t xml:space="preserve">financiados por HM </w:t>
      </w:r>
      <w:r w:rsidR="007105E0">
        <w:rPr>
          <w:rFonts w:ascii="Arial" w:hAnsi="Arial" w:cs="Arial"/>
        </w:rPr>
        <w:t>Hospitales.</w:t>
      </w:r>
    </w:p>
    <w:p w:rsidR="002A2394" w:rsidRDefault="002A2394" w:rsidP="00D657A5">
      <w:pPr>
        <w:jc w:val="both"/>
        <w:rPr>
          <w:rFonts w:ascii="Arial" w:hAnsi="Arial" w:cs="Arial"/>
        </w:rPr>
      </w:pPr>
      <w:r>
        <w:rPr>
          <w:rFonts w:ascii="Arial" w:hAnsi="Arial" w:cs="Arial"/>
        </w:rPr>
        <w:t xml:space="preserve">  </w:t>
      </w:r>
    </w:p>
    <w:p w:rsidR="004553B8" w:rsidRDefault="007143C3" w:rsidP="00D657A5">
      <w:pPr>
        <w:jc w:val="both"/>
        <w:rPr>
          <w:rFonts w:ascii="Arial" w:hAnsi="Arial" w:cs="Arial"/>
        </w:rPr>
      </w:pPr>
      <w:r>
        <w:rPr>
          <w:rFonts w:ascii="Arial" w:hAnsi="Arial" w:cs="Arial"/>
        </w:rPr>
        <w:t xml:space="preserve">Otro dato destacado de 2018 </w:t>
      </w:r>
      <w:r w:rsidR="00F612E7">
        <w:rPr>
          <w:rFonts w:ascii="Arial" w:hAnsi="Arial" w:cs="Arial"/>
        </w:rPr>
        <w:t>hace referencia a las</w:t>
      </w:r>
      <w:r w:rsidR="00710CE5">
        <w:rPr>
          <w:rFonts w:ascii="Arial" w:hAnsi="Arial" w:cs="Arial"/>
        </w:rPr>
        <w:t xml:space="preserve"> 11 cátedras </w:t>
      </w:r>
      <w:r w:rsidR="00F612E7">
        <w:rPr>
          <w:rFonts w:ascii="Arial" w:hAnsi="Arial" w:cs="Arial"/>
        </w:rPr>
        <w:t xml:space="preserve">que se desarrollan </w:t>
      </w:r>
      <w:r w:rsidR="00710CE5">
        <w:rPr>
          <w:rFonts w:ascii="Arial" w:hAnsi="Arial" w:cs="Arial"/>
        </w:rPr>
        <w:t xml:space="preserve">en colaboración </w:t>
      </w:r>
      <w:r w:rsidR="001769C3">
        <w:rPr>
          <w:rFonts w:ascii="Arial" w:hAnsi="Arial" w:cs="Arial"/>
        </w:rPr>
        <w:t>con</w:t>
      </w:r>
      <w:r w:rsidR="00710CE5">
        <w:rPr>
          <w:rFonts w:ascii="Arial" w:hAnsi="Arial" w:cs="Arial"/>
        </w:rPr>
        <w:t xml:space="preserve"> empresas, universidades e instituciones</w:t>
      </w:r>
      <w:r w:rsidR="001769C3">
        <w:rPr>
          <w:rFonts w:ascii="Arial" w:hAnsi="Arial" w:cs="Arial"/>
        </w:rPr>
        <w:t>,</w:t>
      </w:r>
      <w:r w:rsidR="00710CE5">
        <w:rPr>
          <w:rFonts w:ascii="Arial" w:hAnsi="Arial" w:cs="Arial"/>
        </w:rPr>
        <w:t xml:space="preserve"> que aborda</w:t>
      </w:r>
      <w:r w:rsidR="001769C3">
        <w:rPr>
          <w:rFonts w:ascii="Arial" w:hAnsi="Arial" w:cs="Arial"/>
        </w:rPr>
        <w:t>n</w:t>
      </w:r>
      <w:r w:rsidR="00710CE5">
        <w:rPr>
          <w:rFonts w:ascii="Arial" w:hAnsi="Arial" w:cs="Arial"/>
        </w:rPr>
        <w:t xml:space="preserve"> temáticas </w:t>
      </w:r>
      <w:r w:rsidR="00F612E7">
        <w:rPr>
          <w:rFonts w:ascii="Arial" w:hAnsi="Arial" w:cs="Arial"/>
        </w:rPr>
        <w:t>como la</w:t>
      </w:r>
      <w:r w:rsidR="00710CE5">
        <w:rPr>
          <w:rFonts w:ascii="Arial" w:hAnsi="Arial" w:cs="Arial"/>
        </w:rPr>
        <w:t xml:space="preserve"> tecnología sanitaria, </w:t>
      </w:r>
      <w:r w:rsidR="00F612E7">
        <w:rPr>
          <w:rFonts w:ascii="Arial" w:hAnsi="Arial" w:cs="Arial"/>
        </w:rPr>
        <w:t xml:space="preserve">la </w:t>
      </w:r>
      <w:r w:rsidR="00710CE5">
        <w:rPr>
          <w:rFonts w:ascii="Arial" w:hAnsi="Arial" w:cs="Arial"/>
        </w:rPr>
        <w:t>economía de la salud o</w:t>
      </w:r>
      <w:r w:rsidR="00F612E7">
        <w:rPr>
          <w:rFonts w:ascii="Arial" w:hAnsi="Arial" w:cs="Arial"/>
        </w:rPr>
        <w:t xml:space="preserve"> la</w:t>
      </w:r>
      <w:r w:rsidR="00710CE5">
        <w:rPr>
          <w:rFonts w:ascii="Arial" w:hAnsi="Arial" w:cs="Arial"/>
        </w:rPr>
        <w:t xml:space="preserve"> ciencia básica.</w:t>
      </w:r>
    </w:p>
    <w:p w:rsidR="004553B8" w:rsidRDefault="004553B8" w:rsidP="00D657A5">
      <w:pPr>
        <w:jc w:val="both"/>
        <w:rPr>
          <w:rFonts w:ascii="Arial" w:hAnsi="Arial" w:cs="Arial"/>
        </w:rPr>
      </w:pPr>
    </w:p>
    <w:p w:rsidR="004553B8" w:rsidRPr="00DF6D09" w:rsidRDefault="004553B8" w:rsidP="004553B8">
      <w:pPr>
        <w:autoSpaceDE w:val="0"/>
        <w:autoSpaceDN w:val="0"/>
        <w:adjustRightInd w:val="0"/>
        <w:jc w:val="both"/>
        <w:rPr>
          <w:rFonts w:ascii="Arial" w:hAnsi="Arial" w:cs="Arial"/>
          <w:b/>
        </w:rPr>
      </w:pPr>
      <w:r>
        <w:rPr>
          <w:rFonts w:ascii="Arial" w:hAnsi="Arial" w:cs="Arial"/>
          <w:b/>
        </w:rPr>
        <w:t>15 años</w:t>
      </w:r>
    </w:p>
    <w:p w:rsidR="004553B8" w:rsidRDefault="004553B8" w:rsidP="004553B8">
      <w:pPr>
        <w:jc w:val="both"/>
        <w:rPr>
          <w:rFonts w:ascii="Arial" w:hAnsi="Arial" w:cs="Arial"/>
        </w:rPr>
      </w:pPr>
      <w:r>
        <w:rPr>
          <w:rFonts w:ascii="Arial" w:hAnsi="Arial" w:cs="Arial"/>
        </w:rPr>
        <w:t>Por otro lado, a lo largo de 201</w:t>
      </w:r>
      <w:r w:rsidR="00DA5E48">
        <w:rPr>
          <w:rFonts w:ascii="Arial" w:hAnsi="Arial" w:cs="Arial"/>
        </w:rPr>
        <w:t>8 se celebraron</w:t>
      </w:r>
      <w:r>
        <w:rPr>
          <w:rFonts w:ascii="Arial" w:hAnsi="Arial" w:cs="Arial"/>
        </w:rPr>
        <w:t xml:space="preserve"> los 15 años de existencia de la Fundación de Investigación HM Hospitales</w:t>
      </w:r>
      <w:r w:rsidR="00A27E02">
        <w:rPr>
          <w:rFonts w:ascii="Arial" w:hAnsi="Arial" w:cs="Arial"/>
        </w:rPr>
        <w:t>,</w:t>
      </w:r>
      <w:r>
        <w:rPr>
          <w:rFonts w:ascii="Arial" w:hAnsi="Arial" w:cs="Arial"/>
        </w:rPr>
        <w:t xml:space="preserve"> </w:t>
      </w:r>
      <w:r w:rsidR="0033606B">
        <w:rPr>
          <w:rFonts w:ascii="Arial" w:hAnsi="Arial" w:cs="Arial"/>
        </w:rPr>
        <w:t xml:space="preserve">que </w:t>
      </w:r>
      <w:r w:rsidR="00F20D92">
        <w:rPr>
          <w:rFonts w:ascii="Arial" w:hAnsi="Arial" w:cs="Arial"/>
        </w:rPr>
        <w:t>se revela como la única institución de investigación</w:t>
      </w:r>
      <w:r w:rsidRPr="004553B8">
        <w:rPr>
          <w:rFonts w:ascii="Arial" w:hAnsi="Arial" w:cs="Arial"/>
        </w:rPr>
        <w:t xml:space="preserve"> privad</w:t>
      </w:r>
      <w:r w:rsidR="00F20D92">
        <w:rPr>
          <w:rFonts w:ascii="Arial" w:hAnsi="Arial" w:cs="Arial"/>
        </w:rPr>
        <w:t>a</w:t>
      </w:r>
      <w:r w:rsidRPr="004553B8">
        <w:rPr>
          <w:rFonts w:ascii="Arial" w:hAnsi="Arial" w:cs="Arial"/>
        </w:rPr>
        <w:t xml:space="preserve"> de España con un volumen tan destacado de ensayos clínicos, pacientes incluidos y producción científica</w:t>
      </w:r>
      <w:r>
        <w:rPr>
          <w:rFonts w:ascii="Arial" w:hAnsi="Arial" w:cs="Arial"/>
        </w:rPr>
        <w:t xml:space="preserve">. </w:t>
      </w:r>
      <w:r w:rsidR="00943B9A">
        <w:rPr>
          <w:rFonts w:ascii="Arial" w:hAnsi="Arial" w:cs="Arial"/>
        </w:rPr>
        <w:t>Ejemplos</w:t>
      </w:r>
      <w:r>
        <w:rPr>
          <w:rFonts w:ascii="Arial" w:hAnsi="Arial" w:cs="Arial"/>
        </w:rPr>
        <w:t xml:space="preserve"> de </w:t>
      </w:r>
      <w:r w:rsidR="00A27E02">
        <w:rPr>
          <w:rFonts w:ascii="Arial" w:hAnsi="Arial" w:cs="Arial"/>
        </w:rPr>
        <w:t>e</w:t>
      </w:r>
      <w:r>
        <w:rPr>
          <w:rFonts w:ascii="Arial" w:hAnsi="Arial" w:cs="Arial"/>
        </w:rPr>
        <w:t xml:space="preserve">llo son los más de 5.000 pacientes que </w:t>
      </w:r>
      <w:r w:rsidR="00DA5E48">
        <w:rPr>
          <w:rFonts w:ascii="Arial" w:hAnsi="Arial" w:cs="Arial"/>
        </w:rPr>
        <w:t xml:space="preserve">desde 2003 </w:t>
      </w:r>
      <w:r>
        <w:rPr>
          <w:rFonts w:ascii="Arial" w:hAnsi="Arial" w:cs="Arial"/>
        </w:rPr>
        <w:t>se han visto involucrados en ensayos clínicos y que el fruto de la</w:t>
      </w:r>
      <w:r w:rsidR="00A27E02">
        <w:rPr>
          <w:rFonts w:ascii="Arial" w:hAnsi="Arial" w:cs="Arial"/>
        </w:rPr>
        <w:t xml:space="preserve"> investigación</w:t>
      </w:r>
      <w:r>
        <w:rPr>
          <w:rFonts w:ascii="Arial" w:hAnsi="Arial" w:cs="Arial"/>
        </w:rPr>
        <w:t>, en combinación con la solidaridad de pacientes y familias, han logrado modificar fichas técnicas de medicamentos, implementar guías de práctica clínica e impactar en áreas tan diversas como el cáncer, los biomateriales, la economía de la salud o los trastornos del movimiento entre muchos otros.</w:t>
      </w:r>
    </w:p>
    <w:p w:rsidR="004553B8" w:rsidRDefault="004553B8" w:rsidP="004553B8">
      <w:pPr>
        <w:jc w:val="both"/>
        <w:rPr>
          <w:rFonts w:ascii="Arial" w:hAnsi="Arial" w:cs="Arial"/>
        </w:rPr>
      </w:pPr>
    </w:p>
    <w:p w:rsidR="009F631E" w:rsidRDefault="009F631E" w:rsidP="009325A2">
      <w:pPr>
        <w:jc w:val="both"/>
        <w:rPr>
          <w:rFonts w:ascii="Arial" w:hAnsi="Arial" w:cs="Arial"/>
        </w:rPr>
      </w:pPr>
    </w:p>
    <w:p w:rsidR="00812A9F" w:rsidRDefault="00812A9F" w:rsidP="009325A2">
      <w:pPr>
        <w:jc w:val="both"/>
        <w:rPr>
          <w:rFonts w:ascii="Arial" w:hAnsi="Arial" w:cs="Arial"/>
          <w:b/>
          <w:bCs/>
          <w:szCs w:val="22"/>
        </w:rPr>
      </w:pPr>
    </w:p>
    <w:p w:rsidR="00812A9F" w:rsidRDefault="00812A9F" w:rsidP="009325A2">
      <w:pPr>
        <w:jc w:val="both"/>
        <w:rPr>
          <w:rFonts w:ascii="Arial" w:hAnsi="Arial" w:cs="Arial"/>
          <w:b/>
          <w:bCs/>
          <w:szCs w:val="22"/>
        </w:rPr>
      </w:pPr>
    </w:p>
    <w:p w:rsidR="009325A2" w:rsidRPr="00A05DBA" w:rsidRDefault="009325A2" w:rsidP="009325A2">
      <w:pPr>
        <w:jc w:val="both"/>
        <w:rPr>
          <w:rFonts w:ascii="Arial" w:hAnsi="Arial" w:cs="Arial"/>
        </w:rPr>
      </w:pPr>
      <w:r>
        <w:rPr>
          <w:rFonts w:ascii="Arial" w:hAnsi="Arial" w:cs="Arial"/>
          <w:b/>
          <w:bCs/>
          <w:szCs w:val="22"/>
        </w:rPr>
        <w:t>Fundación de Investigación HM Hospitales</w:t>
      </w:r>
    </w:p>
    <w:p w:rsidR="009325A2" w:rsidRDefault="009325A2" w:rsidP="009325A2">
      <w:pPr>
        <w:pStyle w:val="Textoindependiente"/>
        <w:spacing w:after="0"/>
        <w:jc w:val="both"/>
        <w:rPr>
          <w:rFonts w:ascii="Arial" w:hAnsi="Arial" w:cs="Arial"/>
        </w:rPr>
      </w:pPr>
      <w:r>
        <w:rPr>
          <w:rFonts w:ascii="Arial" w:hAnsi="Arial" w:cs="Arial"/>
        </w:rPr>
        <w:t xml:space="preserve">La Fundación de Investigación HM Hospitales es una entidad sin ánimo de lucro, constituida en el año 2003 con el objetivo fundamental de liderar una I+D </w:t>
      </w:r>
      <w:proofErr w:type="spellStart"/>
      <w:r>
        <w:rPr>
          <w:rFonts w:ascii="Arial" w:hAnsi="Arial" w:cs="Arial"/>
        </w:rPr>
        <w:t>biosanitaria</w:t>
      </w:r>
      <w:proofErr w:type="spellEnd"/>
      <w:r>
        <w:rPr>
          <w:rFonts w:ascii="Arial" w:hAnsi="Arial" w:cs="Arial"/>
        </w:rPr>
        <w:t xml:space="preserve">, en el marco de la investigación </w:t>
      </w:r>
      <w:proofErr w:type="spellStart"/>
      <w:r>
        <w:rPr>
          <w:rFonts w:ascii="Arial" w:hAnsi="Arial" w:cs="Arial"/>
        </w:rPr>
        <w:t>traslacional</w:t>
      </w:r>
      <w:proofErr w:type="spellEnd"/>
      <w:r>
        <w:rPr>
          <w:rFonts w:ascii="Arial" w:hAnsi="Arial" w:cs="Arial"/>
        </w:rPr>
        <w:t>, que beneficie de forma directa al paciente y a la sociedad general, tanto en el tratamiento de las enfermedades como en el cuidado de la salud, con el objetivo de hacer realidad la Medicina Personalizada.</w:t>
      </w:r>
    </w:p>
    <w:p w:rsidR="009325A2" w:rsidRDefault="009325A2" w:rsidP="009325A2">
      <w:pPr>
        <w:pStyle w:val="Textoindependiente"/>
        <w:spacing w:after="0"/>
        <w:jc w:val="both"/>
        <w:rPr>
          <w:rFonts w:ascii="Arial" w:hAnsi="Arial" w:cs="Arial"/>
        </w:rPr>
      </w:pPr>
    </w:p>
    <w:p w:rsidR="009325A2" w:rsidRDefault="009325A2" w:rsidP="009325A2">
      <w:pPr>
        <w:pStyle w:val="Textoindependiente"/>
        <w:spacing w:after="0"/>
        <w:jc w:val="both"/>
        <w:rPr>
          <w:rFonts w:ascii="Arial" w:hAnsi="Arial" w:cs="Arial"/>
        </w:rPr>
      </w:pPr>
      <w:r>
        <w:rPr>
          <w:rFonts w:ascii="Arial" w:hAnsi="Arial" w:cs="Arial"/>
        </w:rPr>
        <w:t xml:space="preserve">Asimismo, pretende lograr la excelencia en la asistencia sanitaria, con un claro compromiso social, educativo y de promoción de la investigación </w:t>
      </w:r>
      <w:proofErr w:type="spellStart"/>
      <w:r>
        <w:rPr>
          <w:rFonts w:ascii="Arial" w:hAnsi="Arial" w:cs="Arial"/>
        </w:rPr>
        <w:t>traslacional</w:t>
      </w:r>
      <w:proofErr w:type="spellEnd"/>
      <w:r>
        <w:rPr>
          <w:rFonts w:ascii="Arial" w:hAnsi="Arial" w:cs="Arial"/>
        </w:rPr>
        <w:t>, para que los avances científicos, en tecnología e investigación, se puedan aplicar de forma rápida y directa a los pacientes.</w:t>
      </w:r>
    </w:p>
    <w:p w:rsidR="009325A2" w:rsidRDefault="009325A2" w:rsidP="009325A2">
      <w:pPr>
        <w:pStyle w:val="Textoindependiente"/>
        <w:spacing w:after="0"/>
        <w:jc w:val="both"/>
        <w:rPr>
          <w:rFonts w:ascii="Arial" w:hAnsi="Arial" w:cs="Arial"/>
        </w:rPr>
      </w:pPr>
    </w:p>
    <w:p w:rsidR="009325A2" w:rsidRDefault="009325A2" w:rsidP="009325A2">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9325A2" w:rsidRDefault="009325A2" w:rsidP="009325A2">
      <w:pPr>
        <w:pStyle w:val="Textoindependiente"/>
        <w:spacing w:after="0"/>
        <w:jc w:val="both"/>
        <w:rPr>
          <w:rFonts w:ascii="Arial" w:hAnsi="Arial" w:cs="Arial"/>
        </w:rPr>
      </w:pPr>
      <w:r>
        <w:rPr>
          <w:rFonts w:ascii="Arial" w:hAnsi="Arial" w:cs="Arial"/>
        </w:rPr>
        <w:lastRenderedPageBreak/>
        <w:t> </w:t>
      </w:r>
    </w:p>
    <w:p w:rsidR="009325A2" w:rsidRDefault="009325A2" w:rsidP="002C6D62">
      <w:pPr>
        <w:jc w:val="both"/>
      </w:pPr>
      <w:r>
        <w:rPr>
          <w:rFonts w:ascii="Arial" w:hAnsi="Arial" w:cs="Arial"/>
        </w:rPr>
        <w:t xml:space="preserve">Asimismo, con un claro compromiso social, además de llevar a cabo diversos proyectos </w:t>
      </w:r>
      <w:proofErr w:type="spellStart"/>
      <w:r>
        <w:rPr>
          <w:rFonts w:ascii="Arial" w:hAnsi="Arial" w:cs="Arial"/>
        </w:rPr>
        <w:t>sociosanitarios</w:t>
      </w:r>
      <w:proofErr w:type="spellEnd"/>
      <w:r>
        <w:rPr>
          <w:rFonts w:ascii="Arial" w:hAnsi="Arial" w:cs="Arial"/>
        </w:rPr>
        <w:t>, promueve la divulgación científica y la educación sanitaria, organizando foros científicos y editando monografías divulgativas y educativas.</w:t>
      </w:r>
    </w:p>
    <w:p w:rsidR="000B73D0" w:rsidRDefault="000B73D0" w:rsidP="000B73D0">
      <w:pPr>
        <w:pStyle w:val="CuerpoBA"/>
      </w:pPr>
    </w:p>
    <w:p w:rsidR="000B73D0" w:rsidRDefault="000B73D0" w:rsidP="000B73D0">
      <w:pPr>
        <w:pStyle w:val="CuerpoBA"/>
      </w:pPr>
    </w:p>
    <w:p w:rsidR="000B73D0" w:rsidRDefault="000B73D0" w:rsidP="000B73D0">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B73D0" w:rsidRDefault="000B73D0" w:rsidP="000B73D0">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B73D0" w:rsidRDefault="000B73D0" w:rsidP="000B73D0">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B73D0" w:rsidRDefault="000B73D0" w:rsidP="000B73D0">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B73D0" w:rsidRDefault="000B73D0" w:rsidP="000B73D0">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rsidR="000B73D0" w:rsidRPr="007C682A" w:rsidRDefault="000B73D0" w:rsidP="000B73D0">
      <w:pPr>
        <w:jc w:val="both"/>
        <w:rPr>
          <w:lang w:val="pt-BR"/>
        </w:rPr>
      </w:pPr>
      <w:r w:rsidRPr="00E16154">
        <w:rPr>
          <w:rFonts w:ascii="Arial" w:hAnsi="Arial" w:cs="Arial"/>
        </w:rPr>
        <w:t xml:space="preserve">Más información: </w:t>
      </w:r>
      <w:hyperlink r:id="rId10" w:history="1">
        <w:r w:rsidRPr="002A49C0">
          <w:rPr>
            <w:rStyle w:val="Hipervnculo"/>
            <w:rFonts w:ascii="Arial" w:hAnsi="Arial" w:cs="Arial"/>
          </w:rPr>
          <w:t>www.hmhospitales.com</w:t>
        </w:r>
      </w:hyperlink>
    </w:p>
    <w:p w:rsidR="00A32F9E" w:rsidRDefault="00A32F9E" w:rsidP="000B73D0">
      <w:pPr>
        <w:jc w:val="both"/>
        <w:rPr>
          <w:rFonts w:ascii="Arial" w:eastAsia="Arial Unicode MS" w:hAnsi="Arial Unicode MS" w:cs="Arial Unicode MS"/>
          <w:color w:val="000000"/>
          <w:u w:color="000000"/>
          <w:bdr w:val="nil"/>
          <w:lang w:val="es-ES_tradnl"/>
        </w:rPr>
      </w:pPr>
    </w:p>
    <w:p w:rsidR="00921752" w:rsidRDefault="00921752" w:rsidP="000B73D0">
      <w:pPr>
        <w:jc w:val="both"/>
        <w:rPr>
          <w:rFonts w:ascii="Arial" w:eastAsia="Arial Unicode MS" w:hAnsi="Arial Unicode MS" w:cs="Arial Unicode MS"/>
          <w:color w:val="000000"/>
          <w:u w:color="000000"/>
          <w:bdr w:val="nil"/>
          <w:lang w:val="es-ES_tradnl"/>
        </w:rPr>
      </w:pPr>
    </w:p>
    <w:p w:rsidR="00921752" w:rsidRPr="00A32F9E" w:rsidRDefault="00921752" w:rsidP="000B73D0">
      <w:pPr>
        <w:jc w:val="both"/>
        <w:rPr>
          <w:rFonts w:ascii="Arial" w:eastAsia="Arial Unicode MS" w:hAnsi="Arial Unicode MS" w:cs="Arial Unicode MS"/>
          <w:color w:val="000000"/>
          <w:u w:color="000000"/>
          <w:bdr w:val="nil"/>
          <w:lang w:val="es-ES_tradnl"/>
        </w:rPr>
      </w:pPr>
    </w:p>
    <w:sectPr w:rsidR="00921752" w:rsidRPr="00A32F9E"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512" w:rsidRDefault="00D44512">
      <w:r>
        <w:separator/>
      </w:r>
    </w:p>
  </w:endnote>
  <w:endnote w:type="continuationSeparator" w:id="0">
    <w:p w:rsidR="00D44512" w:rsidRDefault="00D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512" w:rsidRDefault="00D44512">
      <w:r>
        <w:separator/>
      </w:r>
    </w:p>
  </w:footnote>
  <w:footnote w:type="continuationSeparator" w:id="0">
    <w:p w:rsidR="00D44512" w:rsidRDefault="00D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1564E8"/>
    <w:multiLevelType w:val="hybridMultilevel"/>
    <w:tmpl w:val="CE007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592B17"/>
    <w:multiLevelType w:val="hybridMultilevel"/>
    <w:tmpl w:val="79A88120"/>
    <w:lvl w:ilvl="0" w:tplc="3D30D8AE">
      <w:start w:val="1"/>
      <w:numFmt w:val="bullet"/>
      <w:lvlText w:val="-"/>
      <w:lvlJc w:val="left"/>
      <w:pPr>
        <w:tabs>
          <w:tab w:val="num" w:pos="720"/>
        </w:tabs>
        <w:ind w:left="720" w:hanging="360"/>
      </w:pPr>
      <w:rPr>
        <w:rFonts w:ascii="Times New Roman" w:hAnsi="Times New Roman" w:hint="default"/>
      </w:rPr>
    </w:lvl>
    <w:lvl w:ilvl="1" w:tplc="294E12FE">
      <w:start w:val="1"/>
      <w:numFmt w:val="bullet"/>
      <w:lvlText w:val="-"/>
      <w:lvlJc w:val="left"/>
      <w:pPr>
        <w:tabs>
          <w:tab w:val="num" w:pos="1440"/>
        </w:tabs>
        <w:ind w:left="1440" w:hanging="360"/>
      </w:pPr>
      <w:rPr>
        <w:rFonts w:ascii="Times New Roman" w:hAnsi="Times New Roman" w:hint="default"/>
      </w:rPr>
    </w:lvl>
    <w:lvl w:ilvl="2" w:tplc="EF729354" w:tentative="1">
      <w:start w:val="1"/>
      <w:numFmt w:val="bullet"/>
      <w:lvlText w:val="-"/>
      <w:lvlJc w:val="left"/>
      <w:pPr>
        <w:tabs>
          <w:tab w:val="num" w:pos="2160"/>
        </w:tabs>
        <w:ind w:left="2160" w:hanging="360"/>
      </w:pPr>
      <w:rPr>
        <w:rFonts w:ascii="Times New Roman" w:hAnsi="Times New Roman" w:hint="default"/>
      </w:rPr>
    </w:lvl>
    <w:lvl w:ilvl="3" w:tplc="99641382" w:tentative="1">
      <w:start w:val="1"/>
      <w:numFmt w:val="bullet"/>
      <w:lvlText w:val="-"/>
      <w:lvlJc w:val="left"/>
      <w:pPr>
        <w:tabs>
          <w:tab w:val="num" w:pos="2880"/>
        </w:tabs>
        <w:ind w:left="2880" w:hanging="360"/>
      </w:pPr>
      <w:rPr>
        <w:rFonts w:ascii="Times New Roman" w:hAnsi="Times New Roman" w:hint="default"/>
      </w:rPr>
    </w:lvl>
    <w:lvl w:ilvl="4" w:tplc="C726B4B8" w:tentative="1">
      <w:start w:val="1"/>
      <w:numFmt w:val="bullet"/>
      <w:lvlText w:val="-"/>
      <w:lvlJc w:val="left"/>
      <w:pPr>
        <w:tabs>
          <w:tab w:val="num" w:pos="3600"/>
        </w:tabs>
        <w:ind w:left="3600" w:hanging="360"/>
      </w:pPr>
      <w:rPr>
        <w:rFonts w:ascii="Times New Roman" w:hAnsi="Times New Roman" w:hint="default"/>
      </w:rPr>
    </w:lvl>
    <w:lvl w:ilvl="5" w:tplc="6A860396" w:tentative="1">
      <w:start w:val="1"/>
      <w:numFmt w:val="bullet"/>
      <w:lvlText w:val="-"/>
      <w:lvlJc w:val="left"/>
      <w:pPr>
        <w:tabs>
          <w:tab w:val="num" w:pos="4320"/>
        </w:tabs>
        <w:ind w:left="4320" w:hanging="360"/>
      </w:pPr>
      <w:rPr>
        <w:rFonts w:ascii="Times New Roman" w:hAnsi="Times New Roman" w:hint="default"/>
      </w:rPr>
    </w:lvl>
    <w:lvl w:ilvl="6" w:tplc="07A4899A" w:tentative="1">
      <w:start w:val="1"/>
      <w:numFmt w:val="bullet"/>
      <w:lvlText w:val="-"/>
      <w:lvlJc w:val="left"/>
      <w:pPr>
        <w:tabs>
          <w:tab w:val="num" w:pos="5040"/>
        </w:tabs>
        <w:ind w:left="5040" w:hanging="360"/>
      </w:pPr>
      <w:rPr>
        <w:rFonts w:ascii="Times New Roman" w:hAnsi="Times New Roman" w:hint="default"/>
      </w:rPr>
    </w:lvl>
    <w:lvl w:ilvl="7" w:tplc="6C14B200" w:tentative="1">
      <w:start w:val="1"/>
      <w:numFmt w:val="bullet"/>
      <w:lvlText w:val="-"/>
      <w:lvlJc w:val="left"/>
      <w:pPr>
        <w:tabs>
          <w:tab w:val="num" w:pos="5760"/>
        </w:tabs>
        <w:ind w:left="5760" w:hanging="360"/>
      </w:pPr>
      <w:rPr>
        <w:rFonts w:ascii="Times New Roman" w:hAnsi="Times New Roman" w:hint="default"/>
      </w:rPr>
    </w:lvl>
    <w:lvl w:ilvl="8" w:tplc="54DE64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AC2058"/>
    <w:multiLevelType w:val="hybridMultilevel"/>
    <w:tmpl w:val="387444F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3"/>
  </w:num>
  <w:num w:numId="5">
    <w:abstractNumId w:val="6"/>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0FF3"/>
    <w:rsid w:val="00042454"/>
    <w:rsid w:val="000436DA"/>
    <w:rsid w:val="00043A3E"/>
    <w:rsid w:val="0005766B"/>
    <w:rsid w:val="00057703"/>
    <w:rsid w:val="00065C2F"/>
    <w:rsid w:val="00067656"/>
    <w:rsid w:val="00067BD9"/>
    <w:rsid w:val="00077C27"/>
    <w:rsid w:val="000822E2"/>
    <w:rsid w:val="00096AF7"/>
    <w:rsid w:val="00097840"/>
    <w:rsid w:val="00097EBF"/>
    <w:rsid w:val="000A55F2"/>
    <w:rsid w:val="000A6EB4"/>
    <w:rsid w:val="000B19A8"/>
    <w:rsid w:val="000B6687"/>
    <w:rsid w:val="000B73D0"/>
    <w:rsid w:val="000C5DDE"/>
    <w:rsid w:val="000D1B94"/>
    <w:rsid w:val="000D3828"/>
    <w:rsid w:val="000D42D5"/>
    <w:rsid w:val="000E0558"/>
    <w:rsid w:val="000E0A2D"/>
    <w:rsid w:val="000E5676"/>
    <w:rsid w:val="000E72BE"/>
    <w:rsid w:val="000F1E72"/>
    <w:rsid w:val="000F25CB"/>
    <w:rsid w:val="000F3542"/>
    <w:rsid w:val="000F3D12"/>
    <w:rsid w:val="000F4038"/>
    <w:rsid w:val="00103D6F"/>
    <w:rsid w:val="001062C6"/>
    <w:rsid w:val="001074A4"/>
    <w:rsid w:val="00116DFE"/>
    <w:rsid w:val="001263FB"/>
    <w:rsid w:val="00136CE9"/>
    <w:rsid w:val="001406BF"/>
    <w:rsid w:val="00142CB4"/>
    <w:rsid w:val="00152BA9"/>
    <w:rsid w:val="00155462"/>
    <w:rsid w:val="00161FD6"/>
    <w:rsid w:val="00170739"/>
    <w:rsid w:val="001769C3"/>
    <w:rsid w:val="00182D98"/>
    <w:rsid w:val="00185EEC"/>
    <w:rsid w:val="001A17E4"/>
    <w:rsid w:val="001A1861"/>
    <w:rsid w:val="001A4BC9"/>
    <w:rsid w:val="001A5475"/>
    <w:rsid w:val="001B192C"/>
    <w:rsid w:val="001B2C49"/>
    <w:rsid w:val="001B3153"/>
    <w:rsid w:val="001C4BDC"/>
    <w:rsid w:val="001C6A51"/>
    <w:rsid w:val="001C6DB1"/>
    <w:rsid w:val="001D46A8"/>
    <w:rsid w:val="001E1596"/>
    <w:rsid w:val="001F5630"/>
    <w:rsid w:val="00212E7A"/>
    <w:rsid w:val="00216D5C"/>
    <w:rsid w:val="00223CB3"/>
    <w:rsid w:val="0022553F"/>
    <w:rsid w:val="002510D0"/>
    <w:rsid w:val="00255372"/>
    <w:rsid w:val="002570E1"/>
    <w:rsid w:val="00261202"/>
    <w:rsid w:val="00265737"/>
    <w:rsid w:val="00266AE9"/>
    <w:rsid w:val="00276295"/>
    <w:rsid w:val="00280974"/>
    <w:rsid w:val="002838FA"/>
    <w:rsid w:val="002904C6"/>
    <w:rsid w:val="002A2394"/>
    <w:rsid w:val="002A4A72"/>
    <w:rsid w:val="002C1EEF"/>
    <w:rsid w:val="002C6D62"/>
    <w:rsid w:val="002E3171"/>
    <w:rsid w:val="002F32F9"/>
    <w:rsid w:val="002F3CD9"/>
    <w:rsid w:val="002F46E1"/>
    <w:rsid w:val="003050B9"/>
    <w:rsid w:val="00317CC9"/>
    <w:rsid w:val="00322E4A"/>
    <w:rsid w:val="00323A0D"/>
    <w:rsid w:val="00326DB2"/>
    <w:rsid w:val="0033606B"/>
    <w:rsid w:val="003364C6"/>
    <w:rsid w:val="00340A5A"/>
    <w:rsid w:val="00343050"/>
    <w:rsid w:val="00343F6D"/>
    <w:rsid w:val="003473B3"/>
    <w:rsid w:val="00354FDC"/>
    <w:rsid w:val="00371B60"/>
    <w:rsid w:val="003938A8"/>
    <w:rsid w:val="00395D64"/>
    <w:rsid w:val="003A3ADA"/>
    <w:rsid w:val="003A52AE"/>
    <w:rsid w:val="003B1296"/>
    <w:rsid w:val="003C0DEF"/>
    <w:rsid w:val="003C13C0"/>
    <w:rsid w:val="003C37CF"/>
    <w:rsid w:val="003C4463"/>
    <w:rsid w:val="003C7B8A"/>
    <w:rsid w:val="003D2289"/>
    <w:rsid w:val="003D2A0E"/>
    <w:rsid w:val="003D2EB2"/>
    <w:rsid w:val="003E7A99"/>
    <w:rsid w:val="003F5678"/>
    <w:rsid w:val="00403ADD"/>
    <w:rsid w:val="0040492E"/>
    <w:rsid w:val="00405880"/>
    <w:rsid w:val="004109E6"/>
    <w:rsid w:val="00421C1D"/>
    <w:rsid w:val="00422F67"/>
    <w:rsid w:val="00425652"/>
    <w:rsid w:val="004405A0"/>
    <w:rsid w:val="00440F4A"/>
    <w:rsid w:val="00450F3E"/>
    <w:rsid w:val="00453AB6"/>
    <w:rsid w:val="004553B8"/>
    <w:rsid w:val="00464026"/>
    <w:rsid w:val="00471494"/>
    <w:rsid w:val="004857DD"/>
    <w:rsid w:val="00490636"/>
    <w:rsid w:val="0049154B"/>
    <w:rsid w:val="004A3CE8"/>
    <w:rsid w:val="004A6D9D"/>
    <w:rsid w:val="004A7FD8"/>
    <w:rsid w:val="004B043E"/>
    <w:rsid w:val="004C5F68"/>
    <w:rsid w:val="004D4F99"/>
    <w:rsid w:val="004E3F2B"/>
    <w:rsid w:val="004E6CC9"/>
    <w:rsid w:val="004F1A94"/>
    <w:rsid w:val="004F61DC"/>
    <w:rsid w:val="00515967"/>
    <w:rsid w:val="00524F24"/>
    <w:rsid w:val="0052529C"/>
    <w:rsid w:val="00525877"/>
    <w:rsid w:val="005270F9"/>
    <w:rsid w:val="00530DEA"/>
    <w:rsid w:val="0053134A"/>
    <w:rsid w:val="00544269"/>
    <w:rsid w:val="00552639"/>
    <w:rsid w:val="0055529B"/>
    <w:rsid w:val="00566770"/>
    <w:rsid w:val="00584342"/>
    <w:rsid w:val="0058773B"/>
    <w:rsid w:val="00595F8F"/>
    <w:rsid w:val="00597BB0"/>
    <w:rsid w:val="005A43E5"/>
    <w:rsid w:val="005A511D"/>
    <w:rsid w:val="005C399B"/>
    <w:rsid w:val="005C5849"/>
    <w:rsid w:val="005D0422"/>
    <w:rsid w:val="005D10CD"/>
    <w:rsid w:val="005D18A4"/>
    <w:rsid w:val="005D2246"/>
    <w:rsid w:val="005D45C8"/>
    <w:rsid w:val="005D4FD2"/>
    <w:rsid w:val="005F1D30"/>
    <w:rsid w:val="00600B65"/>
    <w:rsid w:val="006025DF"/>
    <w:rsid w:val="00604E39"/>
    <w:rsid w:val="006051DF"/>
    <w:rsid w:val="00612580"/>
    <w:rsid w:val="00624477"/>
    <w:rsid w:val="006409C2"/>
    <w:rsid w:val="00643414"/>
    <w:rsid w:val="00647F28"/>
    <w:rsid w:val="006640E2"/>
    <w:rsid w:val="00664751"/>
    <w:rsid w:val="00677F43"/>
    <w:rsid w:val="0068035F"/>
    <w:rsid w:val="0068255B"/>
    <w:rsid w:val="006827B3"/>
    <w:rsid w:val="00687A73"/>
    <w:rsid w:val="0069474A"/>
    <w:rsid w:val="006955BC"/>
    <w:rsid w:val="006A2A6F"/>
    <w:rsid w:val="006B3E74"/>
    <w:rsid w:val="006B41D3"/>
    <w:rsid w:val="006C25C0"/>
    <w:rsid w:val="006D2EE4"/>
    <w:rsid w:val="006D3722"/>
    <w:rsid w:val="006D78F1"/>
    <w:rsid w:val="006F1AA1"/>
    <w:rsid w:val="006F5166"/>
    <w:rsid w:val="007021D4"/>
    <w:rsid w:val="00703E3C"/>
    <w:rsid w:val="007105E0"/>
    <w:rsid w:val="00710CE5"/>
    <w:rsid w:val="007143C3"/>
    <w:rsid w:val="007172C5"/>
    <w:rsid w:val="00726F76"/>
    <w:rsid w:val="00730FE2"/>
    <w:rsid w:val="007413CA"/>
    <w:rsid w:val="00743628"/>
    <w:rsid w:val="00753DB5"/>
    <w:rsid w:val="00766BBB"/>
    <w:rsid w:val="00784815"/>
    <w:rsid w:val="00786600"/>
    <w:rsid w:val="00787B6B"/>
    <w:rsid w:val="00792AE2"/>
    <w:rsid w:val="00792DC2"/>
    <w:rsid w:val="007A1272"/>
    <w:rsid w:val="007B64D8"/>
    <w:rsid w:val="007C682A"/>
    <w:rsid w:val="007C75DE"/>
    <w:rsid w:val="007D6E4D"/>
    <w:rsid w:val="007F66EB"/>
    <w:rsid w:val="008030D5"/>
    <w:rsid w:val="008060D1"/>
    <w:rsid w:val="00812A9F"/>
    <w:rsid w:val="00812DB3"/>
    <w:rsid w:val="008142B5"/>
    <w:rsid w:val="00820E57"/>
    <w:rsid w:val="008307AB"/>
    <w:rsid w:val="00834A8B"/>
    <w:rsid w:val="008424C9"/>
    <w:rsid w:val="00845440"/>
    <w:rsid w:val="008735E0"/>
    <w:rsid w:val="008770D2"/>
    <w:rsid w:val="00877EA9"/>
    <w:rsid w:val="00885FE6"/>
    <w:rsid w:val="0088669C"/>
    <w:rsid w:val="008A11F4"/>
    <w:rsid w:val="008A170D"/>
    <w:rsid w:val="008B0494"/>
    <w:rsid w:val="008B121C"/>
    <w:rsid w:val="008B42F5"/>
    <w:rsid w:val="008C19D1"/>
    <w:rsid w:val="008C6BBA"/>
    <w:rsid w:val="008D5334"/>
    <w:rsid w:val="008E2A7C"/>
    <w:rsid w:val="008E7E29"/>
    <w:rsid w:val="008F05F8"/>
    <w:rsid w:val="008F3260"/>
    <w:rsid w:val="008F4113"/>
    <w:rsid w:val="0090327A"/>
    <w:rsid w:val="009169FB"/>
    <w:rsid w:val="00920A73"/>
    <w:rsid w:val="00921752"/>
    <w:rsid w:val="00930CE5"/>
    <w:rsid w:val="00930F12"/>
    <w:rsid w:val="009325A2"/>
    <w:rsid w:val="00937B09"/>
    <w:rsid w:val="00942242"/>
    <w:rsid w:val="0094323B"/>
    <w:rsid w:val="00943B9A"/>
    <w:rsid w:val="00944AE5"/>
    <w:rsid w:val="00944E88"/>
    <w:rsid w:val="00946259"/>
    <w:rsid w:val="00955660"/>
    <w:rsid w:val="009618A3"/>
    <w:rsid w:val="0097549E"/>
    <w:rsid w:val="00975B49"/>
    <w:rsid w:val="009875D3"/>
    <w:rsid w:val="009935D3"/>
    <w:rsid w:val="009975E9"/>
    <w:rsid w:val="009A5BE1"/>
    <w:rsid w:val="009A6F3C"/>
    <w:rsid w:val="009B6FFF"/>
    <w:rsid w:val="009D35C9"/>
    <w:rsid w:val="009E136D"/>
    <w:rsid w:val="009E5C06"/>
    <w:rsid w:val="009E7BF3"/>
    <w:rsid w:val="009F631E"/>
    <w:rsid w:val="00A113FE"/>
    <w:rsid w:val="00A1166A"/>
    <w:rsid w:val="00A12A5A"/>
    <w:rsid w:val="00A1579B"/>
    <w:rsid w:val="00A1722A"/>
    <w:rsid w:val="00A27E02"/>
    <w:rsid w:val="00A32F9E"/>
    <w:rsid w:val="00A401F1"/>
    <w:rsid w:val="00A40C58"/>
    <w:rsid w:val="00A41815"/>
    <w:rsid w:val="00A436CE"/>
    <w:rsid w:val="00A43A16"/>
    <w:rsid w:val="00A55EAD"/>
    <w:rsid w:val="00A658FE"/>
    <w:rsid w:val="00A7166E"/>
    <w:rsid w:val="00A72561"/>
    <w:rsid w:val="00A7283F"/>
    <w:rsid w:val="00A83752"/>
    <w:rsid w:val="00A873B7"/>
    <w:rsid w:val="00A93294"/>
    <w:rsid w:val="00A97C42"/>
    <w:rsid w:val="00AA0FA8"/>
    <w:rsid w:val="00AB5781"/>
    <w:rsid w:val="00AC46D5"/>
    <w:rsid w:val="00AC6281"/>
    <w:rsid w:val="00AC7771"/>
    <w:rsid w:val="00AD0DB4"/>
    <w:rsid w:val="00AD1330"/>
    <w:rsid w:val="00AE342C"/>
    <w:rsid w:val="00AE4857"/>
    <w:rsid w:val="00AE4E5E"/>
    <w:rsid w:val="00AE73E5"/>
    <w:rsid w:val="00B132CE"/>
    <w:rsid w:val="00B16361"/>
    <w:rsid w:val="00B17F01"/>
    <w:rsid w:val="00B245D0"/>
    <w:rsid w:val="00B2547B"/>
    <w:rsid w:val="00B26506"/>
    <w:rsid w:val="00B27F73"/>
    <w:rsid w:val="00B349AA"/>
    <w:rsid w:val="00B352CD"/>
    <w:rsid w:val="00B36A85"/>
    <w:rsid w:val="00B37526"/>
    <w:rsid w:val="00B44D03"/>
    <w:rsid w:val="00B458FC"/>
    <w:rsid w:val="00B474CA"/>
    <w:rsid w:val="00B5022F"/>
    <w:rsid w:val="00B55686"/>
    <w:rsid w:val="00B729A7"/>
    <w:rsid w:val="00B73D03"/>
    <w:rsid w:val="00B7776D"/>
    <w:rsid w:val="00B966E8"/>
    <w:rsid w:val="00BA19C5"/>
    <w:rsid w:val="00BC54BC"/>
    <w:rsid w:val="00BD66C6"/>
    <w:rsid w:val="00BE561E"/>
    <w:rsid w:val="00BE7BE0"/>
    <w:rsid w:val="00BF5595"/>
    <w:rsid w:val="00BF716C"/>
    <w:rsid w:val="00C0209E"/>
    <w:rsid w:val="00C023DE"/>
    <w:rsid w:val="00C03988"/>
    <w:rsid w:val="00C05D91"/>
    <w:rsid w:val="00C079E9"/>
    <w:rsid w:val="00C131B9"/>
    <w:rsid w:val="00C20A1E"/>
    <w:rsid w:val="00C22664"/>
    <w:rsid w:val="00C2353B"/>
    <w:rsid w:val="00C25A96"/>
    <w:rsid w:val="00C321A8"/>
    <w:rsid w:val="00C412B4"/>
    <w:rsid w:val="00C50596"/>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1485"/>
    <w:rsid w:val="00CB1F08"/>
    <w:rsid w:val="00CB591C"/>
    <w:rsid w:val="00CC0B3B"/>
    <w:rsid w:val="00CC40CF"/>
    <w:rsid w:val="00CC52EC"/>
    <w:rsid w:val="00CC69BA"/>
    <w:rsid w:val="00CD2258"/>
    <w:rsid w:val="00CD34BE"/>
    <w:rsid w:val="00CE0537"/>
    <w:rsid w:val="00CF1963"/>
    <w:rsid w:val="00CF7B50"/>
    <w:rsid w:val="00D072DA"/>
    <w:rsid w:val="00D1210C"/>
    <w:rsid w:val="00D22154"/>
    <w:rsid w:val="00D232AE"/>
    <w:rsid w:val="00D23BB9"/>
    <w:rsid w:val="00D24668"/>
    <w:rsid w:val="00D26AF9"/>
    <w:rsid w:val="00D30106"/>
    <w:rsid w:val="00D341BD"/>
    <w:rsid w:val="00D436EA"/>
    <w:rsid w:val="00D437D0"/>
    <w:rsid w:val="00D440FA"/>
    <w:rsid w:val="00D44512"/>
    <w:rsid w:val="00D61DEC"/>
    <w:rsid w:val="00D657A5"/>
    <w:rsid w:val="00D71D12"/>
    <w:rsid w:val="00D74B48"/>
    <w:rsid w:val="00D837C5"/>
    <w:rsid w:val="00D90B93"/>
    <w:rsid w:val="00DA18D7"/>
    <w:rsid w:val="00DA1AE2"/>
    <w:rsid w:val="00DA5AF1"/>
    <w:rsid w:val="00DA5E48"/>
    <w:rsid w:val="00DB057D"/>
    <w:rsid w:val="00DB4144"/>
    <w:rsid w:val="00DB5789"/>
    <w:rsid w:val="00DC16D3"/>
    <w:rsid w:val="00DC1E4B"/>
    <w:rsid w:val="00DC7EC8"/>
    <w:rsid w:val="00DD301E"/>
    <w:rsid w:val="00DD5342"/>
    <w:rsid w:val="00DD785B"/>
    <w:rsid w:val="00DE39CE"/>
    <w:rsid w:val="00DF1ECB"/>
    <w:rsid w:val="00DF6D09"/>
    <w:rsid w:val="00E16B82"/>
    <w:rsid w:val="00E230E6"/>
    <w:rsid w:val="00E41724"/>
    <w:rsid w:val="00E4751B"/>
    <w:rsid w:val="00E64C27"/>
    <w:rsid w:val="00E77FE9"/>
    <w:rsid w:val="00E84758"/>
    <w:rsid w:val="00E92EAF"/>
    <w:rsid w:val="00E93555"/>
    <w:rsid w:val="00E95C27"/>
    <w:rsid w:val="00E975D3"/>
    <w:rsid w:val="00EA0571"/>
    <w:rsid w:val="00EA1211"/>
    <w:rsid w:val="00EA493C"/>
    <w:rsid w:val="00EC0446"/>
    <w:rsid w:val="00EC6F08"/>
    <w:rsid w:val="00EE0E7C"/>
    <w:rsid w:val="00EE2253"/>
    <w:rsid w:val="00EE228A"/>
    <w:rsid w:val="00EE270A"/>
    <w:rsid w:val="00EE7B45"/>
    <w:rsid w:val="00EF3485"/>
    <w:rsid w:val="00EF79FA"/>
    <w:rsid w:val="00F01566"/>
    <w:rsid w:val="00F06F03"/>
    <w:rsid w:val="00F20D92"/>
    <w:rsid w:val="00F23F97"/>
    <w:rsid w:val="00F33A0B"/>
    <w:rsid w:val="00F57732"/>
    <w:rsid w:val="00F612E7"/>
    <w:rsid w:val="00F655A3"/>
    <w:rsid w:val="00F70EED"/>
    <w:rsid w:val="00F76C50"/>
    <w:rsid w:val="00F85F75"/>
    <w:rsid w:val="00F909E3"/>
    <w:rsid w:val="00F95929"/>
    <w:rsid w:val="00F96123"/>
    <w:rsid w:val="00FA0C62"/>
    <w:rsid w:val="00FA3D66"/>
    <w:rsid w:val="00FA4083"/>
    <w:rsid w:val="00FA742D"/>
    <w:rsid w:val="00FB0F11"/>
    <w:rsid w:val="00FB1086"/>
    <w:rsid w:val="00FB2D8B"/>
    <w:rsid w:val="00FC796C"/>
    <w:rsid w:val="00FD31D4"/>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FCCE3B41-7BE0-43D7-A5DE-2BAD459C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025DF"/>
    <w:rPr>
      <w:sz w:val="18"/>
      <w:szCs w:val="18"/>
    </w:rPr>
  </w:style>
  <w:style w:type="paragraph" w:styleId="Textocomentario">
    <w:name w:val="annotation text"/>
    <w:basedOn w:val="Normal"/>
    <w:link w:val="TextocomentarioCar"/>
    <w:uiPriority w:val="99"/>
    <w:semiHidden/>
    <w:unhideWhenUsed/>
    <w:rsid w:val="006025DF"/>
  </w:style>
  <w:style w:type="character" w:customStyle="1" w:styleId="TextocomentarioCar">
    <w:name w:val="Texto comentario Car"/>
    <w:basedOn w:val="Fuentedeprrafopredeter"/>
    <w:link w:val="Textocomentario"/>
    <w:uiPriority w:val="99"/>
    <w:semiHidden/>
    <w:rsid w:val="006025D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6025DF"/>
    <w:rPr>
      <w:b/>
      <w:bCs/>
      <w:sz w:val="20"/>
      <w:szCs w:val="20"/>
    </w:rPr>
  </w:style>
  <w:style w:type="character" w:customStyle="1" w:styleId="AsuntodelcomentarioCar">
    <w:name w:val="Asunto del comentario Car"/>
    <w:basedOn w:val="TextocomentarioCar"/>
    <w:link w:val="Asuntodelcomentario"/>
    <w:uiPriority w:val="99"/>
    <w:semiHidden/>
    <w:rsid w:val="006025DF"/>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0751">
      <w:bodyDiv w:val="1"/>
      <w:marLeft w:val="0"/>
      <w:marRight w:val="0"/>
      <w:marTop w:val="0"/>
      <w:marBottom w:val="0"/>
      <w:divBdr>
        <w:top w:val="none" w:sz="0" w:space="0" w:color="auto"/>
        <w:left w:val="none" w:sz="0" w:space="0" w:color="auto"/>
        <w:bottom w:val="none" w:sz="0" w:space="0" w:color="auto"/>
        <w:right w:val="none" w:sz="0" w:space="0" w:color="auto"/>
      </w:divBdr>
    </w:div>
    <w:div w:id="1005479007">
      <w:bodyDiv w:val="1"/>
      <w:marLeft w:val="0"/>
      <w:marRight w:val="0"/>
      <w:marTop w:val="0"/>
      <w:marBottom w:val="0"/>
      <w:divBdr>
        <w:top w:val="none" w:sz="0" w:space="0" w:color="auto"/>
        <w:left w:val="none" w:sz="0" w:space="0" w:color="auto"/>
        <w:bottom w:val="none" w:sz="0" w:space="0" w:color="auto"/>
        <w:right w:val="none" w:sz="0" w:space="0" w:color="auto"/>
      </w:divBdr>
      <w:divsChild>
        <w:div w:id="168984225">
          <w:marLeft w:val="1498"/>
          <w:marRight w:val="0"/>
          <w:marTop w:val="0"/>
          <w:marBottom w:val="0"/>
          <w:divBdr>
            <w:top w:val="none" w:sz="0" w:space="0" w:color="auto"/>
            <w:left w:val="none" w:sz="0" w:space="0" w:color="auto"/>
            <w:bottom w:val="none" w:sz="0" w:space="0" w:color="auto"/>
            <w:right w:val="none" w:sz="0" w:space="0" w:color="auto"/>
          </w:divBdr>
        </w:div>
        <w:div w:id="261886558">
          <w:marLeft w:val="1498"/>
          <w:marRight w:val="0"/>
          <w:marTop w:val="0"/>
          <w:marBottom w:val="0"/>
          <w:divBdr>
            <w:top w:val="none" w:sz="0" w:space="0" w:color="auto"/>
            <w:left w:val="none" w:sz="0" w:space="0" w:color="auto"/>
            <w:bottom w:val="none" w:sz="0" w:space="0" w:color="auto"/>
            <w:right w:val="none" w:sz="0" w:space="0" w:color="auto"/>
          </w:divBdr>
        </w:div>
      </w:divsChild>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888488965">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E0144-DC36-4929-BD1D-98FABCD22590}">
  <ds:schemaRefs>
    <ds:schemaRef ds:uri="http://schemas.openxmlformats.org/officeDocument/2006/bibliography"/>
  </ds:schemaRefs>
</ds:datastoreItem>
</file>

<file path=customXml/itemProps2.xml><?xml version="1.0" encoding="utf-8"?>
<ds:datastoreItem xmlns:ds="http://schemas.openxmlformats.org/officeDocument/2006/customXml" ds:itemID="{527BE8F9-82AB-4975-96F0-3ACB6B313986}"/>
</file>

<file path=customXml/itemProps3.xml><?xml version="1.0" encoding="utf-8"?>
<ds:datastoreItem xmlns:ds="http://schemas.openxmlformats.org/officeDocument/2006/customXml" ds:itemID="{BA02C1F6-ED12-4B5F-8438-269E3C500C66}"/>
</file>

<file path=customXml/itemProps4.xml><?xml version="1.0" encoding="utf-8"?>
<ds:datastoreItem xmlns:ds="http://schemas.openxmlformats.org/officeDocument/2006/customXml" ds:itemID="{D2C0F86D-00AC-44E4-80E3-917765998C96}"/>
</file>

<file path=docProps/app.xml><?xml version="1.0" encoding="utf-8"?>
<Properties xmlns="http://schemas.openxmlformats.org/officeDocument/2006/extended-properties" xmlns:vt="http://schemas.openxmlformats.org/officeDocument/2006/docPropsVTypes">
  <Template>Normal</Template>
  <TotalTime>267</TotalTime>
  <Pages>4</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Marcos Garcia Rodriguez</cp:lastModifiedBy>
  <cp:revision>31</cp:revision>
  <cp:lastPrinted>2019-02-13T16:13:00Z</cp:lastPrinted>
  <dcterms:created xsi:type="dcterms:W3CDTF">2019-02-11T08:41:00Z</dcterms:created>
  <dcterms:modified xsi:type="dcterms:W3CDTF">2019-02-20T09:22:00Z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