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6D" w:rsidRPr="00112FD4" w:rsidRDefault="00531FB0" w:rsidP="005B2A6F">
      <w:pPr>
        <w:tabs>
          <w:tab w:val="left" w:pos="6180"/>
        </w:tabs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1315708</wp:posOffset>
            </wp:positionH>
            <wp:positionV relativeFrom="paragraph">
              <wp:posOffset>-391459</wp:posOffset>
            </wp:positionV>
            <wp:extent cx="2886075" cy="1238885"/>
            <wp:effectExtent l="0" t="0" r="9525" b="0"/>
            <wp:wrapNone/>
            <wp:docPr id="1" name="Imagen 1" descr="HM_Hospital_SanFrancisc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_SanFrancisco_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6F"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Default="006B0D6D" w:rsidP="00700E9F">
      <w:pPr>
        <w:pStyle w:val="normaltextonoticia"/>
        <w:spacing w:before="0" w:beforeAutospacing="0" w:after="0" w:afterAutospacing="0"/>
        <w:rPr>
          <w:b/>
          <w:sz w:val="24"/>
          <w:szCs w:val="24"/>
        </w:rPr>
      </w:pPr>
    </w:p>
    <w:p w:rsidR="006B0D6D" w:rsidRPr="00112FD4" w:rsidRDefault="006F2560" w:rsidP="006F2560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HM </w:t>
      </w:r>
      <w:r w:rsidR="004E33FB">
        <w:rPr>
          <w:b/>
          <w:sz w:val="24"/>
          <w:szCs w:val="24"/>
        </w:rPr>
        <w:t>Hospitales</w:t>
      </w:r>
      <w:r>
        <w:rPr>
          <w:b/>
          <w:sz w:val="24"/>
          <w:szCs w:val="24"/>
        </w:rPr>
        <w:t xml:space="preserve"> apuesta por </w:t>
      </w:r>
      <w:r w:rsidR="002619CB">
        <w:rPr>
          <w:b/>
          <w:sz w:val="24"/>
          <w:szCs w:val="24"/>
        </w:rPr>
        <w:t>las nuevas tecnologías aplicadas a la salud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97022B" w:rsidRDefault="0097022B" w:rsidP="0097022B">
      <w:pPr>
        <w:jc w:val="center"/>
        <w:rPr>
          <w:rFonts w:ascii="Arial" w:hAnsi="Arial" w:cs="Arial"/>
          <w:b/>
          <w:sz w:val="32"/>
          <w:szCs w:val="32"/>
        </w:rPr>
      </w:pPr>
      <w:r w:rsidRPr="0097022B">
        <w:rPr>
          <w:rFonts w:ascii="Arial" w:hAnsi="Arial" w:cs="Arial"/>
          <w:b/>
          <w:sz w:val="32"/>
          <w:szCs w:val="32"/>
        </w:rPr>
        <w:t xml:space="preserve">LOS PACIENTES DE HM SAN FRANCISCO PODRÁN CONSULTAR SU HISTORIAL MÉDICO </w:t>
      </w:r>
    </w:p>
    <w:p w:rsidR="0097022B" w:rsidRPr="0097022B" w:rsidRDefault="0097022B" w:rsidP="0097022B">
      <w:pPr>
        <w:jc w:val="center"/>
        <w:rPr>
          <w:rFonts w:ascii="Arial" w:hAnsi="Arial" w:cs="Arial"/>
          <w:b/>
          <w:sz w:val="32"/>
          <w:szCs w:val="32"/>
        </w:rPr>
      </w:pPr>
      <w:r w:rsidRPr="0097022B">
        <w:rPr>
          <w:rFonts w:ascii="Arial" w:hAnsi="Arial" w:cs="Arial"/>
          <w:b/>
          <w:sz w:val="32"/>
          <w:szCs w:val="32"/>
        </w:rPr>
        <w:t>EN CUALQUIER DISPOSITIVO MÓVIL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D0686C" w:rsidRDefault="00D0686C" w:rsidP="004A5DFD">
      <w:pPr>
        <w:jc w:val="both"/>
        <w:rPr>
          <w:rFonts w:ascii="Arial" w:hAnsi="Arial" w:cs="Arial"/>
        </w:rPr>
      </w:pPr>
    </w:p>
    <w:p w:rsidR="006B0D6D" w:rsidRDefault="0097022B" w:rsidP="006B0D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aplicación móvil </w:t>
      </w:r>
      <w:proofErr w:type="spellStart"/>
      <w:r>
        <w:rPr>
          <w:rFonts w:ascii="Arial" w:hAnsi="Arial" w:cs="Arial"/>
        </w:rPr>
        <w:t>ClepIO</w:t>
      </w:r>
      <w:proofErr w:type="spellEnd"/>
      <w:r>
        <w:rPr>
          <w:rFonts w:ascii="Arial" w:hAnsi="Arial" w:cs="Arial"/>
        </w:rPr>
        <w:t xml:space="preserve"> permite al usuario consultar toda su hist</w:t>
      </w:r>
      <w:r w:rsidR="002619CB">
        <w:rPr>
          <w:rFonts w:ascii="Arial" w:hAnsi="Arial" w:cs="Arial"/>
        </w:rPr>
        <w:t>oria clínica y la de su familia</w:t>
      </w:r>
    </w:p>
    <w:p w:rsidR="004A5DFD" w:rsidRPr="004A5DFD" w:rsidRDefault="004A5DFD" w:rsidP="004A5DFD">
      <w:pPr>
        <w:jc w:val="both"/>
        <w:rPr>
          <w:rFonts w:ascii="Arial" w:hAnsi="Arial" w:cs="Arial"/>
        </w:rPr>
      </w:pPr>
    </w:p>
    <w:p w:rsidR="004A5DFD" w:rsidRDefault="002619CB" w:rsidP="004A5DFD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ClepIO</w:t>
      </w:r>
      <w:proofErr w:type="spellEnd"/>
      <w:r>
        <w:rPr>
          <w:rFonts w:ascii="Arial" w:hAnsi="Arial" w:cs="Arial"/>
        </w:rPr>
        <w:t xml:space="preserve"> fue</w:t>
      </w:r>
      <w:r w:rsidR="0097022B">
        <w:rPr>
          <w:rFonts w:ascii="Arial" w:hAnsi="Arial" w:cs="Arial"/>
        </w:rPr>
        <w:t xml:space="preserve"> elegida por los miembros del jurado del Premio Mejor App Sanitaria como la</w:t>
      </w:r>
      <w:r w:rsidR="004E33FB">
        <w:rPr>
          <w:rFonts w:ascii="Arial" w:hAnsi="Arial" w:cs="Arial"/>
        </w:rPr>
        <w:t xml:space="preserve"> mejor aplicación</w:t>
      </w:r>
      <w:r w:rsidR="00252C61">
        <w:rPr>
          <w:rFonts w:ascii="Arial" w:hAnsi="Arial" w:cs="Arial"/>
        </w:rPr>
        <w:t xml:space="preserve"> médica</w:t>
      </w:r>
      <w:r>
        <w:rPr>
          <w:rFonts w:ascii="Arial" w:hAnsi="Arial" w:cs="Arial"/>
        </w:rPr>
        <w:t xml:space="preserve"> de 2016 en nuestro país</w:t>
      </w:r>
    </w:p>
    <w:p w:rsidR="006B0D6D" w:rsidRPr="00112FD4" w:rsidRDefault="006B0D6D" w:rsidP="006F2560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6B0D6D" w:rsidRDefault="006B0D6D" w:rsidP="006B0D6D">
      <w:pPr>
        <w:jc w:val="both"/>
        <w:rPr>
          <w:rFonts w:ascii="Arial" w:hAnsi="Arial" w:cs="Arial"/>
          <w:b/>
        </w:rPr>
      </w:pPr>
    </w:p>
    <w:p w:rsidR="0097022B" w:rsidRPr="0097022B" w:rsidRDefault="00C50312" w:rsidP="009702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León</w:t>
      </w:r>
      <w:r w:rsidR="006B0D6D" w:rsidRPr="00112FD4">
        <w:rPr>
          <w:rFonts w:ascii="Arial" w:hAnsi="Arial" w:cs="Arial"/>
          <w:b/>
        </w:rPr>
        <w:t xml:space="preserve">, </w:t>
      </w:r>
      <w:r w:rsidR="0097022B">
        <w:rPr>
          <w:rFonts w:ascii="Arial" w:hAnsi="Arial" w:cs="Arial"/>
          <w:b/>
        </w:rPr>
        <w:t>26</w:t>
      </w:r>
      <w:r w:rsidR="006F2560">
        <w:rPr>
          <w:rFonts w:ascii="Arial" w:hAnsi="Arial" w:cs="Arial"/>
          <w:b/>
        </w:rPr>
        <w:t xml:space="preserve"> de octubre</w:t>
      </w:r>
      <w:r w:rsidR="006B0D6D">
        <w:rPr>
          <w:rFonts w:ascii="Arial" w:hAnsi="Arial" w:cs="Arial"/>
          <w:b/>
        </w:rPr>
        <w:t xml:space="preserve"> de 201</w:t>
      </w:r>
      <w:r w:rsidR="00D0686C">
        <w:rPr>
          <w:rFonts w:ascii="Arial" w:hAnsi="Arial" w:cs="Arial"/>
          <w:b/>
        </w:rPr>
        <w:t>7</w:t>
      </w:r>
      <w:r w:rsidR="006B0D6D" w:rsidRPr="00112FD4">
        <w:rPr>
          <w:rFonts w:ascii="Arial" w:hAnsi="Arial" w:cs="Arial"/>
          <w:b/>
        </w:rPr>
        <w:t>.</w:t>
      </w:r>
      <w:r w:rsidR="006B0D6D" w:rsidRPr="00112FD4">
        <w:rPr>
          <w:rFonts w:ascii="Arial" w:hAnsi="Arial" w:cs="Arial"/>
        </w:rPr>
        <w:t xml:space="preserve"> </w:t>
      </w:r>
      <w:r w:rsidR="0097022B" w:rsidRPr="0097022B">
        <w:rPr>
          <w:rFonts w:ascii="Arial" w:hAnsi="Arial" w:cs="Arial"/>
        </w:rPr>
        <w:t>El Hospital HM San Francisco ha llegado a un acuerdo de colaboración con los desarrolladores de la aplicación</w:t>
      </w:r>
      <w:r w:rsidR="004E33FB">
        <w:rPr>
          <w:rFonts w:ascii="Arial" w:hAnsi="Arial" w:cs="Arial"/>
        </w:rPr>
        <w:t xml:space="preserve"> (app)</w:t>
      </w:r>
      <w:r w:rsidR="0097022B" w:rsidRPr="0097022B">
        <w:rPr>
          <w:rFonts w:ascii="Arial" w:hAnsi="Arial" w:cs="Arial"/>
        </w:rPr>
        <w:t xml:space="preserve"> móvil de historia clínica </w:t>
      </w:r>
      <w:proofErr w:type="spellStart"/>
      <w:r w:rsidR="0097022B" w:rsidRPr="0097022B">
        <w:rPr>
          <w:rFonts w:ascii="Arial" w:hAnsi="Arial" w:cs="Arial"/>
        </w:rPr>
        <w:t>ClepIO</w:t>
      </w:r>
      <w:proofErr w:type="spellEnd"/>
      <w:r w:rsidR="0097022B">
        <w:rPr>
          <w:rFonts w:ascii="Arial" w:hAnsi="Arial" w:cs="Arial"/>
        </w:rPr>
        <w:t>,</w:t>
      </w:r>
      <w:r w:rsidR="007F5DEA">
        <w:rPr>
          <w:rFonts w:ascii="Arial" w:hAnsi="Arial" w:cs="Arial"/>
        </w:rPr>
        <w:t xml:space="preserve"> gracias al cual</w:t>
      </w:r>
      <w:r w:rsidR="0097022B" w:rsidRPr="0097022B">
        <w:rPr>
          <w:rFonts w:ascii="Arial" w:hAnsi="Arial" w:cs="Arial"/>
        </w:rPr>
        <w:t xml:space="preserve"> los pac</w:t>
      </w:r>
      <w:r w:rsidR="007F5DEA">
        <w:rPr>
          <w:rFonts w:ascii="Arial" w:hAnsi="Arial" w:cs="Arial"/>
        </w:rPr>
        <w:t>ientes de</w:t>
      </w:r>
      <w:r w:rsidR="004E33FB">
        <w:rPr>
          <w:rFonts w:ascii="Arial" w:hAnsi="Arial" w:cs="Arial"/>
        </w:rPr>
        <w:t>l centro hospitalario</w:t>
      </w:r>
      <w:r w:rsidR="007F5DEA">
        <w:rPr>
          <w:rFonts w:ascii="Arial" w:hAnsi="Arial" w:cs="Arial"/>
        </w:rPr>
        <w:t xml:space="preserve"> tendrán la posibilidad de</w:t>
      </w:r>
      <w:r w:rsidR="0097022B" w:rsidRPr="0097022B">
        <w:rPr>
          <w:rFonts w:ascii="Arial" w:hAnsi="Arial" w:cs="Arial"/>
        </w:rPr>
        <w:t xml:space="preserve"> consultar gratis su historial médico en cualquier dispositivo móvil.</w:t>
      </w:r>
      <w:r w:rsidR="004E33FB">
        <w:rPr>
          <w:rFonts w:ascii="Arial" w:hAnsi="Arial" w:cs="Arial"/>
        </w:rPr>
        <w:t xml:space="preserve"> De esta forma, HM Hospitales da un paso más en su apuesta por las nuevas tecnologías aplicadas a la salud.</w:t>
      </w:r>
    </w:p>
    <w:p w:rsidR="0097022B" w:rsidRPr="0097022B" w:rsidRDefault="0097022B" w:rsidP="0097022B">
      <w:pPr>
        <w:jc w:val="both"/>
        <w:rPr>
          <w:rFonts w:ascii="Arial" w:hAnsi="Arial" w:cs="Arial"/>
        </w:rPr>
      </w:pPr>
    </w:p>
    <w:p w:rsidR="0097022B" w:rsidRPr="0097022B" w:rsidRDefault="0097022B" w:rsidP="0097022B">
      <w:pPr>
        <w:jc w:val="both"/>
        <w:rPr>
          <w:rFonts w:ascii="Arial" w:hAnsi="Arial" w:cs="Arial"/>
        </w:rPr>
      </w:pPr>
      <w:r w:rsidRPr="0097022B">
        <w:rPr>
          <w:rFonts w:ascii="Arial" w:hAnsi="Arial" w:cs="Arial"/>
        </w:rPr>
        <w:t>Para darse de alta en este servicio el paciente sólo tiene que rellenar y fi</w:t>
      </w:r>
      <w:r>
        <w:rPr>
          <w:rFonts w:ascii="Arial" w:hAnsi="Arial" w:cs="Arial"/>
        </w:rPr>
        <w:t>rmar una hoja de registro en HM San Francisco y desde ese momento podrá</w:t>
      </w:r>
      <w:r w:rsidRPr="0097022B">
        <w:rPr>
          <w:rFonts w:ascii="Arial" w:hAnsi="Arial" w:cs="Arial"/>
        </w:rPr>
        <w:t xml:space="preserve"> ver y descargar </w:t>
      </w:r>
      <w:r w:rsidR="004E33FB">
        <w:rPr>
          <w:rFonts w:ascii="Arial" w:hAnsi="Arial" w:cs="Arial"/>
        </w:rPr>
        <w:t>sus</w:t>
      </w:r>
      <w:r w:rsidRPr="0097022B">
        <w:rPr>
          <w:rFonts w:ascii="Arial" w:hAnsi="Arial" w:cs="Arial"/>
        </w:rPr>
        <w:t xml:space="preserve"> informes médicos y </w:t>
      </w:r>
      <w:r w:rsidR="00252C61">
        <w:rPr>
          <w:rFonts w:ascii="Arial" w:hAnsi="Arial" w:cs="Arial"/>
        </w:rPr>
        <w:t xml:space="preserve">los </w:t>
      </w:r>
      <w:r w:rsidRPr="0097022B">
        <w:rPr>
          <w:rFonts w:ascii="Arial" w:hAnsi="Arial" w:cs="Arial"/>
        </w:rPr>
        <w:t>resultados de</w:t>
      </w:r>
      <w:r w:rsidR="00252C61">
        <w:rPr>
          <w:rFonts w:ascii="Arial" w:hAnsi="Arial" w:cs="Arial"/>
        </w:rPr>
        <w:t xml:space="preserve"> sus</w:t>
      </w:r>
      <w:r w:rsidRPr="0097022B">
        <w:rPr>
          <w:rFonts w:ascii="Arial" w:hAnsi="Arial" w:cs="Arial"/>
        </w:rPr>
        <w:t xml:space="preserve"> analíticas. Además, también es posible vincular a la cuenta de un adulto los datos médicos de los menores que tenga a su cargo, lo que permite consultar toda la historia médica de la familia en el móvil, la </w:t>
      </w:r>
      <w:proofErr w:type="spellStart"/>
      <w:r w:rsidRPr="0097022B">
        <w:rPr>
          <w:rFonts w:ascii="Arial" w:hAnsi="Arial" w:cs="Arial"/>
        </w:rPr>
        <w:t>tablet</w:t>
      </w:r>
      <w:proofErr w:type="spellEnd"/>
      <w:r w:rsidRPr="0097022B">
        <w:rPr>
          <w:rFonts w:ascii="Arial" w:hAnsi="Arial" w:cs="Arial"/>
        </w:rPr>
        <w:t xml:space="preserve"> o el ordenador.</w:t>
      </w:r>
    </w:p>
    <w:p w:rsidR="0097022B" w:rsidRPr="0097022B" w:rsidRDefault="0097022B" w:rsidP="0097022B">
      <w:pPr>
        <w:jc w:val="both"/>
        <w:rPr>
          <w:rFonts w:ascii="Arial" w:hAnsi="Arial" w:cs="Arial"/>
        </w:rPr>
      </w:pPr>
    </w:p>
    <w:p w:rsidR="0097022B" w:rsidRPr="0097022B" w:rsidRDefault="0097022B" w:rsidP="0097022B">
      <w:pPr>
        <w:jc w:val="both"/>
        <w:rPr>
          <w:rFonts w:ascii="Arial" w:hAnsi="Arial" w:cs="Arial"/>
        </w:rPr>
      </w:pPr>
      <w:r w:rsidRPr="0097022B">
        <w:rPr>
          <w:rFonts w:ascii="Arial" w:hAnsi="Arial" w:cs="Arial"/>
        </w:rPr>
        <w:t>El director médico de HM San Francisco, Dr. Jesús Saz, destaca la importancia de implementar las nuevas tecnologías en el mundo sanitario "ya que nos permite mejorar la atención dada a nuestros pacientes y en este caso en particular, les facilitamos de manera gratuita que puedan consultar y descargar su historial médico, lo que les permitirá que puedan compartirlo con cualquier profesional médico en el caso por ejemplo de una urgencia fuera de su lugar de residencia o en cualquier otra situación".</w:t>
      </w:r>
    </w:p>
    <w:p w:rsidR="0097022B" w:rsidRPr="0097022B" w:rsidRDefault="0097022B" w:rsidP="0097022B">
      <w:pPr>
        <w:jc w:val="both"/>
        <w:rPr>
          <w:rFonts w:ascii="Arial" w:hAnsi="Arial" w:cs="Arial"/>
        </w:rPr>
      </w:pPr>
    </w:p>
    <w:p w:rsidR="0097022B" w:rsidRPr="0097022B" w:rsidRDefault="0097022B" w:rsidP="0097022B">
      <w:pPr>
        <w:jc w:val="both"/>
        <w:rPr>
          <w:rFonts w:ascii="Arial" w:hAnsi="Arial" w:cs="Arial"/>
        </w:rPr>
      </w:pPr>
      <w:r w:rsidRPr="0097022B">
        <w:rPr>
          <w:rFonts w:ascii="Arial" w:hAnsi="Arial" w:cs="Arial"/>
        </w:rPr>
        <w:t xml:space="preserve">Una de las grandes ventajas de </w:t>
      </w:r>
      <w:proofErr w:type="spellStart"/>
      <w:r w:rsidRPr="0097022B">
        <w:rPr>
          <w:rFonts w:ascii="Arial" w:hAnsi="Arial" w:cs="Arial"/>
        </w:rPr>
        <w:t>ClepIO</w:t>
      </w:r>
      <w:proofErr w:type="spellEnd"/>
      <w:r w:rsidRPr="0097022B">
        <w:rPr>
          <w:rFonts w:ascii="Arial" w:hAnsi="Arial" w:cs="Arial"/>
        </w:rPr>
        <w:t xml:space="preserve"> es que además de las historias cl</w:t>
      </w:r>
      <w:r w:rsidR="007F5DEA">
        <w:rPr>
          <w:rFonts w:ascii="Arial" w:hAnsi="Arial" w:cs="Arial"/>
        </w:rPr>
        <w:t>ínicas</w:t>
      </w:r>
      <w:r w:rsidRPr="0097022B">
        <w:rPr>
          <w:rFonts w:ascii="Arial" w:hAnsi="Arial" w:cs="Arial"/>
        </w:rPr>
        <w:t xml:space="preserve">, sus usuarios pueden incorporar la información de salud que deseen. A través de un panel configurable es posible hacer seguimiento gráfico de diversas variables de salud. </w:t>
      </w:r>
      <w:proofErr w:type="spellStart"/>
      <w:r w:rsidRPr="0097022B">
        <w:rPr>
          <w:rFonts w:ascii="Arial" w:hAnsi="Arial" w:cs="Arial"/>
        </w:rPr>
        <w:t>ClepIO</w:t>
      </w:r>
      <w:proofErr w:type="spellEnd"/>
      <w:r w:rsidRPr="0097022B">
        <w:rPr>
          <w:rFonts w:ascii="Arial" w:hAnsi="Arial" w:cs="Arial"/>
        </w:rPr>
        <w:t xml:space="preserve"> cuenta con un diario para planificar y consultar las citas, pruebas, ingresos o intervenciones. Asimismo, el usuario recibe notificaciones con sus próximas citas y las tomas de tus tratamientos o medicaciones.</w:t>
      </w:r>
    </w:p>
    <w:p w:rsidR="0097022B" w:rsidRPr="0097022B" w:rsidRDefault="0097022B" w:rsidP="0097022B">
      <w:pPr>
        <w:jc w:val="both"/>
        <w:rPr>
          <w:rFonts w:ascii="Arial" w:hAnsi="Arial" w:cs="Arial"/>
        </w:rPr>
      </w:pPr>
    </w:p>
    <w:p w:rsidR="0097022B" w:rsidRPr="0097022B" w:rsidRDefault="004E33FB" w:rsidP="009702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Por otro lado, </w:t>
      </w:r>
      <w:proofErr w:type="spellStart"/>
      <w:r w:rsidR="0097022B" w:rsidRPr="0097022B">
        <w:rPr>
          <w:rFonts w:ascii="Arial" w:hAnsi="Arial" w:cs="Arial"/>
        </w:rPr>
        <w:t>ClepIO</w:t>
      </w:r>
      <w:proofErr w:type="spellEnd"/>
      <w:r w:rsidR="0097022B" w:rsidRPr="0097022B">
        <w:rPr>
          <w:rFonts w:ascii="Arial" w:hAnsi="Arial" w:cs="Arial"/>
        </w:rPr>
        <w:t xml:space="preserve"> cuenta con una red social privada, en la que </w:t>
      </w:r>
      <w:r w:rsidR="00252C61">
        <w:rPr>
          <w:rFonts w:ascii="Arial" w:hAnsi="Arial" w:cs="Arial"/>
        </w:rPr>
        <w:t>sus integrantes</w:t>
      </w:r>
      <w:r w:rsidR="0097022B" w:rsidRPr="0097022B">
        <w:rPr>
          <w:rFonts w:ascii="Arial" w:hAnsi="Arial" w:cs="Arial"/>
        </w:rPr>
        <w:t xml:space="preserve"> puede</w:t>
      </w:r>
      <w:r w:rsidR="00252C61">
        <w:rPr>
          <w:rFonts w:ascii="Arial" w:hAnsi="Arial" w:cs="Arial"/>
        </w:rPr>
        <w:t>n</w:t>
      </w:r>
      <w:r w:rsidR="0097022B" w:rsidRPr="0097022B">
        <w:rPr>
          <w:rFonts w:ascii="Arial" w:hAnsi="Arial" w:cs="Arial"/>
        </w:rPr>
        <w:t xml:space="preserve"> interrelacionarse con su hospital de referencia y también con pacientes registrados en otros centros. Su objetivo es el intercambio de información sobre salud que fomente hábitos de vida saludable.</w:t>
      </w:r>
    </w:p>
    <w:p w:rsidR="0097022B" w:rsidRPr="0097022B" w:rsidRDefault="0097022B" w:rsidP="0097022B">
      <w:pPr>
        <w:jc w:val="both"/>
        <w:rPr>
          <w:rFonts w:ascii="Arial" w:hAnsi="Arial" w:cs="Arial"/>
        </w:rPr>
      </w:pPr>
    </w:p>
    <w:p w:rsidR="0097022B" w:rsidRPr="0097022B" w:rsidRDefault="0097022B" w:rsidP="0097022B">
      <w:pPr>
        <w:jc w:val="both"/>
        <w:rPr>
          <w:rFonts w:ascii="Arial" w:hAnsi="Arial" w:cs="Arial"/>
          <w:b/>
        </w:rPr>
      </w:pPr>
      <w:r w:rsidRPr="0097022B">
        <w:rPr>
          <w:rFonts w:ascii="Arial" w:hAnsi="Arial" w:cs="Arial"/>
          <w:b/>
        </w:rPr>
        <w:t>Premio Mejor App Sanitaria 2016</w:t>
      </w:r>
    </w:p>
    <w:p w:rsidR="0097022B" w:rsidRDefault="0097022B" w:rsidP="009702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Una</w:t>
      </w:r>
      <w:r w:rsidRPr="0097022B">
        <w:rPr>
          <w:rFonts w:ascii="Arial" w:hAnsi="Arial" w:cs="Arial"/>
        </w:rPr>
        <w:t xml:space="preserve"> de las dos aplicaciones ganadoras de la última edición del Premio Mejor App Sanitaria</w:t>
      </w:r>
      <w:r>
        <w:rPr>
          <w:rFonts w:ascii="Arial" w:hAnsi="Arial" w:cs="Arial"/>
        </w:rPr>
        <w:t>,</w:t>
      </w:r>
      <w:r w:rsidRPr="0097022B">
        <w:rPr>
          <w:rFonts w:ascii="Arial" w:hAnsi="Arial" w:cs="Arial"/>
        </w:rPr>
        <w:t xml:space="preserve"> impulsado por HM San Francisco</w:t>
      </w:r>
      <w:r>
        <w:rPr>
          <w:rFonts w:ascii="Arial" w:hAnsi="Arial" w:cs="Arial"/>
        </w:rPr>
        <w:t>,</w:t>
      </w:r>
      <w:r w:rsidRPr="0097022B">
        <w:rPr>
          <w:rFonts w:ascii="Arial" w:hAnsi="Arial" w:cs="Arial"/>
        </w:rPr>
        <w:t xml:space="preserve"> fue </w:t>
      </w:r>
      <w:r>
        <w:rPr>
          <w:rFonts w:ascii="Arial" w:hAnsi="Arial" w:cs="Arial"/>
        </w:rPr>
        <w:t xml:space="preserve">precisamente </w:t>
      </w:r>
      <w:proofErr w:type="spellStart"/>
      <w:r w:rsidRPr="0097022B">
        <w:rPr>
          <w:rFonts w:ascii="Arial" w:hAnsi="Arial" w:cs="Arial"/>
        </w:rPr>
        <w:t>ClepIO</w:t>
      </w:r>
      <w:proofErr w:type="spellEnd"/>
      <w:r w:rsidRPr="009702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</w:t>
      </w:r>
      <w:r w:rsidRPr="0097022B">
        <w:rPr>
          <w:rFonts w:ascii="Arial" w:hAnsi="Arial" w:cs="Arial"/>
        </w:rPr>
        <w:t>fue elegida por los miembros del jurado como la mejor aplicación móvil sanitaria de 2016.</w:t>
      </w:r>
    </w:p>
    <w:p w:rsidR="0097022B" w:rsidRDefault="0097022B" w:rsidP="0097022B">
      <w:pPr>
        <w:jc w:val="both"/>
        <w:rPr>
          <w:rFonts w:ascii="Arial" w:hAnsi="Arial" w:cs="Arial"/>
        </w:rPr>
      </w:pPr>
    </w:p>
    <w:p w:rsidR="002870A6" w:rsidRDefault="002870A6" w:rsidP="0097022B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hospitales leoneses </w:t>
      </w:r>
      <w:r w:rsidRPr="00F4152F">
        <w:rPr>
          <w:rFonts w:ascii="Arial" w:hAnsi="Arial" w:cs="Arial"/>
        </w:rPr>
        <w:t>HM San Francisco y HM Regla</w:t>
      </w:r>
      <w:r>
        <w:rPr>
          <w:rFonts w:ascii="Arial" w:hAnsi="Arial" w:cs="Arial"/>
        </w:rPr>
        <w:t xml:space="preserve"> forman parte de         HM Hospitales, </w:t>
      </w:r>
      <w:r w:rsidRPr="00B20148">
        <w:rPr>
          <w:rFonts w:ascii="Arial" w:hAnsi="Arial" w:cs="Arial"/>
        </w:rPr>
        <w:t>el grupo hospitalario privado de referencia a nivel nacional</w:t>
      </w:r>
      <w:r>
        <w:rPr>
          <w:rFonts w:ascii="Arial" w:hAnsi="Arial" w:cs="Arial"/>
        </w:rPr>
        <w:t>,</w:t>
      </w:r>
      <w:r w:rsidRPr="00B20148">
        <w:rPr>
          <w:rFonts w:ascii="Arial" w:hAnsi="Arial" w:cs="Arial"/>
        </w:rPr>
        <w:t xml:space="preserve"> que basa su oferta en la excelencia asistencial sumada a la investigación, la docencia, la constante innovación tecnológica y la publicación de resultados.</w:t>
      </w:r>
      <w:r>
        <w:rPr>
          <w:rFonts w:ascii="Arial" w:hAnsi="Arial" w:cs="Arial"/>
        </w:rPr>
        <w:t xml:space="preserve"> 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 HM San Francisco y HM Regla cuenta con una plantilla de más de 250 profesionales y una completa guía médica compuesta por más de 150 especialistas, lo que permite ofrecer </w:t>
      </w:r>
      <w:r w:rsidRPr="00B20148">
        <w:rPr>
          <w:rFonts w:ascii="Arial" w:hAnsi="Arial" w:cs="Arial"/>
        </w:rPr>
        <w:t>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7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Pedro Lechuga </w:t>
      </w:r>
      <w:proofErr w:type="spellStart"/>
      <w:r>
        <w:rPr>
          <w:rFonts w:ascii="Arial" w:hAnsi="Arial" w:cs="Arial"/>
          <w:b/>
          <w:bCs/>
          <w:sz w:val="20"/>
        </w:rPr>
        <w:t>Mallo</w:t>
      </w:r>
      <w:proofErr w:type="spellEnd"/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513 / Móvil 638 84 63 84</w:t>
      </w:r>
    </w:p>
    <w:p w:rsidR="002870A6" w:rsidRDefault="002870A6" w:rsidP="002870A6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 w:rsidR="00531FB0" w:rsidRPr="00AC5C7F"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0D6D" w:rsidRDefault="006B0D6D" w:rsidP="006B0D6D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087074" w:rsidRDefault="00087074"/>
    <w:sectPr w:rsidR="00087074" w:rsidSect="00700E9F">
      <w:pgSz w:w="11906" w:h="16838"/>
      <w:pgMar w:top="1418" w:right="164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D"/>
    <w:rsid w:val="00087074"/>
    <w:rsid w:val="000D31F3"/>
    <w:rsid w:val="00114050"/>
    <w:rsid w:val="00126039"/>
    <w:rsid w:val="00141EBB"/>
    <w:rsid w:val="0024506F"/>
    <w:rsid w:val="00252C61"/>
    <w:rsid w:val="002619CB"/>
    <w:rsid w:val="002870A6"/>
    <w:rsid w:val="002F47F7"/>
    <w:rsid w:val="003063F7"/>
    <w:rsid w:val="0035737D"/>
    <w:rsid w:val="003C3C7B"/>
    <w:rsid w:val="003C5E42"/>
    <w:rsid w:val="004A5DFD"/>
    <w:rsid w:val="004D4588"/>
    <w:rsid w:val="004E33FB"/>
    <w:rsid w:val="00531FB0"/>
    <w:rsid w:val="00541553"/>
    <w:rsid w:val="005B2A6F"/>
    <w:rsid w:val="005C5BAF"/>
    <w:rsid w:val="006579C9"/>
    <w:rsid w:val="006722CB"/>
    <w:rsid w:val="006A3ABC"/>
    <w:rsid w:val="006B0D6D"/>
    <w:rsid w:val="006F2560"/>
    <w:rsid w:val="00700E9F"/>
    <w:rsid w:val="00733AA8"/>
    <w:rsid w:val="007E77EC"/>
    <w:rsid w:val="007F5DEA"/>
    <w:rsid w:val="00940B78"/>
    <w:rsid w:val="0097022B"/>
    <w:rsid w:val="009A378E"/>
    <w:rsid w:val="009D6482"/>
    <w:rsid w:val="00A35104"/>
    <w:rsid w:val="00A819C9"/>
    <w:rsid w:val="00AE7E20"/>
    <w:rsid w:val="00B77D2E"/>
    <w:rsid w:val="00B84315"/>
    <w:rsid w:val="00BD0CAD"/>
    <w:rsid w:val="00C50312"/>
    <w:rsid w:val="00CB6B85"/>
    <w:rsid w:val="00D0686C"/>
    <w:rsid w:val="00DD41F0"/>
    <w:rsid w:val="00E3465D"/>
    <w:rsid w:val="00E65A9B"/>
    <w:rsid w:val="00EE2B76"/>
    <w:rsid w:val="00F07C34"/>
    <w:rsid w:val="00F71641"/>
    <w:rsid w:val="00F87A4D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chuga@hmhospitales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file:///C:\Users\marcosgarcia\AppData\Local\Microsoft\Windows\Temporary%20Internet%20Files\Content.Outlook\TYI8O9AY\www.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CD9B8-1863-4FB2-832C-2269C5D3F1BC}"/>
</file>

<file path=customXml/itemProps2.xml><?xml version="1.0" encoding="utf-8"?>
<ds:datastoreItem xmlns:ds="http://schemas.openxmlformats.org/officeDocument/2006/customXml" ds:itemID="{D9B7452A-A3B1-4AD0-B0EF-5C6032133716}"/>
</file>

<file path=customXml/itemProps3.xml><?xml version="1.0" encoding="utf-8"?>
<ds:datastoreItem xmlns:ds="http://schemas.openxmlformats.org/officeDocument/2006/customXml" ds:itemID="{7B35E446-20F3-4339-92B3-03933C2C8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Rodriguez Mondelo</dc:creator>
  <cp:lastModifiedBy>Pedro Lechuga Mallo</cp:lastModifiedBy>
  <cp:revision>2</cp:revision>
  <cp:lastPrinted>2017-10-24T06:13:00Z</cp:lastPrinted>
  <dcterms:created xsi:type="dcterms:W3CDTF">2017-11-02T12:15:00Z</dcterms:created>
  <dcterms:modified xsi:type="dcterms:W3CDTF">2017-11-02T12:15:00Z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