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633C" w14:textId="3C79B26E" w:rsidR="00106B34" w:rsidRDefault="0063688C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  <w:r>
        <w:rPr>
          <w:rFonts w:ascii="Glasgow" w:hAnsi="Glasgow"/>
          <w:bCs/>
          <w:color w:val="292D72"/>
          <w:sz w:val="28"/>
          <w:szCs w:val="28"/>
        </w:rPr>
        <w:t>Barcelona</w:t>
      </w:r>
      <w:r w:rsidR="00106B34" w:rsidRPr="003D6774">
        <w:rPr>
          <w:rFonts w:ascii="Glasgow" w:hAnsi="Glasgow"/>
          <w:bCs/>
          <w:color w:val="292D72"/>
          <w:sz w:val="28"/>
          <w:szCs w:val="28"/>
        </w:rPr>
        <w:t xml:space="preserve">, </w:t>
      </w:r>
      <w:r w:rsidR="008104C4">
        <w:rPr>
          <w:rFonts w:ascii="Glasgow" w:hAnsi="Glasgow"/>
          <w:bCs/>
          <w:color w:val="292D72"/>
          <w:sz w:val="28"/>
          <w:szCs w:val="28"/>
        </w:rPr>
        <w:t>4</w:t>
      </w:r>
      <w:r w:rsidR="002B3612">
        <w:rPr>
          <w:rFonts w:ascii="Glasgow" w:hAnsi="Glasgow"/>
          <w:bCs/>
          <w:color w:val="292D72"/>
          <w:sz w:val="28"/>
          <w:szCs w:val="28"/>
        </w:rPr>
        <w:t xml:space="preserve"> </w:t>
      </w:r>
      <w:r w:rsidR="00F9567D">
        <w:rPr>
          <w:rFonts w:ascii="Glasgow" w:hAnsi="Glasgow"/>
          <w:bCs/>
          <w:color w:val="292D72"/>
          <w:sz w:val="28"/>
          <w:szCs w:val="28"/>
        </w:rPr>
        <w:t xml:space="preserve">de </w:t>
      </w:r>
      <w:r w:rsidR="0052044A">
        <w:rPr>
          <w:rFonts w:ascii="Glasgow" w:hAnsi="Glasgow"/>
          <w:bCs/>
          <w:color w:val="292D72"/>
          <w:sz w:val="28"/>
          <w:szCs w:val="28"/>
        </w:rPr>
        <w:t>agosto</w:t>
      </w:r>
      <w:r w:rsidR="00F9567D">
        <w:rPr>
          <w:rFonts w:ascii="Glasgow" w:hAnsi="Glasgow"/>
          <w:bCs/>
          <w:color w:val="292D72"/>
          <w:sz w:val="28"/>
          <w:szCs w:val="28"/>
        </w:rPr>
        <w:t xml:space="preserve"> de 202</w:t>
      </w:r>
      <w:r w:rsidR="00827305">
        <w:rPr>
          <w:rFonts w:ascii="Glasgow" w:hAnsi="Glasgow"/>
          <w:bCs/>
          <w:color w:val="292D72"/>
          <w:sz w:val="28"/>
          <w:szCs w:val="28"/>
        </w:rPr>
        <w:t>5</w:t>
      </w:r>
    </w:p>
    <w:p w14:paraId="2F64AA0F" w14:textId="77777777" w:rsidR="00904E03" w:rsidRDefault="00904E03" w:rsidP="00D5045C">
      <w:pPr>
        <w:rPr>
          <w:rFonts w:ascii="Glasgow" w:hAnsi="Glasgow"/>
          <w:bCs/>
          <w:color w:val="292D72"/>
          <w:sz w:val="28"/>
          <w:szCs w:val="28"/>
        </w:rPr>
      </w:pPr>
    </w:p>
    <w:p w14:paraId="2E03338B" w14:textId="77777777" w:rsidR="00070471" w:rsidRDefault="00070471" w:rsidP="00D5045C">
      <w:pPr>
        <w:rPr>
          <w:rFonts w:ascii="Glasgow" w:hAnsi="Glasgow"/>
          <w:bCs/>
          <w:color w:val="292D72"/>
          <w:sz w:val="28"/>
          <w:szCs w:val="28"/>
        </w:rPr>
      </w:pPr>
    </w:p>
    <w:p w14:paraId="63600A99" w14:textId="7527EE0F" w:rsidR="00106B34" w:rsidRPr="007946F1" w:rsidRDefault="001C7147" w:rsidP="00CA6228">
      <w:pPr>
        <w:pStyle w:val="Sinespaciado"/>
        <w:jc w:val="center"/>
        <w:rPr>
          <w:sz w:val="28"/>
          <w:szCs w:val="28"/>
          <w:lang w:val="es-ES_tradnl"/>
        </w:rPr>
      </w:pPr>
      <w:r>
        <w:rPr>
          <w:rFonts w:ascii="Glasgow Light" w:hAnsi="Glasgow Light"/>
          <w:color w:val="636462"/>
          <w:sz w:val="28"/>
          <w:szCs w:val="28"/>
          <w:lang w:val="es-ES_tradnl"/>
        </w:rPr>
        <w:t>Conocer el funcionamiento de nuestro cerebro es clave</w:t>
      </w:r>
    </w:p>
    <w:p w14:paraId="326B0D78" w14:textId="77777777" w:rsidR="00106B34" w:rsidRDefault="00106B34" w:rsidP="00520773">
      <w:pPr>
        <w:rPr>
          <w:rFonts w:ascii="Glasgow Light" w:hAnsi="Glasgow Light"/>
          <w:color w:val="636462"/>
          <w:sz w:val="28"/>
          <w:szCs w:val="28"/>
          <w:lang w:val="es-ES_tradnl"/>
        </w:rPr>
      </w:pPr>
    </w:p>
    <w:p w14:paraId="6EC1FB91" w14:textId="6AF9AD21" w:rsidR="00316B50" w:rsidRPr="00470D30" w:rsidRDefault="00D410B5" w:rsidP="00D410B5">
      <w:pPr>
        <w:spacing w:line="276" w:lineRule="auto"/>
        <w:jc w:val="center"/>
        <w:rPr>
          <w:rFonts w:ascii="Public Sans Light" w:hAnsi="Public Sans Light"/>
          <w:color w:val="292D72"/>
        </w:rPr>
      </w:pPr>
      <w:bookmarkStart w:id="0" w:name="_Hlk132196019"/>
      <w:bookmarkStart w:id="1" w:name="_Hlk130465371"/>
      <w:r w:rsidRPr="00D410B5">
        <w:rPr>
          <w:rFonts w:ascii="Glasgow" w:hAnsi="Glasgow"/>
          <w:b/>
          <w:bCs/>
          <w:color w:val="292D72"/>
          <w:sz w:val="40"/>
          <w:szCs w:val="40"/>
        </w:rPr>
        <w:t>Los expertos inciden en las claves para proteger a nuestro cerebro de las altas temperaturas</w:t>
      </w:r>
    </w:p>
    <w:p w14:paraId="0A55928E" w14:textId="2B833B74" w:rsidR="005D3300" w:rsidRDefault="002B3612" w:rsidP="005D3300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Glasgow" w:hAnsi="Glasgow"/>
          <w:color w:val="292D72"/>
          <w:sz w:val="24"/>
          <w:szCs w:val="24"/>
        </w:rPr>
      </w:pPr>
      <w:bookmarkStart w:id="2" w:name="_Hlk200118305"/>
      <w:r>
        <w:rPr>
          <w:rFonts w:ascii="Glasgow" w:hAnsi="Glasgow"/>
          <w:color w:val="292D72"/>
          <w:sz w:val="24"/>
          <w:szCs w:val="24"/>
        </w:rPr>
        <w:t>Las altas temperaturas afectan la función cognitiva y</w:t>
      </w:r>
      <w:r w:rsidR="00D31B49">
        <w:rPr>
          <w:rFonts w:ascii="Glasgow" w:hAnsi="Glasgow"/>
          <w:color w:val="292D72"/>
          <w:sz w:val="24"/>
          <w:szCs w:val="24"/>
        </w:rPr>
        <w:t xml:space="preserve"> la regulación de las emociones provocando cambios en la memoria, el estado de ánimo y el comportamiento, así como en el sueño y la sensación de hambre</w:t>
      </w:r>
      <w:r>
        <w:rPr>
          <w:rFonts w:ascii="Glasgow" w:hAnsi="Glasgow"/>
          <w:color w:val="292D72"/>
          <w:sz w:val="24"/>
          <w:szCs w:val="24"/>
        </w:rPr>
        <w:t xml:space="preserve"> </w:t>
      </w:r>
    </w:p>
    <w:bookmarkEnd w:id="2"/>
    <w:p w14:paraId="3B0AD30F" w14:textId="77777777" w:rsidR="00BD3572" w:rsidRDefault="00BD3572" w:rsidP="00BD3572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Glasgow" w:hAnsi="Glasgow"/>
          <w:color w:val="292D72"/>
          <w:sz w:val="24"/>
          <w:szCs w:val="24"/>
        </w:rPr>
      </w:pPr>
    </w:p>
    <w:p w14:paraId="52E59DE4" w14:textId="1345FDFB" w:rsidR="00584A78" w:rsidRDefault="00D31B49" w:rsidP="00584A78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Glasgow" w:hAnsi="Glasgow"/>
          <w:color w:val="292D72"/>
          <w:sz w:val="24"/>
          <w:szCs w:val="24"/>
        </w:rPr>
      </w:pPr>
      <w:bookmarkStart w:id="3" w:name="_Hlk200104767"/>
      <w:r w:rsidRPr="00A7172B">
        <w:rPr>
          <w:rFonts w:ascii="Glasgow" w:hAnsi="Glasgow"/>
          <w:color w:val="292D72"/>
          <w:sz w:val="24"/>
          <w:szCs w:val="24"/>
        </w:rPr>
        <w:t xml:space="preserve">Cuando se superan los 36-37 grados, </w:t>
      </w:r>
      <w:r w:rsidR="00A7172B">
        <w:rPr>
          <w:rFonts w:ascii="Glasgow" w:hAnsi="Glasgow"/>
          <w:color w:val="292D72"/>
          <w:sz w:val="24"/>
          <w:szCs w:val="24"/>
        </w:rPr>
        <w:t xml:space="preserve">automáticamente y en pocos minutos, </w:t>
      </w:r>
      <w:r w:rsidRPr="00A7172B">
        <w:rPr>
          <w:rFonts w:ascii="Glasgow" w:hAnsi="Glasgow"/>
          <w:color w:val="292D72"/>
          <w:sz w:val="24"/>
          <w:szCs w:val="24"/>
        </w:rPr>
        <w:t>el cerebro detecta la necesidad de regularse</w:t>
      </w:r>
      <w:r w:rsidR="00A7172B">
        <w:rPr>
          <w:rFonts w:ascii="Glasgow" w:hAnsi="Glasgow"/>
          <w:color w:val="292D72"/>
          <w:sz w:val="24"/>
          <w:szCs w:val="24"/>
        </w:rPr>
        <w:t xml:space="preserve">, por lo que destina la mayor parte de sus </w:t>
      </w:r>
      <w:r w:rsidRPr="00A7172B">
        <w:rPr>
          <w:rFonts w:ascii="Glasgow" w:hAnsi="Glasgow"/>
          <w:color w:val="292D72"/>
          <w:sz w:val="24"/>
          <w:szCs w:val="24"/>
        </w:rPr>
        <w:t>recursos al hipotálamo</w:t>
      </w:r>
      <w:r w:rsidR="00A7172B" w:rsidRPr="00A7172B">
        <w:rPr>
          <w:rFonts w:ascii="Glasgow" w:hAnsi="Glasgow"/>
          <w:color w:val="292D72"/>
          <w:sz w:val="24"/>
          <w:szCs w:val="24"/>
        </w:rPr>
        <w:t>, la zona encargada de mantener la temperatura corporal regular</w:t>
      </w:r>
      <w:bookmarkEnd w:id="3"/>
    </w:p>
    <w:p w14:paraId="73B1452F" w14:textId="77777777" w:rsidR="00A7172B" w:rsidRPr="00A7172B" w:rsidRDefault="00A7172B" w:rsidP="00A7172B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Glasgow" w:hAnsi="Glasgow"/>
          <w:color w:val="292D72"/>
          <w:sz w:val="24"/>
          <w:szCs w:val="24"/>
        </w:rPr>
      </w:pPr>
    </w:p>
    <w:p w14:paraId="2A092BB4" w14:textId="09AAD944" w:rsidR="00A731B2" w:rsidRPr="001C7147" w:rsidRDefault="001C7147" w:rsidP="001C7147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Glasgow" w:hAnsi="Glasgow"/>
          <w:color w:val="292D72"/>
          <w:sz w:val="24"/>
          <w:szCs w:val="24"/>
        </w:rPr>
      </w:pPr>
      <w:bookmarkStart w:id="4" w:name="_Hlk203989146"/>
      <w:r>
        <w:rPr>
          <w:rFonts w:ascii="Glasgow" w:hAnsi="Glasgow"/>
          <w:color w:val="292D72"/>
          <w:sz w:val="24"/>
          <w:szCs w:val="24"/>
        </w:rPr>
        <w:t xml:space="preserve">En </w:t>
      </w:r>
      <w:r w:rsidRPr="001C7147">
        <w:rPr>
          <w:rFonts w:ascii="Glasgow" w:hAnsi="Glasgow"/>
          <w:color w:val="292D72"/>
          <w:sz w:val="24"/>
          <w:szCs w:val="24"/>
        </w:rPr>
        <w:t>l</w:t>
      </w:r>
      <w:r w:rsidR="00A7172B" w:rsidRPr="001C7147">
        <w:rPr>
          <w:rFonts w:ascii="Glasgow" w:hAnsi="Glasgow"/>
          <w:color w:val="292D72"/>
          <w:sz w:val="24"/>
          <w:szCs w:val="24"/>
        </w:rPr>
        <w:t xml:space="preserve">as personas que padecen una enfermedad o trastorno neurológico </w:t>
      </w:r>
      <w:r>
        <w:rPr>
          <w:rFonts w:ascii="Glasgow" w:hAnsi="Glasgow"/>
          <w:color w:val="292D72"/>
          <w:sz w:val="24"/>
          <w:szCs w:val="24"/>
        </w:rPr>
        <w:t>previo</w:t>
      </w:r>
      <w:r>
        <w:t xml:space="preserve">, </w:t>
      </w:r>
      <w:r>
        <w:rPr>
          <w:rFonts w:ascii="Glasgow" w:hAnsi="Glasgow"/>
          <w:color w:val="292D72"/>
          <w:sz w:val="24"/>
          <w:szCs w:val="24"/>
        </w:rPr>
        <w:t xml:space="preserve">aumentan </w:t>
      </w:r>
      <w:r w:rsidRPr="00A7172B">
        <w:rPr>
          <w:rFonts w:ascii="Glasgow" w:hAnsi="Glasgow"/>
          <w:color w:val="292D72"/>
          <w:sz w:val="24"/>
          <w:szCs w:val="24"/>
        </w:rPr>
        <w:t>los episodios de confusión, desorientación y agitación</w:t>
      </w:r>
      <w:r>
        <w:rPr>
          <w:rFonts w:ascii="Glasgow" w:hAnsi="Glasgow"/>
          <w:color w:val="292D72"/>
          <w:sz w:val="24"/>
          <w:szCs w:val="24"/>
        </w:rPr>
        <w:t xml:space="preserve"> especialmente en los</w:t>
      </w:r>
      <w:r w:rsidRPr="001C7147">
        <w:rPr>
          <w:rFonts w:ascii="Glasgow" w:hAnsi="Glasgow"/>
          <w:color w:val="292D72"/>
          <w:sz w:val="24"/>
          <w:szCs w:val="24"/>
        </w:rPr>
        <w:t xml:space="preserve"> pacientes</w:t>
      </w:r>
      <w:r>
        <w:rPr>
          <w:rFonts w:ascii="Glasgow" w:hAnsi="Glasgow"/>
          <w:color w:val="292D72"/>
          <w:sz w:val="24"/>
          <w:szCs w:val="24"/>
        </w:rPr>
        <w:t xml:space="preserve"> con </w:t>
      </w:r>
      <w:r w:rsidRPr="001C7147">
        <w:rPr>
          <w:rFonts w:ascii="Glasgow" w:hAnsi="Glasgow"/>
          <w:color w:val="292D72"/>
          <w:sz w:val="24"/>
          <w:szCs w:val="24"/>
        </w:rPr>
        <w:t>diagnóstico de demencia, epilepsia o daño cerebral adquirido</w:t>
      </w:r>
      <w:r w:rsidR="00A7172B" w:rsidRPr="001C7147">
        <w:rPr>
          <w:rFonts w:ascii="Glasgow" w:hAnsi="Glasgow"/>
          <w:color w:val="292D72"/>
          <w:sz w:val="24"/>
          <w:szCs w:val="24"/>
        </w:rPr>
        <w:t xml:space="preserve"> </w:t>
      </w:r>
      <w:bookmarkEnd w:id="0"/>
      <w:bookmarkEnd w:id="1"/>
    </w:p>
    <w:bookmarkEnd w:id="4"/>
    <w:p w14:paraId="33C4AB90" w14:textId="77777777" w:rsidR="001C7147" w:rsidRDefault="001C7147" w:rsidP="00FB5E34">
      <w:pPr>
        <w:jc w:val="both"/>
        <w:rPr>
          <w:rFonts w:ascii="Arial" w:hAnsi="Arial" w:cs="Arial"/>
          <w:color w:val="636462"/>
          <w:lang w:bidi="es-ES"/>
        </w:rPr>
      </w:pPr>
    </w:p>
    <w:p w14:paraId="7B3C54C2" w14:textId="77777777" w:rsidR="001C7147" w:rsidRDefault="001C7147" w:rsidP="00FB5E34">
      <w:pPr>
        <w:jc w:val="both"/>
        <w:rPr>
          <w:rFonts w:ascii="Arial" w:hAnsi="Arial" w:cs="Arial"/>
          <w:color w:val="636462"/>
          <w:lang w:bidi="es-ES"/>
        </w:rPr>
      </w:pPr>
    </w:p>
    <w:p w14:paraId="2EF5D0BD" w14:textId="54A9B805" w:rsidR="009B35F3" w:rsidRDefault="00AE0412" w:rsidP="00FB5E34">
      <w:pPr>
        <w:jc w:val="both"/>
        <w:rPr>
          <w:rFonts w:ascii="Arial" w:hAnsi="Arial" w:cs="Arial"/>
          <w:color w:val="636462"/>
          <w:lang w:bidi="es-ES"/>
        </w:rPr>
      </w:pPr>
      <w:r>
        <w:rPr>
          <w:rFonts w:ascii="Arial" w:hAnsi="Arial" w:cs="Arial"/>
          <w:color w:val="636462"/>
          <w:lang w:bidi="es-ES"/>
        </w:rPr>
        <w:t xml:space="preserve">La mayoría de </w:t>
      </w:r>
      <w:r w:rsidR="00CC734C">
        <w:rPr>
          <w:rFonts w:ascii="Arial" w:hAnsi="Arial" w:cs="Arial"/>
          <w:color w:val="636462"/>
          <w:lang w:bidi="es-ES"/>
        </w:rPr>
        <w:t xml:space="preserve">las </w:t>
      </w:r>
      <w:r>
        <w:rPr>
          <w:rFonts w:ascii="Arial" w:hAnsi="Arial" w:cs="Arial"/>
          <w:color w:val="636462"/>
          <w:lang w:bidi="es-ES"/>
        </w:rPr>
        <w:t xml:space="preserve">personas asocian el verano y las vacaciones con una mayor tranquilidad, </w:t>
      </w:r>
      <w:r w:rsidR="00CC734C">
        <w:rPr>
          <w:rFonts w:ascii="Arial" w:hAnsi="Arial" w:cs="Arial"/>
          <w:color w:val="636462"/>
          <w:lang w:bidi="es-ES"/>
        </w:rPr>
        <w:t>calma</w:t>
      </w:r>
      <w:r w:rsidRPr="00AE0412">
        <w:rPr>
          <w:rFonts w:ascii="Arial" w:hAnsi="Arial" w:cs="Arial"/>
          <w:color w:val="636462"/>
          <w:lang w:bidi="es-ES"/>
        </w:rPr>
        <w:t xml:space="preserve"> y feli</w:t>
      </w:r>
      <w:r w:rsidR="00CC734C">
        <w:rPr>
          <w:rFonts w:ascii="Arial" w:hAnsi="Arial" w:cs="Arial"/>
          <w:color w:val="636462"/>
          <w:lang w:bidi="es-ES"/>
        </w:rPr>
        <w:t>cidad y es que la luz solar impacta positivamente en nuestra salud, pero cuando las temperaturas se dispar</w:t>
      </w:r>
      <w:r w:rsidR="00D95A19">
        <w:rPr>
          <w:rFonts w:ascii="Arial" w:hAnsi="Arial" w:cs="Arial"/>
          <w:color w:val="636462"/>
          <w:lang w:bidi="es-ES"/>
        </w:rPr>
        <w:t>an y el termómetro supera los 38</w:t>
      </w:r>
      <w:r w:rsidR="00D410B5">
        <w:rPr>
          <w:rFonts w:ascii="Calibri" w:hAnsi="Calibri" w:cs="Calibri"/>
          <w:color w:val="636462"/>
          <w:lang w:bidi="es-ES"/>
        </w:rPr>
        <w:t xml:space="preserve"> grados</w:t>
      </w:r>
      <w:r w:rsidR="00CC734C">
        <w:rPr>
          <w:rFonts w:ascii="Arial" w:hAnsi="Arial" w:cs="Arial"/>
          <w:color w:val="636462"/>
          <w:lang w:bidi="es-ES"/>
        </w:rPr>
        <w:t xml:space="preserve">, la situación puede cambiar. Nuestro cerebro se ve afectado y tanto la función cognitiva como la regulación de las emociones se alteran produciéndose </w:t>
      </w:r>
      <w:r w:rsidR="00CC734C" w:rsidRPr="00CC734C">
        <w:rPr>
          <w:rFonts w:ascii="Arial" w:hAnsi="Arial" w:cs="Arial"/>
          <w:color w:val="636462"/>
          <w:lang w:bidi="es-ES"/>
        </w:rPr>
        <w:t>cambios en la memoria, el estado de ánimo y el comportamiento</w:t>
      </w:r>
      <w:r w:rsidR="00CC734C">
        <w:rPr>
          <w:rFonts w:ascii="Arial" w:hAnsi="Arial" w:cs="Arial"/>
          <w:color w:val="636462"/>
          <w:lang w:bidi="es-ES"/>
        </w:rPr>
        <w:t>. Cuando esto sucede, hay que prestar especial atención</w:t>
      </w:r>
      <w:r w:rsidR="00571634">
        <w:rPr>
          <w:rFonts w:ascii="Arial" w:hAnsi="Arial" w:cs="Arial"/>
          <w:color w:val="636462"/>
          <w:lang w:bidi="es-ES"/>
        </w:rPr>
        <w:t xml:space="preserve"> a quienes </w:t>
      </w:r>
      <w:r w:rsidR="00571634" w:rsidRPr="00571634">
        <w:rPr>
          <w:rFonts w:ascii="Arial" w:hAnsi="Arial" w:cs="Arial"/>
          <w:color w:val="636462"/>
          <w:lang w:bidi="es-ES"/>
        </w:rPr>
        <w:t>padecen una enfermedad o trastorno neurológico previo</w:t>
      </w:r>
      <w:r w:rsidR="00571634">
        <w:rPr>
          <w:rFonts w:ascii="Arial" w:hAnsi="Arial" w:cs="Arial"/>
          <w:color w:val="636462"/>
          <w:lang w:bidi="es-ES"/>
        </w:rPr>
        <w:t xml:space="preserve"> porque </w:t>
      </w:r>
      <w:r w:rsidR="00571634" w:rsidRPr="00571634">
        <w:rPr>
          <w:rFonts w:ascii="Arial" w:hAnsi="Arial" w:cs="Arial"/>
          <w:color w:val="636462"/>
          <w:lang w:bidi="es-ES"/>
        </w:rPr>
        <w:t>aumentan los episodios de confusión, desorientación y agitación</w:t>
      </w:r>
      <w:r w:rsidR="00571634">
        <w:rPr>
          <w:rFonts w:ascii="Arial" w:hAnsi="Arial" w:cs="Arial"/>
          <w:color w:val="636462"/>
          <w:lang w:bidi="es-ES"/>
        </w:rPr>
        <w:t>.</w:t>
      </w:r>
    </w:p>
    <w:p w14:paraId="1AFFFC49" w14:textId="77777777" w:rsidR="009B35F3" w:rsidRDefault="009B35F3" w:rsidP="00FB5E34">
      <w:pPr>
        <w:jc w:val="both"/>
        <w:rPr>
          <w:rFonts w:ascii="Arial" w:hAnsi="Arial" w:cs="Arial"/>
          <w:color w:val="636462"/>
          <w:lang w:bidi="es-ES"/>
        </w:rPr>
      </w:pPr>
    </w:p>
    <w:p w14:paraId="65784C23" w14:textId="683F2B7E" w:rsidR="00F77085" w:rsidRDefault="009B35F3" w:rsidP="00FB5E34">
      <w:pPr>
        <w:jc w:val="both"/>
        <w:rPr>
          <w:rFonts w:ascii="Arial" w:hAnsi="Arial" w:cs="Arial"/>
          <w:color w:val="636462"/>
          <w:lang w:bidi="es-ES"/>
        </w:rPr>
      </w:pPr>
      <w:r>
        <w:rPr>
          <w:rFonts w:ascii="Arial" w:hAnsi="Arial" w:cs="Arial"/>
          <w:color w:val="636462"/>
          <w:lang w:bidi="es-ES"/>
        </w:rPr>
        <w:t>La información sobre los beneficios que tiene el Sol en nuestro organismo es amplia. Sabemos que la exposición adecuada a los rayos ultr</w:t>
      </w:r>
      <w:bookmarkStart w:id="5" w:name="_GoBack"/>
      <w:bookmarkEnd w:id="5"/>
      <w:r>
        <w:rPr>
          <w:rFonts w:ascii="Arial" w:hAnsi="Arial" w:cs="Arial"/>
          <w:color w:val="636462"/>
          <w:lang w:bidi="es-ES"/>
        </w:rPr>
        <w:t>a</w:t>
      </w:r>
      <w:r w:rsidR="00D95A19">
        <w:rPr>
          <w:rFonts w:ascii="Arial" w:hAnsi="Arial" w:cs="Arial"/>
          <w:color w:val="636462"/>
          <w:lang w:bidi="es-ES"/>
        </w:rPr>
        <w:t>violetas ayuda a sintetizar la v</w:t>
      </w:r>
      <w:r>
        <w:rPr>
          <w:rFonts w:ascii="Arial" w:hAnsi="Arial" w:cs="Arial"/>
          <w:color w:val="636462"/>
          <w:lang w:bidi="es-ES"/>
        </w:rPr>
        <w:t xml:space="preserve">itamina D, </w:t>
      </w:r>
      <w:r w:rsidRPr="009B35F3">
        <w:rPr>
          <w:rFonts w:ascii="Arial" w:hAnsi="Arial" w:cs="Arial"/>
          <w:color w:val="636462"/>
          <w:lang w:bidi="es-ES"/>
        </w:rPr>
        <w:t>esencial para la absorción del calcio</w:t>
      </w:r>
      <w:r>
        <w:rPr>
          <w:rFonts w:ascii="Arial" w:hAnsi="Arial" w:cs="Arial"/>
          <w:color w:val="636462"/>
          <w:lang w:bidi="es-ES"/>
        </w:rPr>
        <w:t xml:space="preserve"> y el mantenimiento de </w:t>
      </w:r>
      <w:r w:rsidRPr="009B35F3">
        <w:rPr>
          <w:rFonts w:ascii="Arial" w:hAnsi="Arial" w:cs="Arial"/>
          <w:color w:val="636462"/>
          <w:lang w:bidi="es-ES"/>
        </w:rPr>
        <w:t>la función muscular, nerviosa e inmunitaria.</w:t>
      </w:r>
      <w:r w:rsidR="00CC734C">
        <w:rPr>
          <w:rFonts w:ascii="Arial" w:hAnsi="Arial" w:cs="Arial"/>
          <w:color w:val="636462"/>
          <w:lang w:bidi="es-ES"/>
        </w:rPr>
        <w:t xml:space="preserve"> </w:t>
      </w:r>
      <w:r>
        <w:rPr>
          <w:rFonts w:ascii="Arial" w:hAnsi="Arial" w:cs="Arial"/>
          <w:color w:val="636462"/>
          <w:lang w:bidi="es-ES"/>
        </w:rPr>
        <w:t xml:space="preserve">Asimismo, la luz solar genera serotonina en nuestro cerebro, lo que </w:t>
      </w:r>
      <w:r w:rsidRPr="009B35F3">
        <w:rPr>
          <w:rFonts w:ascii="Arial" w:hAnsi="Arial" w:cs="Arial"/>
          <w:color w:val="636462"/>
          <w:lang w:bidi="es-ES"/>
        </w:rPr>
        <w:t>estimula nuestro sistema nervioso central y mejora nuestro estado de ánimo</w:t>
      </w:r>
      <w:r w:rsidR="00F77085">
        <w:rPr>
          <w:rFonts w:ascii="Arial" w:hAnsi="Arial" w:cs="Arial"/>
          <w:color w:val="636462"/>
          <w:lang w:bidi="es-ES"/>
        </w:rPr>
        <w:t xml:space="preserve"> haciéndonos sentir más alegres y relajados.</w:t>
      </w:r>
    </w:p>
    <w:p w14:paraId="5543BEAA" w14:textId="77777777" w:rsidR="00F77085" w:rsidRDefault="00F77085" w:rsidP="00FB5E34">
      <w:pPr>
        <w:jc w:val="both"/>
        <w:rPr>
          <w:rFonts w:ascii="Arial" w:hAnsi="Arial" w:cs="Arial"/>
          <w:color w:val="636462"/>
          <w:lang w:bidi="es-ES"/>
        </w:rPr>
      </w:pPr>
    </w:p>
    <w:p w14:paraId="64F103B2" w14:textId="6040CF0A" w:rsidR="00CB0BB7" w:rsidRDefault="00CB0BB7" w:rsidP="00892CED">
      <w:pPr>
        <w:jc w:val="both"/>
        <w:rPr>
          <w:rFonts w:ascii="Arial" w:hAnsi="Arial" w:cs="Arial"/>
          <w:color w:val="636462"/>
          <w:lang w:bidi="es-ES"/>
        </w:rPr>
      </w:pPr>
      <w:r>
        <w:rPr>
          <w:rFonts w:ascii="Arial" w:hAnsi="Arial" w:cs="Arial"/>
          <w:color w:val="636462"/>
          <w:lang w:bidi="es-ES"/>
        </w:rPr>
        <w:t>Sin embargo</w:t>
      </w:r>
      <w:r w:rsidR="00F77085">
        <w:rPr>
          <w:rFonts w:ascii="Arial" w:hAnsi="Arial" w:cs="Arial"/>
          <w:color w:val="636462"/>
          <w:lang w:bidi="es-ES"/>
        </w:rPr>
        <w:t xml:space="preserve">, esta situación </w:t>
      </w:r>
      <w:r>
        <w:rPr>
          <w:rFonts w:ascii="Arial" w:hAnsi="Arial" w:cs="Arial"/>
          <w:color w:val="636462"/>
          <w:lang w:bidi="es-ES"/>
        </w:rPr>
        <w:t>puede cambiar radicalmente cuando las temperaturas se disparan en el termómetro y se alcanzan o superan los 38</w:t>
      </w:r>
      <w:r w:rsidR="008104C4">
        <w:rPr>
          <w:rFonts w:ascii="Calibri" w:hAnsi="Calibri" w:cs="Calibri"/>
          <w:color w:val="636462"/>
          <w:lang w:bidi="es-ES"/>
        </w:rPr>
        <w:t xml:space="preserve"> grados</w:t>
      </w:r>
      <w:r>
        <w:rPr>
          <w:rFonts w:ascii="Arial" w:hAnsi="Arial" w:cs="Arial"/>
          <w:color w:val="636462"/>
          <w:lang w:bidi="es-ES"/>
        </w:rPr>
        <w:t xml:space="preserve">. En este caso, </w:t>
      </w:r>
      <w:r w:rsidR="003D0BB1">
        <w:rPr>
          <w:rFonts w:ascii="Arial" w:hAnsi="Arial" w:cs="Arial"/>
          <w:color w:val="636462"/>
          <w:lang w:bidi="es-ES"/>
        </w:rPr>
        <w:t>el</w:t>
      </w:r>
      <w:r>
        <w:rPr>
          <w:rFonts w:ascii="Arial" w:hAnsi="Arial" w:cs="Arial"/>
          <w:color w:val="636462"/>
          <w:lang w:bidi="es-ES"/>
        </w:rPr>
        <w:t xml:space="preserve"> calor afecta al hipotálamo, la región del cerebro </w:t>
      </w:r>
      <w:r w:rsidRPr="00CB0BB7">
        <w:rPr>
          <w:rFonts w:ascii="Arial" w:hAnsi="Arial" w:cs="Arial"/>
          <w:color w:val="636462"/>
          <w:lang w:bidi="es-ES"/>
        </w:rPr>
        <w:t>que actúa como un centro de control vital, regulando funciones corporales esenciales como la temperatura, el hambre, la sed y el sueño, además de influir en las emociones y</w:t>
      </w:r>
      <w:r w:rsidR="006D3A08">
        <w:rPr>
          <w:rFonts w:ascii="Arial" w:hAnsi="Arial" w:cs="Arial"/>
          <w:color w:val="636462"/>
          <w:lang w:bidi="es-ES"/>
        </w:rPr>
        <w:t xml:space="preserve"> </w:t>
      </w:r>
      <w:r w:rsidRPr="00CB0BB7">
        <w:rPr>
          <w:rFonts w:ascii="Arial" w:hAnsi="Arial" w:cs="Arial"/>
          <w:color w:val="636462"/>
          <w:lang w:bidi="es-ES"/>
        </w:rPr>
        <w:t>el comportamiento.</w:t>
      </w:r>
      <w:r>
        <w:rPr>
          <w:rFonts w:ascii="Arial" w:hAnsi="Arial" w:cs="Arial"/>
          <w:color w:val="636462"/>
          <w:lang w:bidi="es-ES"/>
        </w:rPr>
        <w:t xml:space="preserve"> </w:t>
      </w:r>
      <w:r w:rsidR="00892CED">
        <w:rPr>
          <w:rFonts w:ascii="Arial" w:hAnsi="Arial" w:cs="Arial"/>
          <w:color w:val="636462"/>
          <w:lang w:bidi="es-ES"/>
        </w:rPr>
        <w:t>A</w:t>
      </w:r>
      <w:r w:rsidR="00892CED" w:rsidRPr="00892CED">
        <w:rPr>
          <w:rFonts w:ascii="Arial" w:hAnsi="Arial" w:cs="Arial"/>
          <w:color w:val="636462"/>
          <w:lang w:bidi="es-ES"/>
        </w:rPr>
        <w:t xml:space="preserve"> través de la respiración, el sudor y la </w:t>
      </w:r>
      <w:r w:rsidR="00892CED" w:rsidRPr="00892CED">
        <w:rPr>
          <w:rFonts w:ascii="Arial" w:hAnsi="Arial" w:cs="Arial"/>
          <w:color w:val="636462"/>
          <w:lang w:bidi="es-ES"/>
        </w:rPr>
        <w:lastRenderedPageBreak/>
        <w:t>circulación</w:t>
      </w:r>
      <w:r w:rsidR="00D95A19">
        <w:rPr>
          <w:rFonts w:ascii="Arial" w:hAnsi="Arial" w:cs="Arial"/>
          <w:color w:val="636462"/>
          <w:lang w:bidi="es-ES"/>
        </w:rPr>
        <w:t xml:space="preserve"> el organismo se encarga de mantener una </w:t>
      </w:r>
      <w:r w:rsidR="00892CED">
        <w:rPr>
          <w:rFonts w:ascii="Arial" w:hAnsi="Arial" w:cs="Arial"/>
          <w:color w:val="636462"/>
          <w:lang w:bidi="es-ES"/>
        </w:rPr>
        <w:t xml:space="preserve">temperatura constante de </w:t>
      </w:r>
      <w:r w:rsidR="00892CED" w:rsidRPr="00892CED">
        <w:rPr>
          <w:rFonts w:ascii="Arial" w:hAnsi="Arial" w:cs="Arial"/>
          <w:color w:val="636462"/>
          <w:lang w:bidi="es-ES"/>
        </w:rPr>
        <w:t>36-37 grados</w:t>
      </w:r>
      <w:r w:rsidR="00892CED">
        <w:rPr>
          <w:rFonts w:ascii="Arial" w:hAnsi="Arial" w:cs="Arial"/>
          <w:color w:val="636462"/>
          <w:lang w:bidi="es-ES"/>
        </w:rPr>
        <w:t xml:space="preserve">, pero cuando tiene que hacer un </w:t>
      </w:r>
      <w:r w:rsidR="00D95A19">
        <w:rPr>
          <w:rFonts w:ascii="Arial" w:hAnsi="Arial" w:cs="Arial"/>
          <w:color w:val="636462"/>
          <w:lang w:bidi="es-ES"/>
        </w:rPr>
        <w:t>mayor esfuerzo para conseguir este</w:t>
      </w:r>
      <w:r w:rsidR="00892CED">
        <w:rPr>
          <w:rFonts w:ascii="Arial" w:hAnsi="Arial" w:cs="Arial"/>
          <w:color w:val="636462"/>
          <w:lang w:bidi="es-ES"/>
        </w:rPr>
        <w:t xml:space="preserve"> objetivo</w:t>
      </w:r>
      <w:r w:rsidR="00D95A19">
        <w:rPr>
          <w:rFonts w:ascii="Arial" w:hAnsi="Arial" w:cs="Arial"/>
          <w:color w:val="636462"/>
          <w:lang w:bidi="es-ES"/>
        </w:rPr>
        <w:t>,</w:t>
      </w:r>
      <w:r w:rsidR="00892CED">
        <w:rPr>
          <w:rFonts w:ascii="Arial" w:hAnsi="Arial" w:cs="Arial"/>
          <w:color w:val="636462"/>
          <w:lang w:bidi="es-ES"/>
        </w:rPr>
        <w:t xml:space="preserve"> debido a la elevada temperatura externa, se satura y se desestabiliza, pudiendo </w:t>
      </w:r>
      <w:r w:rsidR="00892CED" w:rsidRPr="00892CED">
        <w:rPr>
          <w:rFonts w:ascii="Arial" w:hAnsi="Arial" w:cs="Arial"/>
          <w:color w:val="636462"/>
          <w:lang w:bidi="es-ES"/>
        </w:rPr>
        <w:t>provoca</w:t>
      </w:r>
      <w:r w:rsidR="00892CED">
        <w:rPr>
          <w:rFonts w:ascii="Arial" w:hAnsi="Arial" w:cs="Arial"/>
          <w:color w:val="636462"/>
          <w:lang w:bidi="es-ES"/>
        </w:rPr>
        <w:t>r</w:t>
      </w:r>
      <w:r w:rsidR="00892CED" w:rsidRPr="00892CED">
        <w:rPr>
          <w:rFonts w:ascii="Arial" w:hAnsi="Arial" w:cs="Arial"/>
          <w:color w:val="636462"/>
          <w:lang w:bidi="es-ES"/>
        </w:rPr>
        <w:t xml:space="preserve"> cambios en la memoria, el estado de ánimo y el comportamiento, así como en el sueño y la sensación de hambre</w:t>
      </w:r>
      <w:r w:rsidR="00892CED">
        <w:rPr>
          <w:rFonts w:ascii="Arial" w:hAnsi="Arial" w:cs="Arial"/>
          <w:color w:val="636462"/>
          <w:lang w:bidi="es-ES"/>
        </w:rPr>
        <w:t>.</w:t>
      </w:r>
    </w:p>
    <w:p w14:paraId="10AE7704" w14:textId="77777777" w:rsidR="00892CED" w:rsidRDefault="00892CED" w:rsidP="00892CED">
      <w:pPr>
        <w:jc w:val="both"/>
        <w:rPr>
          <w:rFonts w:ascii="Arial" w:hAnsi="Arial" w:cs="Arial"/>
          <w:color w:val="636462"/>
          <w:lang w:bidi="es-ES"/>
        </w:rPr>
      </w:pPr>
    </w:p>
    <w:p w14:paraId="1D3CBED7" w14:textId="39FC3096" w:rsidR="00D73BF9" w:rsidRDefault="00892CED" w:rsidP="00D73BF9">
      <w:pPr>
        <w:jc w:val="both"/>
        <w:rPr>
          <w:rFonts w:ascii="Arial" w:hAnsi="Arial" w:cs="Arial"/>
          <w:color w:val="636462"/>
          <w:lang w:bidi="es-ES"/>
        </w:rPr>
      </w:pPr>
      <w:r>
        <w:rPr>
          <w:rFonts w:ascii="Arial" w:hAnsi="Arial" w:cs="Arial"/>
          <w:color w:val="636462"/>
          <w:lang w:bidi="es-ES"/>
        </w:rPr>
        <w:t xml:space="preserve">La Dra. </w:t>
      </w:r>
      <w:r w:rsidRPr="00892CED">
        <w:rPr>
          <w:rFonts w:ascii="Arial" w:hAnsi="Arial" w:cs="Arial"/>
          <w:color w:val="636462"/>
          <w:lang w:bidi="es-ES"/>
        </w:rPr>
        <w:t xml:space="preserve">María García </w:t>
      </w:r>
      <w:proofErr w:type="spellStart"/>
      <w:r w:rsidRPr="00892CED">
        <w:rPr>
          <w:rFonts w:ascii="Arial" w:hAnsi="Arial" w:cs="Arial"/>
          <w:color w:val="636462"/>
          <w:lang w:bidi="es-ES"/>
        </w:rPr>
        <w:t>Galant</w:t>
      </w:r>
      <w:proofErr w:type="spellEnd"/>
      <w:r>
        <w:rPr>
          <w:rFonts w:ascii="Arial" w:hAnsi="Arial" w:cs="Arial"/>
          <w:color w:val="636462"/>
          <w:lang w:bidi="es-ES"/>
        </w:rPr>
        <w:t>, j</w:t>
      </w:r>
      <w:r w:rsidRPr="00892CED">
        <w:rPr>
          <w:rFonts w:ascii="Arial" w:hAnsi="Arial" w:cs="Arial"/>
          <w:color w:val="636462"/>
          <w:lang w:bidi="es-ES"/>
        </w:rPr>
        <w:t>efa de</w:t>
      </w:r>
      <w:r>
        <w:rPr>
          <w:rFonts w:ascii="Arial" w:hAnsi="Arial" w:cs="Arial"/>
          <w:color w:val="636462"/>
          <w:lang w:bidi="es-ES"/>
        </w:rPr>
        <w:t>l</w:t>
      </w:r>
      <w:r w:rsidRPr="00892CED">
        <w:rPr>
          <w:rFonts w:ascii="Arial" w:hAnsi="Arial" w:cs="Arial"/>
          <w:color w:val="636462"/>
          <w:lang w:bidi="es-ES"/>
        </w:rPr>
        <w:t xml:space="preserve"> Servicio de Neuropsicología </w:t>
      </w:r>
      <w:r>
        <w:rPr>
          <w:rFonts w:ascii="Arial" w:hAnsi="Arial" w:cs="Arial"/>
          <w:color w:val="636462"/>
          <w:lang w:bidi="es-ES"/>
        </w:rPr>
        <w:t xml:space="preserve">del Hospital </w:t>
      </w:r>
      <w:r w:rsidRPr="00892CED">
        <w:rPr>
          <w:rFonts w:ascii="Arial" w:hAnsi="Arial" w:cs="Arial"/>
          <w:color w:val="636462"/>
          <w:lang w:bidi="es-ES"/>
        </w:rPr>
        <w:t>HM Nou Delfos</w:t>
      </w:r>
      <w:r w:rsidR="00D73BF9">
        <w:rPr>
          <w:rFonts w:ascii="Arial" w:hAnsi="Arial" w:cs="Arial"/>
          <w:color w:val="636462"/>
          <w:lang w:bidi="es-ES"/>
        </w:rPr>
        <w:t xml:space="preserve">, explica que “cuando se produce este fenómeno, el hipotálamo se concentra al máximo en cumplir su función de mantener el cuerpo fresco y si es necesario, saca recursos del lóbulo frontal, el área </w:t>
      </w:r>
      <w:r w:rsidR="00711460">
        <w:rPr>
          <w:rFonts w:ascii="Arial" w:hAnsi="Arial" w:cs="Arial"/>
          <w:color w:val="636462"/>
          <w:lang w:bidi="es-ES"/>
        </w:rPr>
        <w:t>dó</w:t>
      </w:r>
      <w:r w:rsidR="00711460" w:rsidRPr="00711460">
        <w:rPr>
          <w:rFonts w:ascii="Arial" w:hAnsi="Arial" w:cs="Arial"/>
          <w:color w:val="636462"/>
          <w:lang w:bidi="es-ES"/>
        </w:rPr>
        <w:t>nde se alojan la flexibilidad cognitiva, la atención, la memoria de trabajo y el razonamiento</w:t>
      </w:r>
      <w:r w:rsidR="00B600F8">
        <w:rPr>
          <w:rFonts w:ascii="Arial" w:hAnsi="Arial" w:cs="Arial"/>
          <w:color w:val="636462"/>
          <w:lang w:bidi="es-ES"/>
        </w:rPr>
        <w:t xml:space="preserve">, por lo que </w:t>
      </w:r>
      <w:r w:rsidR="003D0BB1">
        <w:rPr>
          <w:rFonts w:ascii="Arial" w:hAnsi="Arial" w:cs="Arial"/>
          <w:color w:val="636462"/>
          <w:lang w:bidi="es-ES"/>
        </w:rPr>
        <w:t xml:space="preserve">la función cognitiva </w:t>
      </w:r>
      <w:r w:rsidR="00711460">
        <w:rPr>
          <w:rFonts w:ascii="Arial" w:hAnsi="Arial" w:cs="Arial"/>
          <w:color w:val="636462"/>
          <w:lang w:bidi="es-ES"/>
        </w:rPr>
        <w:t xml:space="preserve">general </w:t>
      </w:r>
      <w:r w:rsidR="003D0BB1">
        <w:rPr>
          <w:rFonts w:ascii="Arial" w:hAnsi="Arial" w:cs="Arial"/>
          <w:color w:val="636462"/>
          <w:lang w:bidi="es-ES"/>
        </w:rPr>
        <w:t xml:space="preserve">también se </w:t>
      </w:r>
      <w:r w:rsidR="00B600F8">
        <w:rPr>
          <w:rFonts w:ascii="Arial" w:hAnsi="Arial" w:cs="Arial"/>
          <w:color w:val="636462"/>
          <w:lang w:bidi="es-ES"/>
        </w:rPr>
        <w:t>resiente</w:t>
      </w:r>
      <w:r w:rsidR="003D0BB1">
        <w:rPr>
          <w:rFonts w:ascii="Arial" w:hAnsi="Arial" w:cs="Arial"/>
          <w:color w:val="636462"/>
          <w:lang w:bidi="es-ES"/>
        </w:rPr>
        <w:t xml:space="preserve">. Otra de las áreas perjudicadas es el </w:t>
      </w:r>
      <w:r w:rsidR="003D0BB1" w:rsidRPr="003D0BB1">
        <w:rPr>
          <w:rFonts w:ascii="Arial" w:hAnsi="Arial" w:cs="Arial"/>
          <w:color w:val="636462"/>
          <w:lang w:bidi="es-ES"/>
        </w:rPr>
        <w:t>sistema límbico</w:t>
      </w:r>
      <w:r w:rsidR="003D0BB1">
        <w:rPr>
          <w:rFonts w:ascii="Arial" w:hAnsi="Arial" w:cs="Arial"/>
          <w:color w:val="636462"/>
          <w:lang w:bidi="es-ES"/>
        </w:rPr>
        <w:t xml:space="preserve">, dónde </w:t>
      </w:r>
      <w:r w:rsidR="003D0BB1" w:rsidRPr="003D0BB1">
        <w:rPr>
          <w:rFonts w:ascii="Arial" w:hAnsi="Arial" w:cs="Arial"/>
          <w:color w:val="636462"/>
          <w:lang w:bidi="es-ES"/>
        </w:rPr>
        <w:t xml:space="preserve">podemos encontrar las emociones. </w:t>
      </w:r>
      <w:r w:rsidR="00D95A19">
        <w:rPr>
          <w:rFonts w:ascii="Arial" w:hAnsi="Arial" w:cs="Arial"/>
          <w:color w:val="636462"/>
          <w:lang w:bidi="es-ES"/>
        </w:rPr>
        <w:t xml:space="preserve">Por esta razón, </w:t>
      </w:r>
      <w:r w:rsidR="003D0BB1">
        <w:rPr>
          <w:rFonts w:ascii="Arial" w:hAnsi="Arial" w:cs="Arial"/>
          <w:color w:val="636462"/>
          <w:lang w:bidi="es-ES"/>
        </w:rPr>
        <w:t>e</w:t>
      </w:r>
      <w:r w:rsidR="003D0BB1" w:rsidRPr="003D0BB1">
        <w:rPr>
          <w:rFonts w:ascii="Arial" w:hAnsi="Arial" w:cs="Arial"/>
          <w:color w:val="636462"/>
          <w:lang w:bidi="es-ES"/>
        </w:rPr>
        <w:t xml:space="preserve">l calor extremo puede </w:t>
      </w:r>
      <w:r w:rsidR="003D0BB1">
        <w:rPr>
          <w:rFonts w:ascii="Arial" w:hAnsi="Arial" w:cs="Arial"/>
          <w:color w:val="636462"/>
          <w:lang w:bidi="es-ES"/>
        </w:rPr>
        <w:t xml:space="preserve">generar </w:t>
      </w:r>
      <w:r w:rsidR="00711460">
        <w:rPr>
          <w:rFonts w:ascii="Arial" w:hAnsi="Arial" w:cs="Arial"/>
          <w:color w:val="636462"/>
          <w:lang w:bidi="es-ES"/>
        </w:rPr>
        <w:t>inquietud</w:t>
      </w:r>
      <w:r w:rsidR="003D0BB1" w:rsidRPr="003D0BB1">
        <w:rPr>
          <w:rFonts w:ascii="Arial" w:hAnsi="Arial" w:cs="Arial"/>
          <w:color w:val="636462"/>
          <w:lang w:bidi="es-ES"/>
        </w:rPr>
        <w:t>, apatía, mal humor y agresividad</w:t>
      </w:r>
      <w:r w:rsidR="00D95A19">
        <w:rPr>
          <w:rFonts w:ascii="Arial" w:hAnsi="Arial" w:cs="Arial"/>
          <w:color w:val="636462"/>
          <w:lang w:bidi="es-ES"/>
        </w:rPr>
        <w:t xml:space="preserve">. Además, </w:t>
      </w:r>
      <w:r w:rsidR="007D2BD1">
        <w:rPr>
          <w:rFonts w:ascii="Arial" w:hAnsi="Arial" w:cs="Arial"/>
          <w:color w:val="636462"/>
          <w:lang w:bidi="es-ES"/>
        </w:rPr>
        <w:t>la sobreexcitación del hipotálamo también impide conciliar el sueño y descansar con normalidad”.</w:t>
      </w:r>
    </w:p>
    <w:p w14:paraId="2ED3DA85" w14:textId="77777777" w:rsidR="007D2BD1" w:rsidRDefault="007D2BD1" w:rsidP="00D73BF9">
      <w:pPr>
        <w:jc w:val="both"/>
        <w:rPr>
          <w:rFonts w:ascii="Arial" w:hAnsi="Arial" w:cs="Arial"/>
          <w:color w:val="636462"/>
          <w:lang w:bidi="es-ES"/>
        </w:rPr>
      </w:pPr>
    </w:p>
    <w:p w14:paraId="23923D9F" w14:textId="54CA4ADA" w:rsidR="007D2BD1" w:rsidRDefault="007D2BD1" w:rsidP="00D73BF9">
      <w:pPr>
        <w:jc w:val="both"/>
        <w:rPr>
          <w:rFonts w:ascii="Arial" w:hAnsi="Arial" w:cs="Arial"/>
          <w:color w:val="636462"/>
          <w:lang w:bidi="es-ES"/>
        </w:rPr>
      </w:pPr>
      <w:r>
        <w:rPr>
          <w:rFonts w:ascii="Arial" w:hAnsi="Arial" w:cs="Arial"/>
          <w:color w:val="636462"/>
          <w:lang w:bidi="es-ES"/>
        </w:rPr>
        <w:t xml:space="preserve">La sensación de hambre también va estrechamente ligada al calor, ya que </w:t>
      </w:r>
      <w:r w:rsidRPr="007D2BD1">
        <w:rPr>
          <w:rFonts w:ascii="Arial" w:hAnsi="Arial" w:cs="Arial"/>
          <w:color w:val="636462"/>
          <w:lang w:bidi="es-ES"/>
        </w:rPr>
        <w:t>el organismo entra en ahorro de energía</w:t>
      </w:r>
      <w:r>
        <w:rPr>
          <w:rFonts w:ascii="Arial" w:hAnsi="Arial" w:cs="Arial"/>
          <w:color w:val="636462"/>
          <w:lang w:bidi="es-ES"/>
        </w:rPr>
        <w:t xml:space="preserve"> y requiere ingerir </w:t>
      </w:r>
      <w:r w:rsidRPr="007D2BD1">
        <w:rPr>
          <w:rFonts w:ascii="Arial" w:hAnsi="Arial" w:cs="Arial"/>
          <w:color w:val="636462"/>
          <w:lang w:bidi="es-ES"/>
        </w:rPr>
        <w:t xml:space="preserve">menos </w:t>
      </w:r>
      <w:r>
        <w:rPr>
          <w:rFonts w:ascii="Arial" w:hAnsi="Arial" w:cs="Arial"/>
          <w:color w:val="636462"/>
          <w:lang w:bidi="es-ES"/>
        </w:rPr>
        <w:t xml:space="preserve">cantidad de </w:t>
      </w:r>
      <w:r w:rsidRPr="007D2BD1">
        <w:rPr>
          <w:rFonts w:ascii="Arial" w:hAnsi="Arial" w:cs="Arial"/>
          <w:color w:val="636462"/>
          <w:lang w:bidi="es-ES"/>
        </w:rPr>
        <w:t>alimentos para funcionar</w:t>
      </w:r>
      <w:r>
        <w:rPr>
          <w:rFonts w:ascii="Arial" w:hAnsi="Arial" w:cs="Arial"/>
          <w:color w:val="636462"/>
          <w:lang w:bidi="es-ES"/>
        </w:rPr>
        <w:t xml:space="preserve">. En cambio, </w:t>
      </w:r>
      <w:r w:rsidRPr="007D2BD1">
        <w:rPr>
          <w:rFonts w:ascii="Arial" w:hAnsi="Arial" w:cs="Arial"/>
          <w:color w:val="636462"/>
          <w:lang w:bidi="es-ES"/>
        </w:rPr>
        <w:t>aumenta</w:t>
      </w:r>
      <w:r>
        <w:rPr>
          <w:rFonts w:ascii="Arial" w:hAnsi="Arial" w:cs="Arial"/>
          <w:color w:val="636462"/>
          <w:lang w:bidi="es-ES"/>
        </w:rPr>
        <w:t xml:space="preserve"> </w:t>
      </w:r>
      <w:r w:rsidRPr="007D2BD1">
        <w:rPr>
          <w:rFonts w:ascii="Arial" w:hAnsi="Arial" w:cs="Arial"/>
          <w:color w:val="636462"/>
          <w:lang w:bidi="es-ES"/>
        </w:rPr>
        <w:t xml:space="preserve">la necesidad de </w:t>
      </w:r>
      <w:r>
        <w:rPr>
          <w:rFonts w:ascii="Arial" w:hAnsi="Arial" w:cs="Arial"/>
          <w:color w:val="636462"/>
          <w:lang w:bidi="es-ES"/>
        </w:rPr>
        <w:t xml:space="preserve">beber </w:t>
      </w:r>
      <w:r w:rsidRPr="007D2BD1">
        <w:rPr>
          <w:rFonts w:ascii="Arial" w:hAnsi="Arial" w:cs="Arial"/>
          <w:color w:val="636462"/>
          <w:lang w:bidi="es-ES"/>
        </w:rPr>
        <w:t>líquidos para mantenerse hidratado.</w:t>
      </w:r>
      <w:r>
        <w:rPr>
          <w:rFonts w:ascii="Arial" w:hAnsi="Arial" w:cs="Arial"/>
          <w:color w:val="636462"/>
          <w:lang w:bidi="es-ES"/>
        </w:rPr>
        <w:t xml:space="preserve"> </w:t>
      </w:r>
    </w:p>
    <w:p w14:paraId="2D3ACFA4" w14:textId="77777777" w:rsidR="00777BCC" w:rsidRDefault="00777BCC" w:rsidP="00F93E95">
      <w:pPr>
        <w:shd w:val="clear" w:color="auto" w:fill="FFFFFF"/>
        <w:jc w:val="both"/>
        <w:textAlignment w:val="baseline"/>
        <w:rPr>
          <w:rFonts w:ascii="Arial" w:hAnsi="Arial" w:cs="Arial"/>
          <w:color w:val="636462"/>
          <w:lang w:bidi="es-ES"/>
        </w:rPr>
      </w:pPr>
    </w:p>
    <w:p w14:paraId="513604A9" w14:textId="0B65779F" w:rsidR="00777BCC" w:rsidRPr="000B4101" w:rsidRDefault="00082C42" w:rsidP="00777BCC">
      <w:pPr>
        <w:pStyle w:val="xp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92D72"/>
          <w:sz w:val="28"/>
          <w:szCs w:val="28"/>
        </w:rPr>
      </w:pPr>
      <w:r>
        <w:rPr>
          <w:rFonts w:ascii="Arial" w:hAnsi="Arial" w:cs="Arial"/>
          <w:b/>
          <w:bCs/>
          <w:color w:val="292D72"/>
          <w:sz w:val="28"/>
          <w:szCs w:val="28"/>
        </w:rPr>
        <w:t>Personas con enfermedades neurológicas</w:t>
      </w:r>
    </w:p>
    <w:p w14:paraId="61D00169" w14:textId="1AE0BFEA" w:rsidR="00737739" w:rsidRDefault="007D2BD1" w:rsidP="007D2BD1">
      <w:pPr>
        <w:shd w:val="clear" w:color="auto" w:fill="FFFFFF"/>
        <w:jc w:val="both"/>
        <w:textAlignment w:val="baseline"/>
        <w:rPr>
          <w:rFonts w:ascii="Arial" w:hAnsi="Arial" w:cs="Arial"/>
          <w:color w:val="636462"/>
          <w:lang w:bidi="es-ES"/>
        </w:rPr>
      </w:pPr>
      <w:bookmarkStart w:id="6" w:name="_Hlk203464075"/>
      <w:r>
        <w:rPr>
          <w:rFonts w:ascii="Arial" w:hAnsi="Arial" w:cs="Arial"/>
          <w:color w:val="636462"/>
          <w:lang w:bidi="es-ES"/>
        </w:rPr>
        <w:t>Las consecuencias de las altas temperaturas en el cerebro humano se hacen aún más evidentes</w:t>
      </w:r>
      <w:bookmarkEnd w:id="6"/>
      <w:r>
        <w:rPr>
          <w:rFonts w:ascii="Arial" w:hAnsi="Arial" w:cs="Arial"/>
          <w:color w:val="636462"/>
          <w:lang w:bidi="es-ES"/>
        </w:rPr>
        <w:t xml:space="preserve"> en </w:t>
      </w:r>
      <w:r w:rsidRPr="007D2BD1">
        <w:rPr>
          <w:rFonts w:ascii="Arial" w:hAnsi="Arial" w:cs="Arial"/>
          <w:color w:val="636462"/>
          <w:lang w:bidi="es-ES"/>
        </w:rPr>
        <w:t xml:space="preserve">las personas que padecen una enfermedad o trastorno neurológico previo, </w:t>
      </w:r>
      <w:r>
        <w:rPr>
          <w:rFonts w:ascii="Arial" w:hAnsi="Arial" w:cs="Arial"/>
          <w:color w:val="636462"/>
          <w:lang w:bidi="es-ES"/>
        </w:rPr>
        <w:t xml:space="preserve">ya que </w:t>
      </w:r>
      <w:r w:rsidRPr="007D2BD1">
        <w:rPr>
          <w:rFonts w:ascii="Arial" w:hAnsi="Arial" w:cs="Arial"/>
          <w:color w:val="636462"/>
          <w:lang w:bidi="es-ES"/>
        </w:rPr>
        <w:t>aumentan los episodios de confusión, desorientación y agitación</w:t>
      </w:r>
      <w:r w:rsidR="00D95A19">
        <w:rPr>
          <w:rFonts w:ascii="Arial" w:hAnsi="Arial" w:cs="Arial"/>
          <w:color w:val="636462"/>
          <w:lang w:bidi="es-ES"/>
        </w:rPr>
        <w:t>,</w:t>
      </w:r>
      <w:r w:rsidRPr="007D2BD1">
        <w:rPr>
          <w:rFonts w:ascii="Arial" w:hAnsi="Arial" w:cs="Arial"/>
          <w:color w:val="636462"/>
          <w:lang w:bidi="es-ES"/>
        </w:rPr>
        <w:t xml:space="preserve"> especialmente en los pacientes con diagnóstico de demencia, epilepsia o daño cerebral adquirido</w:t>
      </w:r>
      <w:r>
        <w:rPr>
          <w:rFonts w:ascii="Arial" w:hAnsi="Arial" w:cs="Arial"/>
          <w:color w:val="636462"/>
          <w:lang w:bidi="es-ES"/>
        </w:rPr>
        <w:t>.</w:t>
      </w:r>
    </w:p>
    <w:p w14:paraId="14325B97" w14:textId="77777777" w:rsidR="007D2BD1" w:rsidRDefault="007D2BD1" w:rsidP="007D2BD1">
      <w:pPr>
        <w:shd w:val="clear" w:color="auto" w:fill="FFFFFF"/>
        <w:jc w:val="both"/>
        <w:textAlignment w:val="baseline"/>
        <w:rPr>
          <w:rFonts w:ascii="Arial" w:hAnsi="Arial" w:cs="Arial"/>
          <w:color w:val="636462"/>
          <w:lang w:bidi="es-ES"/>
        </w:rPr>
      </w:pPr>
    </w:p>
    <w:p w14:paraId="5623D1FE" w14:textId="389B6ABE" w:rsidR="007D2BD1" w:rsidRDefault="007D2BD1" w:rsidP="007D2BD1">
      <w:pPr>
        <w:shd w:val="clear" w:color="auto" w:fill="FFFFFF"/>
        <w:jc w:val="both"/>
        <w:textAlignment w:val="baseline"/>
        <w:rPr>
          <w:rFonts w:ascii="Arial" w:hAnsi="Arial" w:cs="Arial"/>
          <w:color w:val="636462"/>
          <w:lang w:bidi="es-ES"/>
        </w:rPr>
      </w:pPr>
      <w:r w:rsidRPr="00711460">
        <w:rPr>
          <w:rFonts w:ascii="Arial" w:hAnsi="Arial" w:cs="Arial"/>
          <w:color w:val="636462"/>
          <w:lang w:bidi="es-ES"/>
        </w:rPr>
        <w:t xml:space="preserve">La Dra. </w:t>
      </w:r>
      <w:r w:rsidRPr="007D2BD1">
        <w:rPr>
          <w:rFonts w:ascii="Arial" w:hAnsi="Arial" w:cs="Arial"/>
          <w:color w:val="636462"/>
          <w:lang w:bidi="es-ES"/>
        </w:rPr>
        <w:t xml:space="preserve">María García asegura que </w:t>
      </w:r>
      <w:r>
        <w:rPr>
          <w:rFonts w:ascii="Arial" w:hAnsi="Arial" w:cs="Arial"/>
          <w:color w:val="636462"/>
          <w:lang w:bidi="es-ES"/>
        </w:rPr>
        <w:t>“e</w:t>
      </w:r>
      <w:r w:rsidRPr="007D2BD1">
        <w:rPr>
          <w:rFonts w:ascii="Arial" w:hAnsi="Arial" w:cs="Arial"/>
          <w:color w:val="636462"/>
          <w:lang w:bidi="es-ES"/>
        </w:rPr>
        <w:t>l calor extremo, la deshidratación y los cambios de rutina propios del veran</w:t>
      </w:r>
      <w:r>
        <w:rPr>
          <w:rFonts w:ascii="Arial" w:hAnsi="Arial" w:cs="Arial"/>
          <w:color w:val="636462"/>
          <w:lang w:bidi="es-ES"/>
        </w:rPr>
        <w:t>o c</w:t>
      </w:r>
      <w:r w:rsidRPr="007D2BD1">
        <w:rPr>
          <w:rFonts w:ascii="Arial" w:hAnsi="Arial" w:cs="Arial"/>
          <w:color w:val="636462"/>
          <w:lang w:bidi="es-ES"/>
        </w:rPr>
        <w:t xml:space="preserve">omo </w:t>
      </w:r>
      <w:r>
        <w:rPr>
          <w:rFonts w:ascii="Arial" w:hAnsi="Arial" w:cs="Arial"/>
          <w:color w:val="636462"/>
          <w:lang w:bidi="es-ES"/>
        </w:rPr>
        <w:t xml:space="preserve">pueden ser los </w:t>
      </w:r>
      <w:r w:rsidRPr="007D2BD1">
        <w:rPr>
          <w:rFonts w:ascii="Arial" w:hAnsi="Arial" w:cs="Arial"/>
          <w:color w:val="636462"/>
          <w:lang w:bidi="es-ES"/>
        </w:rPr>
        <w:t xml:space="preserve">viajes, </w:t>
      </w:r>
      <w:r>
        <w:rPr>
          <w:rFonts w:ascii="Arial" w:hAnsi="Arial" w:cs="Arial"/>
          <w:color w:val="636462"/>
          <w:lang w:bidi="es-ES"/>
        </w:rPr>
        <w:t xml:space="preserve">la </w:t>
      </w:r>
      <w:r w:rsidRPr="007D2BD1">
        <w:rPr>
          <w:rFonts w:ascii="Arial" w:hAnsi="Arial" w:cs="Arial"/>
          <w:color w:val="636462"/>
          <w:lang w:bidi="es-ES"/>
        </w:rPr>
        <w:t xml:space="preserve">interrupción de terapias o </w:t>
      </w:r>
      <w:r>
        <w:rPr>
          <w:rFonts w:ascii="Arial" w:hAnsi="Arial" w:cs="Arial"/>
          <w:color w:val="636462"/>
          <w:lang w:bidi="es-ES"/>
        </w:rPr>
        <w:t xml:space="preserve">las </w:t>
      </w:r>
      <w:r w:rsidRPr="007D2BD1">
        <w:rPr>
          <w:rFonts w:ascii="Arial" w:hAnsi="Arial" w:cs="Arial"/>
          <w:color w:val="636462"/>
          <w:lang w:bidi="es-ES"/>
        </w:rPr>
        <w:t>alteraciones del entorno habitua</w:t>
      </w:r>
      <w:r w:rsidR="00711460">
        <w:rPr>
          <w:rFonts w:ascii="Arial" w:hAnsi="Arial" w:cs="Arial"/>
          <w:color w:val="636462"/>
          <w:lang w:bidi="es-ES"/>
        </w:rPr>
        <w:t>l</w:t>
      </w:r>
      <w:r>
        <w:rPr>
          <w:rFonts w:ascii="Arial" w:hAnsi="Arial" w:cs="Arial"/>
          <w:color w:val="636462"/>
          <w:lang w:bidi="es-ES"/>
        </w:rPr>
        <w:t xml:space="preserve"> p</w:t>
      </w:r>
      <w:r w:rsidRPr="007D2BD1">
        <w:rPr>
          <w:rFonts w:ascii="Arial" w:hAnsi="Arial" w:cs="Arial"/>
          <w:color w:val="636462"/>
          <w:lang w:bidi="es-ES"/>
        </w:rPr>
        <w:t>uede</w:t>
      </w:r>
      <w:r>
        <w:rPr>
          <w:rFonts w:ascii="Arial" w:hAnsi="Arial" w:cs="Arial"/>
          <w:color w:val="636462"/>
          <w:lang w:bidi="es-ES"/>
        </w:rPr>
        <w:t>n</w:t>
      </w:r>
      <w:r w:rsidRPr="007D2BD1">
        <w:rPr>
          <w:rFonts w:ascii="Arial" w:hAnsi="Arial" w:cs="Arial"/>
          <w:color w:val="636462"/>
          <w:lang w:bidi="es-ES"/>
        </w:rPr>
        <w:t xml:space="preserve"> actuar como </w:t>
      </w:r>
      <w:r w:rsidR="00082C42">
        <w:rPr>
          <w:rFonts w:ascii="Arial" w:hAnsi="Arial" w:cs="Arial"/>
          <w:color w:val="636462"/>
          <w:lang w:bidi="es-ES"/>
        </w:rPr>
        <w:t xml:space="preserve">un </w:t>
      </w:r>
      <w:r w:rsidRPr="007D2BD1">
        <w:rPr>
          <w:rFonts w:ascii="Arial" w:hAnsi="Arial" w:cs="Arial"/>
          <w:color w:val="636462"/>
          <w:lang w:bidi="es-ES"/>
        </w:rPr>
        <w:t>desencadenante de síntomas neurológicos o comportamentales</w:t>
      </w:r>
      <w:r w:rsidR="00711460">
        <w:rPr>
          <w:rFonts w:ascii="Arial" w:hAnsi="Arial" w:cs="Arial"/>
          <w:color w:val="636462"/>
          <w:lang w:bidi="es-ES"/>
        </w:rPr>
        <w:t>, como un síndrome confusional</w:t>
      </w:r>
      <w:r w:rsidRPr="007D2BD1">
        <w:rPr>
          <w:rFonts w:ascii="Arial" w:hAnsi="Arial" w:cs="Arial"/>
          <w:color w:val="636462"/>
          <w:lang w:bidi="es-ES"/>
        </w:rPr>
        <w:t xml:space="preserve">. Además, ciertos tratamientos farmacológicos, como los </w:t>
      </w:r>
      <w:proofErr w:type="spellStart"/>
      <w:r w:rsidRPr="007D2BD1">
        <w:rPr>
          <w:rFonts w:ascii="Arial" w:hAnsi="Arial" w:cs="Arial"/>
          <w:color w:val="636462"/>
          <w:lang w:bidi="es-ES"/>
        </w:rPr>
        <w:t>psicotropos</w:t>
      </w:r>
      <w:proofErr w:type="spellEnd"/>
      <w:r w:rsidRPr="007D2BD1">
        <w:rPr>
          <w:rFonts w:ascii="Arial" w:hAnsi="Arial" w:cs="Arial"/>
          <w:color w:val="636462"/>
          <w:lang w:bidi="es-ES"/>
        </w:rPr>
        <w:t xml:space="preserve"> o anticolinérgicos, pueden aumentar la vulnerabilidad ante un golpe de calor con manifestaciones cognitivas</w:t>
      </w:r>
      <w:r w:rsidR="00711460">
        <w:rPr>
          <w:rFonts w:ascii="Arial" w:hAnsi="Arial" w:cs="Arial"/>
          <w:color w:val="636462"/>
          <w:lang w:bidi="es-ES"/>
        </w:rPr>
        <w:t>, conductuales</w:t>
      </w:r>
      <w:r w:rsidRPr="007D2BD1">
        <w:rPr>
          <w:rFonts w:ascii="Arial" w:hAnsi="Arial" w:cs="Arial"/>
          <w:color w:val="636462"/>
          <w:lang w:bidi="es-ES"/>
        </w:rPr>
        <w:t xml:space="preserve"> o neurológicas</w:t>
      </w:r>
      <w:r w:rsidR="00082C42">
        <w:rPr>
          <w:rFonts w:ascii="Arial" w:hAnsi="Arial" w:cs="Arial"/>
          <w:color w:val="636462"/>
          <w:lang w:bidi="es-ES"/>
        </w:rPr>
        <w:t>”</w:t>
      </w:r>
      <w:r w:rsidRPr="007D2BD1">
        <w:rPr>
          <w:rFonts w:ascii="Arial" w:hAnsi="Arial" w:cs="Arial"/>
          <w:color w:val="636462"/>
          <w:lang w:bidi="es-ES"/>
        </w:rPr>
        <w:t>.</w:t>
      </w:r>
    </w:p>
    <w:p w14:paraId="3A0D3E54" w14:textId="77777777" w:rsidR="00082C42" w:rsidRDefault="00082C42" w:rsidP="007D2BD1">
      <w:pPr>
        <w:shd w:val="clear" w:color="auto" w:fill="FFFFFF"/>
        <w:jc w:val="both"/>
        <w:textAlignment w:val="baseline"/>
        <w:rPr>
          <w:rFonts w:ascii="Arial" w:hAnsi="Arial" w:cs="Arial"/>
          <w:color w:val="636462"/>
          <w:lang w:bidi="es-ES"/>
        </w:rPr>
      </w:pPr>
    </w:p>
    <w:p w14:paraId="54FBEB8F" w14:textId="5484001F" w:rsidR="00082C42" w:rsidRPr="007D2BD1" w:rsidRDefault="00082C42" w:rsidP="007D2BD1">
      <w:pPr>
        <w:shd w:val="clear" w:color="auto" w:fill="FFFFFF"/>
        <w:jc w:val="both"/>
        <w:textAlignment w:val="baseline"/>
        <w:rPr>
          <w:rFonts w:ascii="Arial" w:hAnsi="Arial" w:cs="Arial"/>
          <w:color w:val="636462"/>
          <w:lang w:bidi="es-ES"/>
        </w:rPr>
      </w:pPr>
      <w:r>
        <w:rPr>
          <w:rFonts w:ascii="Arial" w:hAnsi="Arial" w:cs="Arial"/>
          <w:color w:val="636462"/>
          <w:lang w:bidi="es-ES"/>
        </w:rPr>
        <w:t xml:space="preserve">En este sentido, los especialistas en Neuropsicología de HM Nou Delfos, recomiendan </w:t>
      </w:r>
      <w:r w:rsidRPr="00082C42">
        <w:rPr>
          <w:rFonts w:ascii="Arial" w:hAnsi="Arial" w:cs="Arial"/>
          <w:color w:val="636462"/>
          <w:lang w:bidi="es-ES"/>
        </w:rPr>
        <w:t xml:space="preserve">mantener </w:t>
      </w:r>
      <w:r w:rsidR="00711460">
        <w:rPr>
          <w:rFonts w:ascii="Arial" w:hAnsi="Arial" w:cs="Arial"/>
          <w:color w:val="636462"/>
          <w:lang w:bidi="es-ES"/>
        </w:rPr>
        <w:t xml:space="preserve">o adaptar </w:t>
      </w:r>
      <w:r>
        <w:rPr>
          <w:rFonts w:ascii="Arial" w:hAnsi="Arial" w:cs="Arial"/>
          <w:color w:val="636462"/>
          <w:lang w:bidi="es-ES"/>
        </w:rPr>
        <w:t xml:space="preserve">las </w:t>
      </w:r>
      <w:r w:rsidRPr="00082C42">
        <w:rPr>
          <w:rFonts w:ascii="Arial" w:hAnsi="Arial" w:cs="Arial"/>
          <w:color w:val="636462"/>
          <w:lang w:bidi="es-ES"/>
        </w:rPr>
        <w:t>rutinas</w:t>
      </w:r>
      <w:r w:rsidR="00711460">
        <w:rPr>
          <w:rFonts w:ascii="Arial" w:hAnsi="Arial" w:cs="Arial"/>
          <w:color w:val="636462"/>
          <w:lang w:bidi="es-ES"/>
        </w:rPr>
        <w:t xml:space="preserve"> lo máximo posible</w:t>
      </w:r>
      <w:r w:rsidRPr="00082C42">
        <w:rPr>
          <w:rFonts w:ascii="Arial" w:hAnsi="Arial" w:cs="Arial"/>
          <w:color w:val="636462"/>
          <w:lang w:bidi="es-ES"/>
        </w:rPr>
        <w:t xml:space="preserve">, asegurar una correcta hidratación y evitar la exposición al sol en las horas centrales del día. Asimismo, </w:t>
      </w:r>
      <w:r>
        <w:rPr>
          <w:rFonts w:ascii="Arial" w:hAnsi="Arial" w:cs="Arial"/>
          <w:color w:val="636462"/>
          <w:lang w:bidi="es-ES"/>
        </w:rPr>
        <w:t xml:space="preserve">destacan que </w:t>
      </w:r>
      <w:r w:rsidRPr="00082C42">
        <w:rPr>
          <w:rFonts w:ascii="Arial" w:hAnsi="Arial" w:cs="Arial"/>
          <w:color w:val="636462"/>
          <w:lang w:bidi="es-ES"/>
        </w:rPr>
        <w:t>es importante adaptar las actividades de estimulación cognitiva para que se mantengan</w:t>
      </w:r>
      <w:r>
        <w:rPr>
          <w:rFonts w:ascii="Arial" w:hAnsi="Arial" w:cs="Arial"/>
          <w:color w:val="636462"/>
          <w:lang w:bidi="es-ES"/>
        </w:rPr>
        <w:t xml:space="preserve"> durante todo el verano</w:t>
      </w:r>
      <w:r w:rsidRPr="00082C42">
        <w:rPr>
          <w:rFonts w:ascii="Arial" w:hAnsi="Arial" w:cs="Arial"/>
          <w:color w:val="636462"/>
          <w:lang w:bidi="es-ES"/>
        </w:rPr>
        <w:t xml:space="preserve">, aunque </w:t>
      </w:r>
      <w:r>
        <w:rPr>
          <w:rFonts w:ascii="Arial" w:hAnsi="Arial" w:cs="Arial"/>
          <w:color w:val="636462"/>
          <w:lang w:bidi="es-ES"/>
        </w:rPr>
        <w:t>sea de manera</w:t>
      </w:r>
      <w:r w:rsidRPr="00082C42">
        <w:rPr>
          <w:rFonts w:ascii="Arial" w:hAnsi="Arial" w:cs="Arial"/>
          <w:color w:val="636462"/>
          <w:lang w:bidi="es-ES"/>
        </w:rPr>
        <w:t xml:space="preserve"> más flexible</w:t>
      </w:r>
      <w:r>
        <w:rPr>
          <w:rFonts w:ascii="Arial" w:hAnsi="Arial" w:cs="Arial"/>
          <w:color w:val="636462"/>
          <w:lang w:bidi="es-ES"/>
        </w:rPr>
        <w:t>.</w:t>
      </w:r>
    </w:p>
    <w:p w14:paraId="0F3C0E9A" w14:textId="77777777" w:rsidR="000B5011" w:rsidRDefault="000B5011" w:rsidP="00106B34">
      <w:pPr>
        <w:pStyle w:val="CuerpoA"/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461FE57" w14:textId="77777777" w:rsidR="00E84434" w:rsidRDefault="00E84434" w:rsidP="00106B34">
      <w:pPr>
        <w:pStyle w:val="CuerpoA"/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1A2F36D" w14:textId="34AB22C7" w:rsidR="00106B34" w:rsidRPr="00711460" w:rsidRDefault="00106B34" w:rsidP="00106B34">
      <w:pPr>
        <w:pStyle w:val="CuerpoA"/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711460"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HM Hospitale</w:t>
      </w:r>
      <w:r w:rsidR="00C42B38" w:rsidRPr="00711460">
        <w:rPr>
          <w:rFonts w:ascii="Arial" w:eastAsia="Times New Roman" w:hAnsi="Arial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s</w:t>
      </w:r>
    </w:p>
    <w:p w14:paraId="73616F8A" w14:textId="77777777" w:rsidR="00106B34" w:rsidRPr="00711460" w:rsidRDefault="00106B34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E703AC1" w14:textId="77777777" w:rsidR="007D1DFB" w:rsidRPr="000E285F" w:rsidRDefault="007D1DFB" w:rsidP="007D1DFB">
      <w:pPr>
        <w:pStyle w:val="CuerpoBA"/>
        <w:rPr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0E285F"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HM Hospitales es el grupo hospitalario privado de referencia a nivel</w:t>
      </w:r>
      <w:r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nacional </w:t>
      </w:r>
      <w:r w:rsidRPr="000E285F">
        <w:rPr>
          <w:rFonts w:eastAsia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que basa su oferta en la excelencia asistencial sumada a la investigación, la docencia, la constante innovación tecnológica y la publicación de resultados.</w:t>
      </w:r>
    </w:p>
    <w:p w14:paraId="028AC393" w14:textId="77777777" w:rsidR="007D1DFB" w:rsidRPr="000E285F" w:rsidRDefault="007D1DFB" w:rsidP="007D1DFB">
      <w:pPr>
        <w:pStyle w:val="CuerpoBA"/>
        <w:rPr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07DA07E" w14:textId="77777777" w:rsidR="007D1DFB" w:rsidRPr="00972AC8" w:rsidRDefault="007D1DFB" w:rsidP="007D1DF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972AC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Dirigido por médicos y con capital 100% español, cuenta en la actualidad con 7.</w:t>
      </w:r>
      <w:r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5</w:t>
      </w:r>
      <w:r w:rsidRPr="00972AC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00 profesionales que concentran sus esfuerzos en ofrecer una medicina de calidad e innovadora centrada en el cuidado de la salud y el bienestar de sus pacientes y familiares.</w:t>
      </w:r>
    </w:p>
    <w:p w14:paraId="0E82BD32" w14:textId="77777777" w:rsidR="007D1DFB" w:rsidRPr="00972AC8" w:rsidRDefault="007D1DFB" w:rsidP="007D1DF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972AC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48A0F337" w14:textId="77777777" w:rsidR="007D1DFB" w:rsidRPr="00972AC8" w:rsidRDefault="007D1DFB" w:rsidP="007D1DF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972AC8">
        <w:rPr>
          <w:rFonts w:ascii="Arial" w:eastAsia="Arial Unicode MS" w:hAnsi="Arial" w:cs="Arial"/>
          <w:color w:val="292D72"/>
          <w:sz w:val="20"/>
          <w:szCs w:val="20"/>
          <w:u w:color="000000"/>
          <w:bdr w:val="nil"/>
          <w:lang w:val="es-ES_tradnl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HM Hospitales está formado por 54 centros asistenciales: 23 hospitales, 3 centros integrales de alta especialización en Oncología, Cardiología, Neurociencias, 5 centros especializados en Medicina de la Reproducción, Salud Ocular, Salud Bucodental, Medicina Estética y Cirugía Plástica y Prevención Precoz Personalizada además de 23 policlínicos. Todos ellos trabajan de manera coordinada para ofrecer una gestión integral de las necesidades y requerimientos de sus pacientes.</w:t>
      </w:r>
    </w:p>
    <w:p w14:paraId="619F6CD4" w14:textId="77777777" w:rsidR="007D1DFB" w:rsidRPr="000E285F" w:rsidRDefault="007D1DFB" w:rsidP="007D1DFB">
      <w:pPr>
        <w:pStyle w:val="CuerpoBA"/>
        <w:rPr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C1EF7C7" w14:textId="77777777" w:rsidR="007D1DFB" w:rsidRDefault="007D1DFB" w:rsidP="007D1DFB">
      <w:pPr>
        <w:pStyle w:val="CuerpoBA"/>
        <w:rPr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1F65D5">
        <w:rPr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En Barcelona, HM Hospitales cuenta con una red asistencial conformada por los centros hospitalarios HM Nou Delfos, HM Sant Jordi y HM </w:t>
      </w:r>
      <w:proofErr w:type="spellStart"/>
      <w:r w:rsidRPr="001F65D5">
        <w:rPr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Nens</w:t>
      </w:r>
      <w:proofErr w:type="spellEnd"/>
      <w:r w:rsidRPr="001F65D5">
        <w:rPr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y 3 policlínicos, que dan cobertura a todas las especialidades médicas y están dotados con tecnología sanitaria de última generación. Todo para ofrecer a los pacientes de la Ciudad Condal y de Cataluña un proyecto asistencial, docente e investigador referencia de la sanidad privada y que se integra en la red asistencial nacional del Grupo HM.</w:t>
      </w:r>
    </w:p>
    <w:p w14:paraId="0B146350" w14:textId="77777777" w:rsidR="007D1DFB" w:rsidRDefault="007D1DFB" w:rsidP="007D1DFB">
      <w:pPr>
        <w:spacing w:line="276" w:lineRule="auto"/>
        <w:jc w:val="both"/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832BB9F" w14:textId="77777777" w:rsidR="007D1DFB" w:rsidRPr="001F65D5" w:rsidRDefault="007D1DFB" w:rsidP="007D1DFB">
      <w:pPr>
        <w:spacing w:line="276" w:lineRule="auto"/>
        <w:jc w:val="both"/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1F65D5"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Departamento de comunicación HM Hospitales en Cataluña</w:t>
      </w:r>
    </w:p>
    <w:p w14:paraId="3D548825" w14:textId="77777777" w:rsidR="007D1DFB" w:rsidRPr="001F65D5" w:rsidRDefault="007D1DFB" w:rsidP="007D1DFB">
      <w:pPr>
        <w:spacing w:line="276" w:lineRule="auto"/>
        <w:jc w:val="both"/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EF7D4EC" w14:textId="77777777" w:rsidR="007D1DFB" w:rsidRPr="001F65D5" w:rsidRDefault="007D1DFB" w:rsidP="007D1DFB">
      <w:pPr>
        <w:spacing w:line="276" w:lineRule="auto"/>
        <w:jc w:val="both"/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1F65D5">
        <w:rPr>
          <w:rFonts w:ascii="Arial" w:hAnsi="Arial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Carles Fernández / Sílvia Roca – VITAMINE! Media &amp; marketing</w:t>
      </w:r>
    </w:p>
    <w:p w14:paraId="34B047A3" w14:textId="77777777" w:rsidR="007D1DFB" w:rsidRDefault="007D1DFB" w:rsidP="007D1DFB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63360" behindDoc="0" locked="0" layoutInCell="1" allowOverlap="1" wp14:anchorId="34ACD10E" wp14:editId="64DCDA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6385" cy="546735"/>
            <wp:effectExtent l="0" t="0" r="5715" b="0"/>
            <wp:wrapNone/>
            <wp:docPr id="1816107668" name="Imagen 1816107668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  <w:r>
        <w:rPr>
          <w:rFonts w:ascii="Glasgow" w:hAnsi="Glasgow"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>93 100 31 51</w:t>
      </w:r>
      <w:r>
        <w:rPr>
          <w:rFonts w:ascii="Glasgow" w:hAnsi="Glasgow"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  <w:t xml:space="preserve">        </w:t>
      </w:r>
      <w:r w:rsidRPr="00423C29">
        <w:rPr>
          <w:rFonts w:ascii="Glasgow" w:hAnsi="Glasgow"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>626 419 691</w:t>
      </w:r>
    </w:p>
    <w:p w14:paraId="69B91340" w14:textId="77777777" w:rsidR="007D1DFB" w:rsidRDefault="007D1DFB" w:rsidP="007D1DFB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" w:hAnsi="Glasgow"/>
          <w:b/>
          <w:bCs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>
        <w:rPr>
          <w:rFonts w:ascii="Glasgow" w:hAnsi="Glasgow"/>
          <w:noProof/>
          <w:color w:val="292D72"/>
          <w:sz w:val="20"/>
          <w:szCs w:val="2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sroca@vitamine.cat </w:t>
      </w:r>
      <w:r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</w:p>
    <w:p w14:paraId="7C2472AF" w14:textId="77777777" w:rsidR="007D1DFB" w:rsidRDefault="007D1DFB" w:rsidP="007D1DFB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>
        <w:rPr>
          <w:rFonts w:ascii="Glasgow" w:hAnsi="Glasgow" w:cs="Arial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www.hmhospitales.com</w:t>
      </w:r>
    </w:p>
    <w:p w14:paraId="1D50AE1E" w14:textId="77777777" w:rsidR="007D1DFB" w:rsidRDefault="007D1DFB" w:rsidP="007D1DFB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B348932" w14:textId="77777777" w:rsidR="007D1DFB" w:rsidRPr="0063042E" w:rsidRDefault="007D1DFB" w:rsidP="007D1DFB">
      <w:pPr>
        <w:spacing w:line="276" w:lineRule="auto"/>
        <w:jc w:val="both"/>
        <w:rPr>
          <w:rFonts w:ascii="Arial" w:eastAsia="Calibri" w:hAnsi="Arial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proofErr w:type="spellStart"/>
      <w:r w:rsidRPr="0063042E">
        <w:rPr>
          <w:rFonts w:ascii="Arial" w:eastAsia="Calibri" w:hAnsi="Arial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Departamento</w:t>
      </w:r>
      <w:proofErr w:type="spellEnd"/>
      <w:r w:rsidRPr="0063042E">
        <w:rPr>
          <w:rFonts w:ascii="Arial" w:eastAsia="Calibri" w:hAnsi="Arial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de </w:t>
      </w:r>
      <w:proofErr w:type="spellStart"/>
      <w:r w:rsidRPr="0063042E">
        <w:rPr>
          <w:rFonts w:ascii="Arial" w:eastAsia="Calibri" w:hAnsi="Arial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comunicación</w:t>
      </w:r>
      <w:proofErr w:type="spellEnd"/>
      <w:r w:rsidRPr="0063042E">
        <w:rPr>
          <w:rFonts w:ascii="Arial" w:eastAsia="Calibri" w:hAnsi="Arial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HM </w:t>
      </w:r>
      <w:proofErr w:type="spellStart"/>
      <w:r w:rsidRPr="0063042E">
        <w:rPr>
          <w:rFonts w:ascii="Arial" w:eastAsia="Calibri" w:hAnsi="Arial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Hospitales</w:t>
      </w:r>
      <w:proofErr w:type="spellEnd"/>
      <w:r w:rsidRPr="0063042E">
        <w:rPr>
          <w:rFonts w:ascii="Arial" w:eastAsia="Calibri" w:hAnsi="Arial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698003E6" w14:textId="77777777" w:rsidR="007D1DFB" w:rsidRPr="0063042E" w:rsidRDefault="007D1DFB" w:rsidP="007D1DFB">
      <w:pPr>
        <w:spacing w:line="276" w:lineRule="auto"/>
        <w:jc w:val="both"/>
        <w:rPr>
          <w:rFonts w:ascii="Glasgow Light" w:eastAsia="Calibri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F228C5B" w14:textId="77777777" w:rsidR="007D1DFB" w:rsidRPr="0063042E" w:rsidRDefault="007D1DFB" w:rsidP="007D1DFB">
      <w:pPr>
        <w:spacing w:line="360" w:lineRule="auto"/>
        <w:jc w:val="both"/>
        <w:rPr>
          <w:rFonts w:ascii="Glasgow" w:eastAsia="Calibri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3042E">
        <w:rPr>
          <w:rFonts w:ascii="Arial" w:eastAsia="Calibri" w:hAnsi="Arial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Pedro Lechuga Mallo</w:t>
      </w:r>
    </w:p>
    <w:p w14:paraId="1B6F7E4A" w14:textId="77777777" w:rsidR="007D1DFB" w:rsidRPr="0063042E" w:rsidRDefault="007D1DFB" w:rsidP="007D1DFB">
      <w:pPr>
        <w:spacing w:line="360" w:lineRule="auto"/>
        <w:ind w:firstLine="284"/>
        <w:jc w:val="both"/>
        <w:rPr>
          <w:rFonts w:ascii="Glasgow Light" w:eastAsia="Calibri" w:hAnsi="Glasgow Light" w:cs="Times New Roman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3042E">
        <w:rPr>
          <w:rFonts w:ascii="Arial" w:eastAsia="Calibri" w:hAnsi="Arial" w:cs="Arial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64384" behindDoc="0" locked="0" layoutInCell="1" allowOverlap="1" wp14:anchorId="07A442FD" wp14:editId="43AAA998">
            <wp:simplePos x="0" y="0"/>
            <wp:positionH relativeFrom="column">
              <wp:posOffset>9525</wp:posOffset>
            </wp:positionH>
            <wp:positionV relativeFrom="paragraph">
              <wp:posOffset>14605</wp:posOffset>
            </wp:positionV>
            <wp:extent cx="1556385" cy="546735"/>
            <wp:effectExtent l="0" t="0" r="5715" b="5715"/>
            <wp:wrapNone/>
            <wp:docPr id="1506215628" name="Imagen 1506215628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42E">
        <w:rPr>
          <w:rFonts w:ascii="Glasgow Light" w:eastAsia="Calibri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987 25 10 12  ext.112           638 846 384</w:t>
      </w:r>
    </w:p>
    <w:p w14:paraId="1F4CA0D8" w14:textId="77777777" w:rsidR="007D1DFB" w:rsidRPr="0063042E" w:rsidRDefault="0054603C" w:rsidP="007D1DFB">
      <w:pPr>
        <w:spacing w:line="360" w:lineRule="auto"/>
        <w:ind w:firstLine="284"/>
        <w:jc w:val="both"/>
        <w:rPr>
          <w:rFonts w:ascii="Glasgow Light" w:eastAsia="Calibri" w:hAnsi="Glasgow Light" w:cs="Times New Roman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8" w:history="1">
        <w:r w:rsidR="007D1DFB" w:rsidRPr="0063042E">
          <w:rPr>
            <w:rStyle w:val="Hipervnculo"/>
            <w:rFonts w:ascii="Glasgow Light" w:eastAsia="Calibri" w:hAnsi="Glasgow Light" w:cs="Arial"/>
            <w:sz w:val="20"/>
            <w:szCs w:val="20"/>
            <w:lang w:val="ca-ES"/>
            <w14:textFill>
              <w14:solidFill>
                <w14:srgbClr w14:val="0000FF">
                  <w14:alpha w14:val="20000"/>
                </w14:srgbClr>
              </w14:solidFill>
            </w14:textFill>
          </w:rPr>
          <w:t>plechuga@hmhospitales.com</w:t>
        </w:r>
      </w:hyperlink>
    </w:p>
    <w:p w14:paraId="59C34EA4" w14:textId="77777777" w:rsidR="007D1DFB" w:rsidRPr="008F5B91" w:rsidRDefault="0054603C" w:rsidP="007D1DFB">
      <w:pPr>
        <w:spacing w:line="360" w:lineRule="auto"/>
        <w:ind w:firstLine="284"/>
        <w:jc w:val="both"/>
        <w:rPr>
          <w:rFonts w:ascii="Glasgow Light" w:eastAsia="Calibri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9" w:history="1">
        <w:r w:rsidR="007D1DFB" w:rsidRPr="0063042E">
          <w:rPr>
            <w:rFonts w:ascii="Glasgow Light" w:eastAsia="Calibri" w:hAnsi="Glasgow Light" w:cs="Arial"/>
            <w:color w:val="292D72"/>
            <w:sz w:val="20"/>
            <w:szCs w:val="20"/>
            <w:lang w:val="ca-E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p w14:paraId="16E2F6AC" w14:textId="77777777" w:rsidR="007D1DFB" w:rsidRDefault="007D1DFB" w:rsidP="00106B34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311E616" w14:textId="77777777" w:rsidR="007D1DFB" w:rsidRDefault="007D1DFB" w:rsidP="00106B34">
      <w:pPr>
        <w:pStyle w:val="CuerpoBA"/>
        <w:rPr>
          <w:rFonts w:eastAsia="Times New Roman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A703239" w14:textId="7C3A7695" w:rsidR="008A01E0" w:rsidRPr="00D1314A" w:rsidRDefault="008A01E0" w:rsidP="00E97E1C">
      <w:pPr>
        <w:spacing w:line="360" w:lineRule="auto"/>
        <w:jc w:val="both"/>
        <w:rPr>
          <w:rFonts w:ascii="Glasgow Light" w:hAnsi="Glasgow Light" w:cs="Arial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sectPr w:rsidR="008A01E0" w:rsidRPr="00D1314A" w:rsidSect="00B5518C">
      <w:headerReference w:type="default" r:id="rId10"/>
      <w:footerReference w:type="default" r:id="rId11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C2AF5" w14:textId="77777777" w:rsidR="0054603C" w:rsidRDefault="0054603C" w:rsidP="00DF4903">
      <w:r>
        <w:separator/>
      </w:r>
    </w:p>
  </w:endnote>
  <w:endnote w:type="continuationSeparator" w:id="0">
    <w:p w14:paraId="767F7C35" w14:textId="77777777" w:rsidR="0054603C" w:rsidRDefault="0054603C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sgow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lasgow Light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 Light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1579" w14:textId="77777777" w:rsidR="0054603C" w:rsidRDefault="0054603C" w:rsidP="00DF4903">
      <w:r>
        <w:separator/>
      </w:r>
    </w:p>
  </w:footnote>
  <w:footnote w:type="continuationSeparator" w:id="0">
    <w:p w14:paraId="08C4E321" w14:textId="77777777" w:rsidR="0054603C" w:rsidRDefault="0054603C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60D1" w14:textId="7F6A0ED2" w:rsidR="00DF4903" w:rsidRDefault="005409C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1A74F2C" wp14:editId="28B6C205">
          <wp:simplePos x="0" y="0"/>
          <wp:positionH relativeFrom="column">
            <wp:posOffset>4853940</wp:posOffset>
          </wp:positionH>
          <wp:positionV relativeFrom="paragraph">
            <wp:posOffset>-106509</wp:posOffset>
          </wp:positionV>
          <wp:extent cx="1149145" cy="4572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14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1B57DB96">
              <wp:simplePos x="0" y="0"/>
              <wp:positionH relativeFrom="column">
                <wp:posOffset>3384550</wp:posOffset>
              </wp:positionH>
              <wp:positionV relativeFrom="paragraph">
                <wp:posOffset>-290195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29C8C55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pt,-22.85pt" to="266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swvQEAAN0DAAAOAAAAZHJzL2Uyb0RvYy54bWysU8tu2zAQvBfoPxC813qgbhrBcg4xkkvR&#10;Bm3yATS1tAjwBZKx5L/vkpLloClQNMiFIpc7s7PD1eZm1IocwQdpTUurVUkJGG47aQ4tfXq8+/SV&#10;khCZ6ZiyBlp6gkBvth8/bAbXQG17qzrwBElMaAbX0j5G1xRF4D1oFlbWgcFLYb1mEY/+UHSeDciu&#10;VVGX5ZdisL5z3nIIAaO76ZJuM78QwOMPIQJEolqK2mJefV73aS22G9YcPHO95LMM9gYVmkmDRReq&#10;HYuMPHv5ikpL7m2wIq641YUVQnLIPWA3VflHN7965iD3guYEt9gU3o+Wfz/emgePNgwuNME9+NTF&#10;KLxOX9RHxmzWaTELxkj4FOQYvSo/19U6+VhccM6HeA9Wk7RpqZImtcEadvwW4pR6TklhZcjQ0ut1&#10;vc5ZwSrZ3Uml0l3wh/2t8uTI8AXr63p3Vc/FXqRhaWVQwaWHvIsnBRP/TxBEdqi6miqk8YKFlnEO&#10;JlYzrzKYnWACJSzA8t/AOT9BIY/e/4AXRK5sTVzAWhrr/1Y9jmfJYso/OzD1nSzY2+6UXzdbgzOU&#10;n2me9zSkL88Zfvkrt78BAAD//wMAUEsDBBQABgAIAAAAIQAaxjaf4AAAAAoBAAAPAAAAZHJzL2Rv&#10;d25yZXYueG1sTI/BTsMwEETvSPyDtUhcUOs0JaEK2VRVJURvqAVEj268TULjdRQ7bfh7jDjAcXZG&#10;s2/y5WhacabeNZYRZtMIBHFpdcMVwtvr02QBwnnFWrWWCeGLHCyL66tcZdpeeEvnna9EKGGXKYTa&#10;+y6T0pU1GeWmtiMO3tH2Rvkg+0rqXl1CuWllHEWpNKrh8KFWHa1rKk+7wSB83A3+5XRMN+bZxJtP&#10;Mu8U7WeItzfj6hGEp9H/heEHP6BDEZgOdmDtRIuQzOdhi0eY3CcPIELi93JASJMYZJHL/xOKbwAA&#10;AP//AwBQSwECLQAUAAYACAAAACEAtoM4kv4AAADhAQAAEwAAAAAAAAAAAAAAAAAAAAAAW0NvbnRl&#10;bnRfVHlwZXNdLnhtbFBLAQItABQABgAIAAAAIQA4/SH/1gAAAJQBAAALAAAAAAAAAAAAAAAAAC8B&#10;AABfcmVscy8ucmVsc1BLAQItABQABgAIAAAAIQCWhnswvQEAAN0DAAAOAAAAAAAAAAAAAAAAAC4C&#10;AABkcnMvZTJvRG9jLnhtbFBLAQItABQABgAIAAAAIQAaxjaf4AAAAAoBAAAPAAAAAAAAAAAAAAAA&#10;ABcEAABkcnMvZG93bnJldi54bWxQSwUGAAAAAAQABADzAAAAJAUAAAAA&#10;" strokecolor="#292d72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8E8CD50" wp14:editId="2FB41721">
          <wp:simplePos x="0" y="0"/>
          <wp:positionH relativeFrom="column">
            <wp:posOffset>3650615</wp:posOffset>
          </wp:positionH>
          <wp:positionV relativeFrom="paragraph">
            <wp:posOffset>-106680</wp:posOffset>
          </wp:positionV>
          <wp:extent cx="1014095" cy="4572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618112C" wp14:editId="34E4081A">
          <wp:simplePos x="0" y="0"/>
          <wp:positionH relativeFrom="column">
            <wp:posOffset>-506730</wp:posOffset>
          </wp:positionH>
          <wp:positionV relativeFrom="paragraph">
            <wp:posOffset>-548640</wp:posOffset>
          </wp:positionV>
          <wp:extent cx="1884045" cy="1116330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3048"/>
    <w:multiLevelType w:val="hybridMultilevel"/>
    <w:tmpl w:val="DC6CB49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C5DDC"/>
    <w:multiLevelType w:val="hybridMultilevel"/>
    <w:tmpl w:val="26C2456C"/>
    <w:lvl w:ilvl="0" w:tplc="0C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E0"/>
    <w:rsid w:val="000002C7"/>
    <w:rsid w:val="00001276"/>
    <w:rsid w:val="00002FA1"/>
    <w:rsid w:val="000068F8"/>
    <w:rsid w:val="0000798B"/>
    <w:rsid w:val="00012A5B"/>
    <w:rsid w:val="00014137"/>
    <w:rsid w:val="00017B3A"/>
    <w:rsid w:val="000330A9"/>
    <w:rsid w:val="00051142"/>
    <w:rsid w:val="00056DE0"/>
    <w:rsid w:val="00064EA7"/>
    <w:rsid w:val="0006750D"/>
    <w:rsid w:val="00070471"/>
    <w:rsid w:val="0007067E"/>
    <w:rsid w:val="00076157"/>
    <w:rsid w:val="00082C42"/>
    <w:rsid w:val="0009473E"/>
    <w:rsid w:val="000A154C"/>
    <w:rsid w:val="000A2A4D"/>
    <w:rsid w:val="000B00F4"/>
    <w:rsid w:val="000B043A"/>
    <w:rsid w:val="000B0581"/>
    <w:rsid w:val="000B15C3"/>
    <w:rsid w:val="000B1C0D"/>
    <w:rsid w:val="000B4101"/>
    <w:rsid w:val="000B5011"/>
    <w:rsid w:val="000B746C"/>
    <w:rsid w:val="000C1C51"/>
    <w:rsid w:val="000D785A"/>
    <w:rsid w:val="000E1CD8"/>
    <w:rsid w:val="000E6A33"/>
    <w:rsid w:val="000E7FA4"/>
    <w:rsid w:val="001030A9"/>
    <w:rsid w:val="0010339A"/>
    <w:rsid w:val="0010590C"/>
    <w:rsid w:val="00106B34"/>
    <w:rsid w:val="0011375F"/>
    <w:rsid w:val="00115DDF"/>
    <w:rsid w:val="00117BFD"/>
    <w:rsid w:val="0012045E"/>
    <w:rsid w:val="00126757"/>
    <w:rsid w:val="00130B3A"/>
    <w:rsid w:val="00134A48"/>
    <w:rsid w:val="001448A0"/>
    <w:rsid w:val="00147EFA"/>
    <w:rsid w:val="0017058E"/>
    <w:rsid w:val="001731D4"/>
    <w:rsid w:val="00173DB2"/>
    <w:rsid w:val="00181585"/>
    <w:rsid w:val="00182A13"/>
    <w:rsid w:val="001850D5"/>
    <w:rsid w:val="00190F81"/>
    <w:rsid w:val="00195258"/>
    <w:rsid w:val="00196AFF"/>
    <w:rsid w:val="001A005E"/>
    <w:rsid w:val="001A66BC"/>
    <w:rsid w:val="001C3D93"/>
    <w:rsid w:val="001C7147"/>
    <w:rsid w:val="001D2F96"/>
    <w:rsid w:val="001D4A92"/>
    <w:rsid w:val="001E1210"/>
    <w:rsid w:val="001E262E"/>
    <w:rsid w:val="001E7FA0"/>
    <w:rsid w:val="001F65D5"/>
    <w:rsid w:val="00201EFB"/>
    <w:rsid w:val="00203510"/>
    <w:rsid w:val="00203677"/>
    <w:rsid w:val="002078CA"/>
    <w:rsid w:val="0021435C"/>
    <w:rsid w:val="002177B9"/>
    <w:rsid w:val="00230187"/>
    <w:rsid w:val="00230DE0"/>
    <w:rsid w:val="00240F8D"/>
    <w:rsid w:val="00241996"/>
    <w:rsid w:val="00245C1E"/>
    <w:rsid w:val="00250D50"/>
    <w:rsid w:val="002532E8"/>
    <w:rsid w:val="00254131"/>
    <w:rsid w:val="00255287"/>
    <w:rsid w:val="002674A2"/>
    <w:rsid w:val="00276220"/>
    <w:rsid w:val="002848E3"/>
    <w:rsid w:val="00286522"/>
    <w:rsid w:val="00290083"/>
    <w:rsid w:val="002927FD"/>
    <w:rsid w:val="002952FC"/>
    <w:rsid w:val="00297E8B"/>
    <w:rsid w:val="00297F9D"/>
    <w:rsid w:val="002B3612"/>
    <w:rsid w:val="002C1025"/>
    <w:rsid w:val="002C59AA"/>
    <w:rsid w:val="002D381E"/>
    <w:rsid w:val="002D3C06"/>
    <w:rsid w:val="002E47F3"/>
    <w:rsid w:val="002E6B89"/>
    <w:rsid w:val="003035EC"/>
    <w:rsid w:val="00304CA2"/>
    <w:rsid w:val="003056E1"/>
    <w:rsid w:val="00314B5A"/>
    <w:rsid w:val="00315714"/>
    <w:rsid w:val="00315CC5"/>
    <w:rsid w:val="00316B50"/>
    <w:rsid w:val="003178CA"/>
    <w:rsid w:val="0032347C"/>
    <w:rsid w:val="00324F33"/>
    <w:rsid w:val="0033487C"/>
    <w:rsid w:val="0034766D"/>
    <w:rsid w:val="00347AA3"/>
    <w:rsid w:val="00352616"/>
    <w:rsid w:val="00357E67"/>
    <w:rsid w:val="00361D81"/>
    <w:rsid w:val="00366E40"/>
    <w:rsid w:val="00367F99"/>
    <w:rsid w:val="0037349C"/>
    <w:rsid w:val="00377835"/>
    <w:rsid w:val="00381648"/>
    <w:rsid w:val="00381EFC"/>
    <w:rsid w:val="00383D57"/>
    <w:rsid w:val="00392F71"/>
    <w:rsid w:val="003A15A4"/>
    <w:rsid w:val="003A182B"/>
    <w:rsid w:val="003A7D3A"/>
    <w:rsid w:val="003B2BAB"/>
    <w:rsid w:val="003B3654"/>
    <w:rsid w:val="003C089B"/>
    <w:rsid w:val="003C2E51"/>
    <w:rsid w:val="003C37C9"/>
    <w:rsid w:val="003C3E91"/>
    <w:rsid w:val="003C63DA"/>
    <w:rsid w:val="003D0BB1"/>
    <w:rsid w:val="003D34E7"/>
    <w:rsid w:val="003E79CC"/>
    <w:rsid w:val="0040149F"/>
    <w:rsid w:val="0041551A"/>
    <w:rsid w:val="00422551"/>
    <w:rsid w:val="00423C29"/>
    <w:rsid w:val="004277E1"/>
    <w:rsid w:val="0043423B"/>
    <w:rsid w:val="004449A7"/>
    <w:rsid w:val="0045167C"/>
    <w:rsid w:val="00455C2F"/>
    <w:rsid w:val="004572C6"/>
    <w:rsid w:val="00470D30"/>
    <w:rsid w:val="00473049"/>
    <w:rsid w:val="00485AA0"/>
    <w:rsid w:val="0049153E"/>
    <w:rsid w:val="004A0461"/>
    <w:rsid w:val="004B36B3"/>
    <w:rsid w:val="004B5523"/>
    <w:rsid w:val="004B5D7C"/>
    <w:rsid w:val="004B78EA"/>
    <w:rsid w:val="004C5C49"/>
    <w:rsid w:val="004D61A6"/>
    <w:rsid w:val="004F066D"/>
    <w:rsid w:val="004F0AF4"/>
    <w:rsid w:val="004F4C89"/>
    <w:rsid w:val="004F6C05"/>
    <w:rsid w:val="004F7532"/>
    <w:rsid w:val="005029C7"/>
    <w:rsid w:val="005058B9"/>
    <w:rsid w:val="00511CF5"/>
    <w:rsid w:val="00513933"/>
    <w:rsid w:val="0052044A"/>
    <w:rsid w:val="00520773"/>
    <w:rsid w:val="005252C9"/>
    <w:rsid w:val="0052672F"/>
    <w:rsid w:val="005273B8"/>
    <w:rsid w:val="00537F50"/>
    <w:rsid w:val="005409C3"/>
    <w:rsid w:val="00541DAE"/>
    <w:rsid w:val="00544CF9"/>
    <w:rsid w:val="0054603C"/>
    <w:rsid w:val="00546C35"/>
    <w:rsid w:val="00550514"/>
    <w:rsid w:val="005562A0"/>
    <w:rsid w:val="00562903"/>
    <w:rsid w:val="00562FFC"/>
    <w:rsid w:val="00570AEB"/>
    <w:rsid w:val="00571634"/>
    <w:rsid w:val="00572DBC"/>
    <w:rsid w:val="00582D14"/>
    <w:rsid w:val="00584A78"/>
    <w:rsid w:val="005B21FC"/>
    <w:rsid w:val="005B2C73"/>
    <w:rsid w:val="005B3EAF"/>
    <w:rsid w:val="005B7C47"/>
    <w:rsid w:val="005C0A60"/>
    <w:rsid w:val="005C38AD"/>
    <w:rsid w:val="005C741A"/>
    <w:rsid w:val="005D3300"/>
    <w:rsid w:val="005E3753"/>
    <w:rsid w:val="005E699A"/>
    <w:rsid w:val="005F011F"/>
    <w:rsid w:val="005F5063"/>
    <w:rsid w:val="00605EC4"/>
    <w:rsid w:val="00614CF9"/>
    <w:rsid w:val="00614D1D"/>
    <w:rsid w:val="00624D1A"/>
    <w:rsid w:val="0063688C"/>
    <w:rsid w:val="006374D5"/>
    <w:rsid w:val="00642A6C"/>
    <w:rsid w:val="0065308A"/>
    <w:rsid w:val="0066091C"/>
    <w:rsid w:val="00664077"/>
    <w:rsid w:val="0066596F"/>
    <w:rsid w:val="00673B9C"/>
    <w:rsid w:val="0067537D"/>
    <w:rsid w:val="00685A63"/>
    <w:rsid w:val="006875B1"/>
    <w:rsid w:val="00694A46"/>
    <w:rsid w:val="006A5CCD"/>
    <w:rsid w:val="006B3BDE"/>
    <w:rsid w:val="006D3361"/>
    <w:rsid w:val="006D3A08"/>
    <w:rsid w:val="006E0E3D"/>
    <w:rsid w:val="006E159C"/>
    <w:rsid w:val="006F44ED"/>
    <w:rsid w:val="00705BA6"/>
    <w:rsid w:val="00711460"/>
    <w:rsid w:val="007116BD"/>
    <w:rsid w:val="007154F1"/>
    <w:rsid w:val="00722913"/>
    <w:rsid w:val="00736C01"/>
    <w:rsid w:val="00737739"/>
    <w:rsid w:val="00747493"/>
    <w:rsid w:val="00753A0D"/>
    <w:rsid w:val="00753C98"/>
    <w:rsid w:val="00771D6A"/>
    <w:rsid w:val="0077442B"/>
    <w:rsid w:val="00777842"/>
    <w:rsid w:val="00777BCC"/>
    <w:rsid w:val="00782406"/>
    <w:rsid w:val="00783463"/>
    <w:rsid w:val="00784A83"/>
    <w:rsid w:val="00784BF3"/>
    <w:rsid w:val="007946F1"/>
    <w:rsid w:val="007959B9"/>
    <w:rsid w:val="007A13D6"/>
    <w:rsid w:val="007A3D69"/>
    <w:rsid w:val="007A51A7"/>
    <w:rsid w:val="007C1532"/>
    <w:rsid w:val="007C3DF1"/>
    <w:rsid w:val="007C7325"/>
    <w:rsid w:val="007D108F"/>
    <w:rsid w:val="007D1DFB"/>
    <w:rsid w:val="007D24DA"/>
    <w:rsid w:val="007D2BB7"/>
    <w:rsid w:val="007D2BD1"/>
    <w:rsid w:val="007E7202"/>
    <w:rsid w:val="00806DD0"/>
    <w:rsid w:val="008104C4"/>
    <w:rsid w:val="00817620"/>
    <w:rsid w:val="0082383D"/>
    <w:rsid w:val="00827305"/>
    <w:rsid w:val="00831D85"/>
    <w:rsid w:val="008329C4"/>
    <w:rsid w:val="00834FB7"/>
    <w:rsid w:val="00837B89"/>
    <w:rsid w:val="008515A8"/>
    <w:rsid w:val="0086161B"/>
    <w:rsid w:val="00863DB5"/>
    <w:rsid w:val="008669C6"/>
    <w:rsid w:val="008714D9"/>
    <w:rsid w:val="008818B9"/>
    <w:rsid w:val="00886E76"/>
    <w:rsid w:val="0088754D"/>
    <w:rsid w:val="00892CED"/>
    <w:rsid w:val="00895315"/>
    <w:rsid w:val="008A01E0"/>
    <w:rsid w:val="008A031A"/>
    <w:rsid w:val="008A1FEB"/>
    <w:rsid w:val="008B0032"/>
    <w:rsid w:val="008B22FF"/>
    <w:rsid w:val="008B6186"/>
    <w:rsid w:val="008B63D5"/>
    <w:rsid w:val="008B7C46"/>
    <w:rsid w:val="008C082C"/>
    <w:rsid w:val="008C44F1"/>
    <w:rsid w:val="008D263C"/>
    <w:rsid w:val="008D3BC0"/>
    <w:rsid w:val="009020F4"/>
    <w:rsid w:val="00904E03"/>
    <w:rsid w:val="00905256"/>
    <w:rsid w:val="009054ED"/>
    <w:rsid w:val="00911ABD"/>
    <w:rsid w:val="00914ED8"/>
    <w:rsid w:val="00917C70"/>
    <w:rsid w:val="0094361E"/>
    <w:rsid w:val="00944D9C"/>
    <w:rsid w:val="0094611F"/>
    <w:rsid w:val="00957C82"/>
    <w:rsid w:val="00962B24"/>
    <w:rsid w:val="00963658"/>
    <w:rsid w:val="00973A4A"/>
    <w:rsid w:val="00982E92"/>
    <w:rsid w:val="009967FC"/>
    <w:rsid w:val="009A017B"/>
    <w:rsid w:val="009A10DC"/>
    <w:rsid w:val="009B35F3"/>
    <w:rsid w:val="009B47D7"/>
    <w:rsid w:val="009C55E3"/>
    <w:rsid w:val="009D2B06"/>
    <w:rsid w:val="009D3F3E"/>
    <w:rsid w:val="009E2EB7"/>
    <w:rsid w:val="009E749D"/>
    <w:rsid w:val="009F6E46"/>
    <w:rsid w:val="00A0117C"/>
    <w:rsid w:val="00A039E3"/>
    <w:rsid w:val="00A1300B"/>
    <w:rsid w:val="00A147E0"/>
    <w:rsid w:val="00A34127"/>
    <w:rsid w:val="00A435D1"/>
    <w:rsid w:val="00A5688F"/>
    <w:rsid w:val="00A61526"/>
    <w:rsid w:val="00A617B8"/>
    <w:rsid w:val="00A63F9F"/>
    <w:rsid w:val="00A66D77"/>
    <w:rsid w:val="00A7172B"/>
    <w:rsid w:val="00A731B2"/>
    <w:rsid w:val="00A74B3F"/>
    <w:rsid w:val="00A75338"/>
    <w:rsid w:val="00A77941"/>
    <w:rsid w:val="00A81A54"/>
    <w:rsid w:val="00A86F97"/>
    <w:rsid w:val="00A872C3"/>
    <w:rsid w:val="00A90EB1"/>
    <w:rsid w:val="00A9724A"/>
    <w:rsid w:val="00AA0A33"/>
    <w:rsid w:val="00AC2D2A"/>
    <w:rsid w:val="00AE0412"/>
    <w:rsid w:val="00AE4DC5"/>
    <w:rsid w:val="00AF0507"/>
    <w:rsid w:val="00AF0DE1"/>
    <w:rsid w:val="00AF3163"/>
    <w:rsid w:val="00AF3920"/>
    <w:rsid w:val="00AF5824"/>
    <w:rsid w:val="00B00149"/>
    <w:rsid w:val="00B10995"/>
    <w:rsid w:val="00B13761"/>
    <w:rsid w:val="00B13E0F"/>
    <w:rsid w:val="00B13E2A"/>
    <w:rsid w:val="00B156EE"/>
    <w:rsid w:val="00B24C60"/>
    <w:rsid w:val="00B26F96"/>
    <w:rsid w:val="00B3596B"/>
    <w:rsid w:val="00B359C5"/>
    <w:rsid w:val="00B401B8"/>
    <w:rsid w:val="00B4423C"/>
    <w:rsid w:val="00B44AB2"/>
    <w:rsid w:val="00B5518C"/>
    <w:rsid w:val="00B560C4"/>
    <w:rsid w:val="00B56E99"/>
    <w:rsid w:val="00B571F8"/>
    <w:rsid w:val="00B57465"/>
    <w:rsid w:val="00B600F8"/>
    <w:rsid w:val="00B60A69"/>
    <w:rsid w:val="00B71E2D"/>
    <w:rsid w:val="00B74309"/>
    <w:rsid w:val="00B779FB"/>
    <w:rsid w:val="00B816B3"/>
    <w:rsid w:val="00B83728"/>
    <w:rsid w:val="00B845FE"/>
    <w:rsid w:val="00B854CB"/>
    <w:rsid w:val="00B85F46"/>
    <w:rsid w:val="00BA1423"/>
    <w:rsid w:val="00BA390C"/>
    <w:rsid w:val="00BA436D"/>
    <w:rsid w:val="00BA5217"/>
    <w:rsid w:val="00BA769B"/>
    <w:rsid w:val="00BC3518"/>
    <w:rsid w:val="00BD3572"/>
    <w:rsid w:val="00BE252C"/>
    <w:rsid w:val="00BE3A27"/>
    <w:rsid w:val="00BE625A"/>
    <w:rsid w:val="00BF00D7"/>
    <w:rsid w:val="00BF7711"/>
    <w:rsid w:val="00C007BF"/>
    <w:rsid w:val="00C12AE3"/>
    <w:rsid w:val="00C2451B"/>
    <w:rsid w:val="00C25695"/>
    <w:rsid w:val="00C2614D"/>
    <w:rsid w:val="00C363D4"/>
    <w:rsid w:val="00C42B38"/>
    <w:rsid w:val="00C50690"/>
    <w:rsid w:val="00C52B04"/>
    <w:rsid w:val="00C546AB"/>
    <w:rsid w:val="00C56545"/>
    <w:rsid w:val="00C62F26"/>
    <w:rsid w:val="00C63CDF"/>
    <w:rsid w:val="00C6736F"/>
    <w:rsid w:val="00C72F14"/>
    <w:rsid w:val="00C7391C"/>
    <w:rsid w:val="00C74FCC"/>
    <w:rsid w:val="00C8033B"/>
    <w:rsid w:val="00C82AC2"/>
    <w:rsid w:val="00C95B1E"/>
    <w:rsid w:val="00C96DC8"/>
    <w:rsid w:val="00CA56DC"/>
    <w:rsid w:val="00CA6228"/>
    <w:rsid w:val="00CB0BB7"/>
    <w:rsid w:val="00CB3A2E"/>
    <w:rsid w:val="00CB5CB9"/>
    <w:rsid w:val="00CC3369"/>
    <w:rsid w:val="00CC734C"/>
    <w:rsid w:val="00CD0FC1"/>
    <w:rsid w:val="00CD108A"/>
    <w:rsid w:val="00CD3401"/>
    <w:rsid w:val="00CD4446"/>
    <w:rsid w:val="00CE0EF0"/>
    <w:rsid w:val="00CE41BC"/>
    <w:rsid w:val="00CF2BA5"/>
    <w:rsid w:val="00D02CC7"/>
    <w:rsid w:val="00D1058F"/>
    <w:rsid w:val="00D1314A"/>
    <w:rsid w:val="00D31B49"/>
    <w:rsid w:val="00D410B5"/>
    <w:rsid w:val="00D449AB"/>
    <w:rsid w:val="00D469F8"/>
    <w:rsid w:val="00D5045C"/>
    <w:rsid w:val="00D612A2"/>
    <w:rsid w:val="00D64DAC"/>
    <w:rsid w:val="00D73BF9"/>
    <w:rsid w:val="00D7468B"/>
    <w:rsid w:val="00D8182C"/>
    <w:rsid w:val="00D8762B"/>
    <w:rsid w:val="00D9322C"/>
    <w:rsid w:val="00D95A19"/>
    <w:rsid w:val="00DA0B1F"/>
    <w:rsid w:val="00DA2D7F"/>
    <w:rsid w:val="00DA6238"/>
    <w:rsid w:val="00DB44FF"/>
    <w:rsid w:val="00DC43DD"/>
    <w:rsid w:val="00DC7682"/>
    <w:rsid w:val="00DD3AE4"/>
    <w:rsid w:val="00DD5B46"/>
    <w:rsid w:val="00DE4AB1"/>
    <w:rsid w:val="00DF3CC6"/>
    <w:rsid w:val="00DF4903"/>
    <w:rsid w:val="00E104C0"/>
    <w:rsid w:val="00E11039"/>
    <w:rsid w:val="00E12DE2"/>
    <w:rsid w:val="00E15030"/>
    <w:rsid w:val="00E16C32"/>
    <w:rsid w:val="00E17146"/>
    <w:rsid w:val="00E2163A"/>
    <w:rsid w:val="00E2472D"/>
    <w:rsid w:val="00E2665E"/>
    <w:rsid w:val="00E30425"/>
    <w:rsid w:val="00E36E4A"/>
    <w:rsid w:val="00E37C41"/>
    <w:rsid w:val="00E447AD"/>
    <w:rsid w:val="00E46741"/>
    <w:rsid w:val="00E51EB6"/>
    <w:rsid w:val="00E6559B"/>
    <w:rsid w:val="00E67451"/>
    <w:rsid w:val="00E72BE4"/>
    <w:rsid w:val="00E73A44"/>
    <w:rsid w:val="00E74E69"/>
    <w:rsid w:val="00E84434"/>
    <w:rsid w:val="00E90D1D"/>
    <w:rsid w:val="00E91A6D"/>
    <w:rsid w:val="00E94557"/>
    <w:rsid w:val="00E95E25"/>
    <w:rsid w:val="00E978E7"/>
    <w:rsid w:val="00E97E1C"/>
    <w:rsid w:val="00EB2F3A"/>
    <w:rsid w:val="00EC5EA3"/>
    <w:rsid w:val="00EC61D4"/>
    <w:rsid w:val="00ED0A1C"/>
    <w:rsid w:val="00ED0D2C"/>
    <w:rsid w:val="00ED0D63"/>
    <w:rsid w:val="00ED746A"/>
    <w:rsid w:val="00EE54D1"/>
    <w:rsid w:val="00EE6C21"/>
    <w:rsid w:val="00EF5A4F"/>
    <w:rsid w:val="00F024A1"/>
    <w:rsid w:val="00F02E4B"/>
    <w:rsid w:val="00F20CBF"/>
    <w:rsid w:val="00F263FE"/>
    <w:rsid w:val="00F4456D"/>
    <w:rsid w:val="00F60972"/>
    <w:rsid w:val="00F71FCA"/>
    <w:rsid w:val="00F77085"/>
    <w:rsid w:val="00F77263"/>
    <w:rsid w:val="00F82927"/>
    <w:rsid w:val="00F9034C"/>
    <w:rsid w:val="00F905C3"/>
    <w:rsid w:val="00F93E95"/>
    <w:rsid w:val="00F9567D"/>
    <w:rsid w:val="00FA08CD"/>
    <w:rsid w:val="00FB1877"/>
    <w:rsid w:val="00FB5E34"/>
    <w:rsid w:val="00FD40B9"/>
    <w:rsid w:val="00FD4889"/>
    <w:rsid w:val="00FE44E6"/>
    <w:rsid w:val="00FE450F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85A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85AA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23C2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946F1"/>
  </w:style>
  <w:style w:type="paragraph" w:customStyle="1" w:styleId="xp3">
    <w:name w:val="x_p3"/>
    <w:basedOn w:val="Normal"/>
    <w:rsid w:val="000B41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chuga@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08459-76D0-4C58-99FE-ADAC3B2E012B}"/>
</file>

<file path=customXml/itemProps2.xml><?xml version="1.0" encoding="utf-8"?>
<ds:datastoreItem xmlns:ds="http://schemas.openxmlformats.org/officeDocument/2006/customXml" ds:itemID="{DABB4E12-B8DB-47A7-85B6-86B25EB8760B}"/>
</file>

<file path=customXml/itemProps3.xml><?xml version="1.0" encoding="utf-8"?>
<ds:datastoreItem xmlns:ds="http://schemas.openxmlformats.org/officeDocument/2006/customXml" ds:itemID="{661910D3-D0A5-4F5A-BEC8-871E01255E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Gustavo Bocanegra Escobedo</dc:creator>
  <cp:keywords/>
  <dc:description/>
  <cp:lastModifiedBy>Pedro Lechuga Mallo</cp:lastModifiedBy>
  <cp:revision>16</cp:revision>
  <cp:lastPrinted>2025-06-11T11:33:00Z</cp:lastPrinted>
  <dcterms:created xsi:type="dcterms:W3CDTF">2025-07-16T14:12:00Z</dcterms:created>
  <dcterms:modified xsi:type="dcterms:W3CDTF">2025-07-24T18:14:00Z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