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1D3" w:rsidRDefault="00EF61D3"/>
    <w:p w:rsidR="00EF61D3" w:rsidRDefault="00EF61D3" w:rsidP="00EF61D3">
      <w:pPr>
        <w:spacing w:after="0" w:line="240" w:lineRule="auto"/>
        <w:jc w:val="center"/>
        <w:rPr>
          <w:rFonts w:ascii="Arial" w:eastAsia="Times New Roman" w:hAnsi="Arial" w:cs="Arial"/>
          <w:b/>
          <w:sz w:val="32"/>
          <w:szCs w:val="32"/>
          <w:lang w:eastAsia="es-ES"/>
        </w:rPr>
      </w:pPr>
      <w:r>
        <w:rPr>
          <w:noProof/>
          <w:lang w:eastAsia="es-ES"/>
        </w:rPr>
        <w:drawing>
          <wp:anchor distT="0" distB="0" distL="114300" distR="114300" simplePos="0" relativeHeight="251658240" behindDoc="0" locked="0" layoutInCell="1" allowOverlap="1" wp14:anchorId="06E570CE" wp14:editId="2B253161">
            <wp:simplePos x="0" y="0"/>
            <wp:positionH relativeFrom="margin">
              <wp:posOffset>1139190</wp:posOffset>
            </wp:positionH>
            <wp:positionV relativeFrom="page">
              <wp:posOffset>895350</wp:posOffset>
            </wp:positionV>
            <wp:extent cx="3114040" cy="1045210"/>
            <wp:effectExtent l="0" t="0" r="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_Policlinico_GabineteVelazquez_Vertic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4040" cy="1045210"/>
                    </a:xfrm>
                    <a:prstGeom prst="rect">
                      <a:avLst/>
                    </a:prstGeom>
                  </pic:spPr>
                </pic:pic>
              </a:graphicData>
            </a:graphic>
            <wp14:sizeRelH relativeFrom="margin">
              <wp14:pctWidth>0</wp14:pctWidth>
            </wp14:sizeRelH>
            <wp14:sizeRelV relativeFrom="margin">
              <wp14:pctHeight>0</wp14:pctHeight>
            </wp14:sizeRelV>
          </wp:anchor>
        </w:drawing>
      </w:r>
      <w:r w:rsidRPr="00EF61D3">
        <w:rPr>
          <w:rFonts w:ascii="Arial" w:eastAsia="Times New Roman" w:hAnsi="Arial" w:cs="Arial"/>
          <w:b/>
          <w:sz w:val="32"/>
          <w:szCs w:val="32"/>
          <w:lang w:eastAsia="es-ES"/>
        </w:rPr>
        <w:t xml:space="preserve"> </w:t>
      </w:r>
      <w:r w:rsidR="00F578DC">
        <w:rPr>
          <w:rFonts w:ascii="Arial" w:eastAsia="Times New Roman" w:hAnsi="Arial" w:cs="Arial"/>
          <w:b/>
          <w:sz w:val="32"/>
          <w:szCs w:val="32"/>
          <w:lang w:eastAsia="es-ES"/>
        </w:rPr>
        <w:t>LAS</w:t>
      </w:r>
      <w:r>
        <w:rPr>
          <w:rFonts w:ascii="Arial" w:eastAsia="Times New Roman" w:hAnsi="Arial" w:cs="Arial"/>
          <w:b/>
          <w:sz w:val="32"/>
          <w:szCs w:val="32"/>
          <w:lang w:eastAsia="es-ES"/>
        </w:rPr>
        <w:t xml:space="preserve"> XIV JORNADAS NACIONALES</w:t>
      </w:r>
      <w:r w:rsidR="00F578DC">
        <w:rPr>
          <w:rFonts w:ascii="Arial" w:eastAsia="Times New Roman" w:hAnsi="Arial" w:cs="Arial"/>
          <w:b/>
          <w:sz w:val="32"/>
          <w:szCs w:val="32"/>
          <w:lang w:eastAsia="es-ES"/>
        </w:rPr>
        <w:t xml:space="preserve"> HM GABIN</w:t>
      </w:r>
      <w:r w:rsidR="009B3622">
        <w:rPr>
          <w:rFonts w:ascii="Arial" w:eastAsia="Times New Roman" w:hAnsi="Arial" w:cs="Arial"/>
          <w:b/>
          <w:sz w:val="32"/>
          <w:szCs w:val="32"/>
          <w:lang w:eastAsia="es-ES"/>
        </w:rPr>
        <w:t>ETE VELÁZQUEZ SE CONVIERTEN EN UN</w:t>
      </w:r>
      <w:r w:rsidR="00F578DC">
        <w:rPr>
          <w:rFonts w:ascii="Arial" w:eastAsia="Times New Roman" w:hAnsi="Arial" w:cs="Arial"/>
          <w:b/>
          <w:sz w:val="32"/>
          <w:szCs w:val="32"/>
          <w:lang w:eastAsia="es-ES"/>
        </w:rPr>
        <w:t xml:space="preserve"> </w:t>
      </w:r>
      <w:r w:rsidR="00211B4B">
        <w:rPr>
          <w:rFonts w:ascii="Arial" w:eastAsia="Times New Roman" w:hAnsi="Arial" w:cs="Arial"/>
          <w:b/>
          <w:sz w:val="32"/>
          <w:szCs w:val="32"/>
          <w:lang w:eastAsia="es-ES"/>
        </w:rPr>
        <w:t>REFERENTE DEL PANORAMA GINECOLÓGICO</w:t>
      </w:r>
      <w:r w:rsidR="009B3622">
        <w:rPr>
          <w:rFonts w:ascii="Arial" w:eastAsia="Times New Roman" w:hAnsi="Arial" w:cs="Arial"/>
          <w:b/>
          <w:sz w:val="32"/>
          <w:szCs w:val="32"/>
          <w:lang w:eastAsia="es-ES"/>
        </w:rPr>
        <w:t xml:space="preserve"> ESPAÑOL</w:t>
      </w:r>
      <w:r w:rsidR="00211B4B">
        <w:rPr>
          <w:rFonts w:ascii="Arial" w:eastAsia="Times New Roman" w:hAnsi="Arial" w:cs="Arial"/>
          <w:b/>
          <w:sz w:val="32"/>
          <w:szCs w:val="32"/>
          <w:lang w:eastAsia="es-ES"/>
        </w:rPr>
        <w:t xml:space="preserve"> </w:t>
      </w:r>
    </w:p>
    <w:p w:rsidR="00F578DC" w:rsidRPr="002478D0" w:rsidRDefault="00F578DC" w:rsidP="00EF61D3">
      <w:pPr>
        <w:spacing w:after="0" w:line="240" w:lineRule="auto"/>
        <w:jc w:val="center"/>
        <w:rPr>
          <w:b/>
          <w:sz w:val="36"/>
        </w:rPr>
      </w:pPr>
    </w:p>
    <w:p w:rsidR="00F578DC" w:rsidRDefault="00F578DC" w:rsidP="00AB0909">
      <w:pPr>
        <w:numPr>
          <w:ilvl w:val="0"/>
          <w:numId w:val="1"/>
        </w:num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La convocatoria supera las expectativas </w:t>
      </w:r>
      <w:r w:rsidR="00A05DDC">
        <w:rPr>
          <w:rFonts w:ascii="Arial" w:eastAsia="Times New Roman" w:hAnsi="Arial" w:cs="Arial"/>
          <w:sz w:val="24"/>
          <w:szCs w:val="24"/>
          <w:lang w:eastAsia="es-ES"/>
        </w:rPr>
        <w:t>gracias al</w:t>
      </w:r>
      <w:r>
        <w:rPr>
          <w:rFonts w:ascii="Arial" w:eastAsia="Times New Roman" w:hAnsi="Arial" w:cs="Arial"/>
          <w:sz w:val="24"/>
          <w:szCs w:val="24"/>
          <w:lang w:eastAsia="es-ES"/>
        </w:rPr>
        <w:t xml:space="preserve"> contenido de las ponencias y lograr una asistencia </w:t>
      </w:r>
      <w:r w:rsidR="00510C75">
        <w:rPr>
          <w:rFonts w:ascii="Arial" w:eastAsia="Times New Roman" w:hAnsi="Arial" w:cs="Arial"/>
          <w:sz w:val="24"/>
          <w:szCs w:val="24"/>
          <w:lang w:eastAsia="es-ES"/>
        </w:rPr>
        <w:t>de 550</w:t>
      </w:r>
      <w:r>
        <w:rPr>
          <w:rFonts w:ascii="Arial" w:eastAsia="Times New Roman" w:hAnsi="Arial" w:cs="Arial"/>
          <w:sz w:val="24"/>
          <w:szCs w:val="24"/>
          <w:lang w:eastAsia="es-ES"/>
        </w:rPr>
        <w:t xml:space="preserve"> profesionales</w:t>
      </w:r>
      <w:r w:rsidR="00510C75">
        <w:rPr>
          <w:rFonts w:ascii="Arial" w:eastAsia="Times New Roman" w:hAnsi="Arial" w:cs="Arial"/>
          <w:sz w:val="24"/>
          <w:szCs w:val="24"/>
          <w:lang w:eastAsia="es-ES"/>
        </w:rPr>
        <w:t xml:space="preserve"> provenientes de toda España</w:t>
      </w:r>
    </w:p>
    <w:p w:rsidR="00F578DC" w:rsidRDefault="00F578DC" w:rsidP="00F578DC">
      <w:pPr>
        <w:spacing w:after="0" w:line="240" w:lineRule="auto"/>
        <w:ind w:left="720"/>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rsidR="00EF61D3" w:rsidRDefault="00F578DC" w:rsidP="00AB0909">
      <w:pPr>
        <w:numPr>
          <w:ilvl w:val="0"/>
          <w:numId w:val="1"/>
        </w:num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Las jornadas </w:t>
      </w:r>
      <w:r w:rsidR="00510C75">
        <w:rPr>
          <w:rFonts w:ascii="Arial" w:eastAsia="Times New Roman" w:hAnsi="Arial" w:cs="Arial"/>
          <w:sz w:val="24"/>
          <w:szCs w:val="24"/>
          <w:lang w:eastAsia="es-ES"/>
        </w:rPr>
        <w:t xml:space="preserve">han </w:t>
      </w:r>
      <w:r>
        <w:rPr>
          <w:rFonts w:ascii="Arial" w:eastAsia="Times New Roman" w:hAnsi="Arial" w:cs="Arial"/>
          <w:sz w:val="24"/>
          <w:szCs w:val="24"/>
          <w:lang w:eastAsia="es-ES"/>
        </w:rPr>
        <w:t>adelanta</w:t>
      </w:r>
      <w:r w:rsidR="00510C75">
        <w:rPr>
          <w:rFonts w:ascii="Arial" w:eastAsia="Times New Roman" w:hAnsi="Arial" w:cs="Arial"/>
          <w:sz w:val="24"/>
          <w:szCs w:val="24"/>
          <w:lang w:eastAsia="es-ES"/>
        </w:rPr>
        <w:t>do</w:t>
      </w:r>
      <w:r>
        <w:rPr>
          <w:rFonts w:ascii="Arial" w:eastAsia="Times New Roman" w:hAnsi="Arial" w:cs="Arial"/>
          <w:sz w:val="24"/>
          <w:szCs w:val="24"/>
          <w:lang w:eastAsia="es-ES"/>
        </w:rPr>
        <w:t xml:space="preserve"> los últimos avances en ginecología y obstetricia</w:t>
      </w:r>
      <w:r w:rsidR="007D68BC">
        <w:rPr>
          <w:rFonts w:ascii="Arial" w:eastAsia="Times New Roman" w:hAnsi="Arial" w:cs="Arial"/>
          <w:sz w:val="24"/>
          <w:szCs w:val="24"/>
          <w:lang w:eastAsia="es-ES"/>
        </w:rPr>
        <w:t>,</w:t>
      </w:r>
      <w:r>
        <w:rPr>
          <w:rFonts w:ascii="Arial" w:eastAsia="Times New Roman" w:hAnsi="Arial" w:cs="Arial"/>
          <w:sz w:val="24"/>
          <w:szCs w:val="24"/>
          <w:lang w:eastAsia="es-ES"/>
        </w:rPr>
        <w:t xml:space="preserve"> con especial interés en los procesos oncológicos, menopausia</w:t>
      </w:r>
      <w:r w:rsidR="007D68BC">
        <w:rPr>
          <w:rFonts w:ascii="Arial" w:eastAsia="Times New Roman" w:hAnsi="Arial" w:cs="Arial"/>
          <w:sz w:val="24"/>
          <w:szCs w:val="24"/>
          <w:lang w:eastAsia="es-ES"/>
        </w:rPr>
        <w:t xml:space="preserve">, novedades </w:t>
      </w:r>
      <w:r w:rsidR="0085747C">
        <w:rPr>
          <w:rFonts w:ascii="Arial" w:eastAsia="Times New Roman" w:hAnsi="Arial" w:cs="Arial"/>
          <w:sz w:val="24"/>
          <w:szCs w:val="24"/>
          <w:lang w:eastAsia="es-ES"/>
        </w:rPr>
        <w:t xml:space="preserve">en </w:t>
      </w:r>
      <w:r>
        <w:rPr>
          <w:rFonts w:ascii="Arial" w:eastAsia="Times New Roman" w:hAnsi="Arial" w:cs="Arial"/>
          <w:sz w:val="24"/>
          <w:szCs w:val="24"/>
          <w:lang w:eastAsia="es-ES"/>
        </w:rPr>
        <w:t>reproducción y anticoncepción</w:t>
      </w:r>
    </w:p>
    <w:p w:rsidR="00EF61D3" w:rsidRPr="00465CA4" w:rsidRDefault="00EF61D3" w:rsidP="00AB0909">
      <w:pPr>
        <w:spacing w:after="0" w:line="240" w:lineRule="auto"/>
        <w:rPr>
          <w:rFonts w:ascii="Arial" w:eastAsia="Times New Roman" w:hAnsi="Arial" w:cs="Arial"/>
          <w:sz w:val="24"/>
          <w:szCs w:val="24"/>
          <w:lang w:eastAsia="es-ES"/>
        </w:rPr>
      </w:pPr>
    </w:p>
    <w:p w:rsidR="00F578DC" w:rsidRDefault="00F578DC" w:rsidP="00FB0E3C">
      <w:pPr>
        <w:jc w:val="both"/>
        <w:rPr>
          <w:rFonts w:ascii="Arial" w:eastAsia="Times New Roman" w:hAnsi="Arial" w:cs="Arial"/>
          <w:b/>
          <w:sz w:val="24"/>
          <w:szCs w:val="24"/>
          <w:lang w:eastAsia="es-ES"/>
        </w:rPr>
      </w:pPr>
    </w:p>
    <w:p w:rsidR="00C94994" w:rsidRDefault="00EF61D3" w:rsidP="00FB0E3C">
      <w:pPr>
        <w:jc w:val="both"/>
        <w:rPr>
          <w:rFonts w:ascii="Arial" w:eastAsia="Times New Roman" w:hAnsi="Arial" w:cs="Arial"/>
          <w:sz w:val="24"/>
          <w:szCs w:val="24"/>
          <w:lang w:eastAsia="es-ES"/>
        </w:rPr>
      </w:pPr>
      <w:r w:rsidRPr="003976D4">
        <w:rPr>
          <w:rFonts w:ascii="Arial" w:eastAsia="Times New Roman" w:hAnsi="Arial" w:cs="Arial"/>
          <w:b/>
          <w:sz w:val="24"/>
          <w:szCs w:val="24"/>
          <w:lang w:eastAsia="es-ES"/>
        </w:rPr>
        <w:t xml:space="preserve">Madrid, </w:t>
      </w:r>
      <w:r w:rsidR="002E5DEB">
        <w:rPr>
          <w:rFonts w:ascii="Arial" w:eastAsia="Times New Roman" w:hAnsi="Arial" w:cs="Arial"/>
          <w:b/>
          <w:sz w:val="24"/>
          <w:szCs w:val="24"/>
          <w:lang w:eastAsia="es-ES"/>
        </w:rPr>
        <w:t>2</w:t>
      </w:r>
      <w:r w:rsidR="00C94994">
        <w:rPr>
          <w:rFonts w:ascii="Arial" w:eastAsia="Times New Roman" w:hAnsi="Arial" w:cs="Arial"/>
          <w:b/>
          <w:sz w:val="24"/>
          <w:szCs w:val="24"/>
          <w:lang w:eastAsia="es-ES"/>
        </w:rPr>
        <w:t>4</w:t>
      </w:r>
      <w:r w:rsidRPr="003976D4">
        <w:rPr>
          <w:rFonts w:ascii="Arial" w:eastAsia="Times New Roman" w:hAnsi="Arial" w:cs="Arial"/>
          <w:b/>
          <w:sz w:val="24"/>
          <w:szCs w:val="24"/>
          <w:lang w:eastAsia="es-ES"/>
        </w:rPr>
        <w:t xml:space="preserve"> de febrero de 2017.</w:t>
      </w:r>
      <w:r w:rsidRPr="003976D4">
        <w:rPr>
          <w:rFonts w:ascii="Arial" w:eastAsia="Times New Roman" w:hAnsi="Arial" w:cs="Arial"/>
          <w:sz w:val="24"/>
          <w:szCs w:val="24"/>
          <w:lang w:eastAsia="es-ES"/>
        </w:rPr>
        <w:t xml:space="preserve"> </w:t>
      </w:r>
      <w:r w:rsidR="00F578DC">
        <w:rPr>
          <w:rFonts w:ascii="Arial" w:eastAsia="Times New Roman" w:hAnsi="Arial" w:cs="Arial"/>
          <w:sz w:val="24"/>
          <w:szCs w:val="24"/>
          <w:lang w:eastAsia="es-ES"/>
        </w:rPr>
        <w:t>Éxito de participación y convocatoria para la XIV Jornadas Nacionales</w:t>
      </w:r>
      <w:r w:rsidR="00467B1F">
        <w:rPr>
          <w:rFonts w:ascii="Arial" w:eastAsia="Times New Roman" w:hAnsi="Arial" w:cs="Arial"/>
          <w:sz w:val="24"/>
          <w:szCs w:val="24"/>
          <w:lang w:eastAsia="es-ES"/>
        </w:rPr>
        <w:t xml:space="preserve"> </w:t>
      </w:r>
      <w:r w:rsidR="00F578DC">
        <w:rPr>
          <w:rFonts w:ascii="Arial" w:eastAsia="Times New Roman" w:hAnsi="Arial" w:cs="Arial"/>
          <w:sz w:val="24"/>
          <w:szCs w:val="24"/>
          <w:lang w:eastAsia="es-ES"/>
        </w:rPr>
        <w:t xml:space="preserve">‘Actualizaciones en Ginecología y Obstetricia’ organizadas </w:t>
      </w:r>
      <w:r w:rsidR="00510C75">
        <w:rPr>
          <w:rFonts w:ascii="Arial" w:eastAsia="Times New Roman" w:hAnsi="Arial" w:cs="Arial"/>
          <w:sz w:val="24"/>
          <w:szCs w:val="24"/>
          <w:lang w:eastAsia="es-ES"/>
        </w:rPr>
        <w:t xml:space="preserve">por </w:t>
      </w:r>
      <w:r w:rsidR="00F578DC">
        <w:rPr>
          <w:rFonts w:ascii="Arial" w:eastAsia="Times New Roman" w:hAnsi="Arial" w:cs="Arial"/>
          <w:sz w:val="24"/>
          <w:szCs w:val="24"/>
          <w:lang w:eastAsia="es-ES"/>
        </w:rPr>
        <w:t xml:space="preserve">HM </w:t>
      </w:r>
      <w:r w:rsidR="00467B1F">
        <w:rPr>
          <w:rFonts w:ascii="Arial" w:eastAsia="Times New Roman" w:hAnsi="Arial" w:cs="Arial"/>
          <w:sz w:val="24"/>
          <w:szCs w:val="24"/>
          <w:lang w:eastAsia="es-ES"/>
        </w:rPr>
        <w:t>Gabinete Velázquez</w:t>
      </w:r>
      <w:r w:rsidR="00C94994">
        <w:rPr>
          <w:rFonts w:ascii="Arial" w:eastAsia="Times New Roman" w:hAnsi="Arial" w:cs="Arial"/>
          <w:sz w:val="24"/>
          <w:szCs w:val="24"/>
          <w:lang w:eastAsia="es-ES"/>
        </w:rPr>
        <w:t xml:space="preserve"> el 23 y 24 de febrero en las instalaciones del </w:t>
      </w:r>
      <w:proofErr w:type="spellStart"/>
      <w:r w:rsidR="00C94994">
        <w:rPr>
          <w:rFonts w:ascii="Arial" w:eastAsia="Times New Roman" w:hAnsi="Arial" w:cs="Arial"/>
          <w:sz w:val="24"/>
          <w:szCs w:val="24"/>
          <w:lang w:eastAsia="es-ES"/>
        </w:rPr>
        <w:t>Novotel</w:t>
      </w:r>
      <w:proofErr w:type="spellEnd"/>
      <w:r w:rsidR="00C94994">
        <w:rPr>
          <w:rFonts w:ascii="Arial" w:eastAsia="Times New Roman" w:hAnsi="Arial" w:cs="Arial"/>
          <w:sz w:val="24"/>
          <w:szCs w:val="24"/>
          <w:lang w:eastAsia="es-ES"/>
        </w:rPr>
        <w:t xml:space="preserve"> Madrid Center. De hecho</w:t>
      </w:r>
      <w:r w:rsidR="00302388">
        <w:rPr>
          <w:rFonts w:ascii="Arial" w:eastAsia="Times New Roman" w:hAnsi="Arial" w:cs="Arial"/>
          <w:sz w:val="24"/>
          <w:szCs w:val="24"/>
          <w:lang w:eastAsia="es-ES"/>
        </w:rPr>
        <w:t>,</w:t>
      </w:r>
      <w:r w:rsidR="00211B4B">
        <w:rPr>
          <w:rFonts w:ascii="Arial" w:eastAsia="Times New Roman" w:hAnsi="Arial" w:cs="Arial"/>
          <w:sz w:val="24"/>
          <w:szCs w:val="24"/>
          <w:lang w:eastAsia="es-ES"/>
        </w:rPr>
        <w:t xml:space="preserve"> se </w:t>
      </w:r>
      <w:r w:rsidR="00C94994">
        <w:rPr>
          <w:rFonts w:ascii="Arial" w:eastAsia="Times New Roman" w:hAnsi="Arial" w:cs="Arial"/>
          <w:sz w:val="24"/>
          <w:szCs w:val="24"/>
          <w:lang w:eastAsia="es-ES"/>
        </w:rPr>
        <w:t>ha</w:t>
      </w:r>
      <w:r w:rsidR="00211B4B">
        <w:rPr>
          <w:rFonts w:ascii="Arial" w:eastAsia="Times New Roman" w:hAnsi="Arial" w:cs="Arial"/>
          <w:sz w:val="24"/>
          <w:szCs w:val="24"/>
          <w:lang w:eastAsia="es-ES"/>
        </w:rPr>
        <w:t>n superado las</w:t>
      </w:r>
      <w:r w:rsidR="00C94994">
        <w:rPr>
          <w:rFonts w:ascii="Arial" w:eastAsia="Times New Roman" w:hAnsi="Arial" w:cs="Arial"/>
          <w:sz w:val="24"/>
          <w:szCs w:val="24"/>
          <w:lang w:eastAsia="es-ES"/>
        </w:rPr>
        <w:t xml:space="preserve"> expectativas de asistencia al lo</w:t>
      </w:r>
      <w:r w:rsidR="00510C75">
        <w:rPr>
          <w:rFonts w:ascii="Arial" w:eastAsia="Times New Roman" w:hAnsi="Arial" w:cs="Arial"/>
          <w:sz w:val="24"/>
          <w:szCs w:val="24"/>
          <w:lang w:eastAsia="es-ES"/>
        </w:rPr>
        <w:t>grar reunir unos 5</w:t>
      </w:r>
      <w:r w:rsidR="00C94994">
        <w:rPr>
          <w:rFonts w:ascii="Arial" w:eastAsia="Times New Roman" w:hAnsi="Arial" w:cs="Arial"/>
          <w:sz w:val="24"/>
          <w:szCs w:val="24"/>
          <w:lang w:eastAsia="es-ES"/>
        </w:rPr>
        <w:t xml:space="preserve">50 </w:t>
      </w:r>
      <w:r w:rsidR="00510C75">
        <w:rPr>
          <w:rFonts w:ascii="Arial" w:eastAsia="Times New Roman" w:hAnsi="Arial" w:cs="Arial"/>
          <w:sz w:val="24"/>
          <w:szCs w:val="24"/>
          <w:lang w:eastAsia="es-ES"/>
        </w:rPr>
        <w:t xml:space="preserve">profesionales sanitarios </w:t>
      </w:r>
      <w:r w:rsidR="00C94994">
        <w:rPr>
          <w:rFonts w:ascii="Arial" w:eastAsia="Times New Roman" w:hAnsi="Arial" w:cs="Arial"/>
          <w:sz w:val="24"/>
          <w:szCs w:val="24"/>
          <w:lang w:eastAsia="es-ES"/>
        </w:rPr>
        <w:t xml:space="preserve">inscritos. Con estos datos este evento auspiciado por HM Hospitales se ha convertido por derecho propio en el </w:t>
      </w:r>
      <w:r w:rsidR="00211B4B">
        <w:rPr>
          <w:rFonts w:ascii="Arial" w:eastAsia="Times New Roman" w:hAnsi="Arial" w:cs="Arial"/>
          <w:sz w:val="24"/>
          <w:szCs w:val="24"/>
          <w:lang w:eastAsia="es-ES"/>
        </w:rPr>
        <w:t>referente en el panorama</w:t>
      </w:r>
      <w:r w:rsidR="00C94994">
        <w:rPr>
          <w:rFonts w:ascii="Arial" w:eastAsia="Times New Roman" w:hAnsi="Arial" w:cs="Arial"/>
          <w:sz w:val="24"/>
          <w:szCs w:val="24"/>
          <w:lang w:eastAsia="es-ES"/>
        </w:rPr>
        <w:t xml:space="preserve"> ginecológico español.</w:t>
      </w:r>
    </w:p>
    <w:p w:rsidR="001B5011" w:rsidRDefault="001B5011" w:rsidP="00FB0E3C">
      <w:pPr>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Durante la inauguración oficial </w:t>
      </w:r>
      <w:r w:rsidR="00211B4B">
        <w:rPr>
          <w:rFonts w:ascii="Arial" w:eastAsia="Times New Roman" w:hAnsi="Arial" w:cs="Arial"/>
          <w:sz w:val="24"/>
          <w:szCs w:val="24"/>
          <w:lang w:eastAsia="es-ES"/>
        </w:rPr>
        <w:t>de las jornadas el director territorial de Madrid</w:t>
      </w:r>
      <w:r>
        <w:rPr>
          <w:rFonts w:ascii="Arial" w:eastAsia="Times New Roman" w:hAnsi="Arial" w:cs="Arial"/>
          <w:sz w:val="24"/>
          <w:szCs w:val="24"/>
          <w:lang w:eastAsia="es-ES"/>
        </w:rPr>
        <w:t xml:space="preserve"> </w:t>
      </w:r>
      <w:r w:rsidR="00211B4B">
        <w:rPr>
          <w:rFonts w:ascii="Arial" w:eastAsia="Times New Roman" w:hAnsi="Arial" w:cs="Arial"/>
          <w:sz w:val="24"/>
          <w:szCs w:val="24"/>
          <w:lang w:eastAsia="es-ES"/>
        </w:rPr>
        <w:t xml:space="preserve">de </w:t>
      </w:r>
      <w:r>
        <w:rPr>
          <w:rFonts w:ascii="Arial" w:eastAsia="Times New Roman" w:hAnsi="Arial" w:cs="Arial"/>
          <w:sz w:val="24"/>
          <w:szCs w:val="24"/>
          <w:lang w:eastAsia="es-ES"/>
        </w:rPr>
        <w:t>HM Hospitales, Dr. Pablo González Jerez, quiso felicitar “</w:t>
      </w:r>
      <w:r w:rsidRPr="001B5011">
        <w:rPr>
          <w:rFonts w:ascii="Arial" w:eastAsia="Times New Roman" w:hAnsi="Arial" w:cs="Arial"/>
          <w:sz w:val="24"/>
          <w:szCs w:val="24"/>
          <w:lang w:eastAsia="es-ES"/>
        </w:rPr>
        <w:t>expresamente al equipo organizador del evento por conseguir que, año tras año,   estas Jornadas se conviertan en una referencia nacional de la actualización ginecológica y obstétrica en nuestro país: la calidad de la agenda y de los ponentes, así lo constata</w:t>
      </w:r>
      <w:r>
        <w:rPr>
          <w:rFonts w:ascii="Arial" w:eastAsia="Times New Roman" w:hAnsi="Arial" w:cs="Arial"/>
          <w:sz w:val="24"/>
          <w:szCs w:val="24"/>
          <w:lang w:eastAsia="es-ES"/>
        </w:rPr>
        <w:t>”, señaló.</w:t>
      </w:r>
    </w:p>
    <w:p w:rsidR="00B316B1" w:rsidRDefault="00A05DDC" w:rsidP="00B316B1">
      <w:pPr>
        <w:jc w:val="both"/>
        <w:rPr>
          <w:rFonts w:ascii="Arial" w:eastAsia="Times New Roman" w:hAnsi="Arial" w:cs="Arial"/>
          <w:sz w:val="24"/>
          <w:szCs w:val="24"/>
          <w:lang w:eastAsia="es-ES"/>
        </w:rPr>
      </w:pPr>
      <w:r>
        <w:rPr>
          <w:rFonts w:ascii="Arial" w:eastAsia="Times New Roman" w:hAnsi="Arial" w:cs="Arial"/>
          <w:sz w:val="24"/>
          <w:szCs w:val="24"/>
          <w:lang w:eastAsia="es-ES"/>
        </w:rPr>
        <w:t>En</w:t>
      </w:r>
      <w:r w:rsidR="001B5011">
        <w:rPr>
          <w:rFonts w:ascii="Arial" w:eastAsia="Times New Roman" w:hAnsi="Arial" w:cs="Arial"/>
          <w:sz w:val="24"/>
          <w:szCs w:val="24"/>
          <w:lang w:eastAsia="es-ES"/>
        </w:rPr>
        <w:t xml:space="preserve"> su intervención, el Dr. González Jerez </w:t>
      </w:r>
      <w:r w:rsidR="00B316B1">
        <w:rPr>
          <w:rFonts w:ascii="Arial" w:eastAsia="Times New Roman" w:hAnsi="Arial" w:cs="Arial"/>
          <w:sz w:val="24"/>
          <w:szCs w:val="24"/>
          <w:lang w:eastAsia="es-ES"/>
        </w:rPr>
        <w:t xml:space="preserve">destacó la filosofía que persigue </w:t>
      </w:r>
      <w:r>
        <w:rPr>
          <w:rFonts w:ascii="Arial" w:eastAsia="Times New Roman" w:hAnsi="Arial" w:cs="Arial"/>
          <w:sz w:val="24"/>
          <w:szCs w:val="24"/>
          <w:lang w:eastAsia="es-ES"/>
        </w:rPr>
        <w:t xml:space="preserve">       </w:t>
      </w:r>
      <w:r w:rsidR="00B316B1">
        <w:rPr>
          <w:rFonts w:ascii="Arial" w:eastAsia="Times New Roman" w:hAnsi="Arial" w:cs="Arial"/>
          <w:sz w:val="24"/>
          <w:szCs w:val="24"/>
          <w:lang w:eastAsia="es-ES"/>
        </w:rPr>
        <w:t xml:space="preserve">HM Hospitales por la </w:t>
      </w:r>
      <w:r>
        <w:rPr>
          <w:rFonts w:ascii="Arial" w:eastAsia="Times New Roman" w:hAnsi="Arial" w:cs="Arial"/>
          <w:sz w:val="24"/>
          <w:szCs w:val="24"/>
          <w:lang w:eastAsia="es-ES"/>
        </w:rPr>
        <w:t xml:space="preserve">cual, la </w:t>
      </w:r>
      <w:r w:rsidR="00B316B1" w:rsidRPr="00B316B1">
        <w:rPr>
          <w:rFonts w:ascii="Arial" w:eastAsia="Times New Roman" w:hAnsi="Arial" w:cs="Arial"/>
          <w:sz w:val="24"/>
          <w:szCs w:val="24"/>
          <w:lang w:eastAsia="es-ES"/>
        </w:rPr>
        <w:t>profesión médic</w:t>
      </w:r>
      <w:r w:rsidR="00B316B1">
        <w:rPr>
          <w:rFonts w:ascii="Arial" w:eastAsia="Times New Roman" w:hAnsi="Arial" w:cs="Arial"/>
          <w:sz w:val="24"/>
          <w:szCs w:val="24"/>
          <w:lang w:eastAsia="es-ES"/>
        </w:rPr>
        <w:t>a</w:t>
      </w:r>
      <w:r w:rsidR="00510C75">
        <w:rPr>
          <w:rFonts w:ascii="Arial" w:eastAsia="Times New Roman" w:hAnsi="Arial" w:cs="Arial"/>
          <w:sz w:val="24"/>
          <w:szCs w:val="24"/>
          <w:lang w:eastAsia="es-ES"/>
        </w:rPr>
        <w:t xml:space="preserve">, además de curar a los demás, </w:t>
      </w:r>
      <w:r w:rsidR="00B316B1" w:rsidRPr="00B316B1">
        <w:rPr>
          <w:rFonts w:ascii="Arial" w:eastAsia="Times New Roman" w:hAnsi="Arial" w:cs="Arial"/>
          <w:sz w:val="24"/>
          <w:szCs w:val="24"/>
          <w:lang w:eastAsia="es-ES"/>
        </w:rPr>
        <w:t xml:space="preserve"> </w:t>
      </w:r>
      <w:r w:rsidR="00B316B1">
        <w:rPr>
          <w:rFonts w:ascii="Arial" w:eastAsia="Times New Roman" w:hAnsi="Arial" w:cs="Arial"/>
          <w:sz w:val="24"/>
          <w:szCs w:val="24"/>
          <w:lang w:eastAsia="es-ES"/>
        </w:rPr>
        <w:t>no se entiende “</w:t>
      </w:r>
      <w:r w:rsidR="00B316B1" w:rsidRPr="00B316B1">
        <w:rPr>
          <w:rFonts w:ascii="Arial" w:eastAsia="Times New Roman" w:hAnsi="Arial" w:cs="Arial"/>
          <w:sz w:val="24"/>
          <w:szCs w:val="24"/>
          <w:lang w:eastAsia="es-ES"/>
        </w:rPr>
        <w:t>sin los otros dos pilares que forman parte inseparable de la misma, investigar y enseñar, la Investigación y la Docencia.</w:t>
      </w:r>
      <w:r w:rsidR="00B316B1">
        <w:rPr>
          <w:rFonts w:ascii="Arial" w:eastAsia="Times New Roman" w:hAnsi="Arial" w:cs="Arial"/>
          <w:sz w:val="24"/>
          <w:szCs w:val="24"/>
          <w:lang w:eastAsia="es-ES"/>
        </w:rPr>
        <w:t xml:space="preserve"> </w:t>
      </w:r>
      <w:r w:rsidR="00B316B1" w:rsidRPr="00B316B1">
        <w:rPr>
          <w:rFonts w:ascii="Arial" w:eastAsia="Times New Roman" w:hAnsi="Arial" w:cs="Arial"/>
          <w:sz w:val="24"/>
          <w:szCs w:val="24"/>
          <w:lang w:eastAsia="es-ES"/>
        </w:rPr>
        <w:t xml:space="preserve">Solo la unión de las tres </w:t>
      </w:r>
      <w:r w:rsidR="00B316B1">
        <w:rPr>
          <w:rFonts w:ascii="Arial" w:eastAsia="Times New Roman" w:hAnsi="Arial" w:cs="Arial"/>
          <w:sz w:val="24"/>
          <w:szCs w:val="24"/>
          <w:lang w:eastAsia="es-ES"/>
        </w:rPr>
        <w:t>es</w:t>
      </w:r>
      <w:r w:rsidR="00B316B1" w:rsidRPr="00B316B1">
        <w:rPr>
          <w:rFonts w:ascii="Arial" w:eastAsia="Times New Roman" w:hAnsi="Arial" w:cs="Arial"/>
          <w:sz w:val="24"/>
          <w:szCs w:val="24"/>
          <w:lang w:eastAsia="es-ES"/>
        </w:rPr>
        <w:t xml:space="preserve"> la mejor manera de ofrecer al conjunto de la sociedad pero muy especialmente a nuestros profesionales un entorno donde poder </w:t>
      </w:r>
      <w:r w:rsidR="00B316B1">
        <w:rPr>
          <w:rFonts w:ascii="Arial" w:eastAsia="Times New Roman" w:hAnsi="Arial" w:cs="Arial"/>
          <w:sz w:val="24"/>
          <w:szCs w:val="24"/>
          <w:lang w:eastAsia="es-ES"/>
        </w:rPr>
        <w:t>desarrollar todo su potencial”, aseguró.</w:t>
      </w:r>
    </w:p>
    <w:p w:rsidR="00A10E91" w:rsidRDefault="00B316B1" w:rsidP="009A18AE">
      <w:pPr>
        <w:jc w:val="both"/>
        <w:rPr>
          <w:rFonts w:ascii="Arial" w:eastAsia="Times New Roman" w:hAnsi="Arial" w:cs="Arial"/>
          <w:sz w:val="24"/>
          <w:szCs w:val="24"/>
          <w:lang w:eastAsia="es-ES"/>
        </w:rPr>
      </w:pPr>
      <w:r>
        <w:rPr>
          <w:rFonts w:ascii="Arial" w:eastAsia="Times New Roman" w:hAnsi="Arial" w:cs="Arial"/>
          <w:sz w:val="24"/>
          <w:szCs w:val="24"/>
          <w:lang w:eastAsia="es-ES"/>
        </w:rPr>
        <w:t>Tal vez por el contenido de esta filosofía corporativa</w:t>
      </w:r>
      <w:r w:rsidR="00A05DDC">
        <w:rPr>
          <w:rFonts w:ascii="Arial" w:eastAsia="Times New Roman" w:hAnsi="Arial" w:cs="Arial"/>
          <w:sz w:val="24"/>
          <w:szCs w:val="24"/>
          <w:lang w:eastAsia="es-ES"/>
        </w:rPr>
        <w:t xml:space="preserve"> las Jornadas Nacionales HM Gabinete Velázquez </w:t>
      </w:r>
      <w:r w:rsidR="009A18AE">
        <w:rPr>
          <w:rFonts w:ascii="Arial" w:eastAsia="Times New Roman" w:hAnsi="Arial" w:cs="Arial"/>
          <w:sz w:val="24"/>
          <w:szCs w:val="24"/>
          <w:lang w:eastAsia="es-ES"/>
        </w:rPr>
        <w:t>se presentaba</w:t>
      </w:r>
      <w:r w:rsidR="00A05DDC">
        <w:rPr>
          <w:rFonts w:ascii="Arial" w:eastAsia="Times New Roman" w:hAnsi="Arial" w:cs="Arial"/>
          <w:sz w:val="24"/>
          <w:szCs w:val="24"/>
          <w:lang w:eastAsia="es-ES"/>
        </w:rPr>
        <w:t>n</w:t>
      </w:r>
      <w:r w:rsidR="009A18AE">
        <w:rPr>
          <w:rFonts w:ascii="Arial" w:eastAsia="Times New Roman" w:hAnsi="Arial" w:cs="Arial"/>
          <w:sz w:val="24"/>
          <w:szCs w:val="24"/>
          <w:lang w:eastAsia="es-ES"/>
        </w:rPr>
        <w:t xml:space="preserve"> con el objetivo de servir de plataforma de difusión </w:t>
      </w:r>
      <w:r w:rsidR="00FB0E3C">
        <w:rPr>
          <w:rFonts w:ascii="Arial" w:eastAsia="Times New Roman" w:hAnsi="Arial" w:cs="Arial"/>
          <w:sz w:val="24"/>
          <w:szCs w:val="24"/>
          <w:lang w:eastAsia="es-ES"/>
        </w:rPr>
        <w:t xml:space="preserve">sobre las </w:t>
      </w:r>
      <w:r w:rsidR="009A18AE">
        <w:rPr>
          <w:rFonts w:ascii="Arial" w:eastAsia="Times New Roman" w:hAnsi="Arial" w:cs="Arial"/>
          <w:sz w:val="24"/>
          <w:szCs w:val="24"/>
          <w:lang w:eastAsia="es-ES"/>
        </w:rPr>
        <w:t xml:space="preserve">últimas novedades en el abordaje de las distintas patologías concernientes a la salud de la mujer. </w:t>
      </w:r>
    </w:p>
    <w:p w:rsidR="001B5011" w:rsidRDefault="00211B4B" w:rsidP="009A18AE">
      <w:pPr>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Las jornadas se iniciaron</w:t>
      </w:r>
      <w:r w:rsidR="00A10E91">
        <w:rPr>
          <w:rFonts w:ascii="Arial" w:eastAsia="Times New Roman" w:hAnsi="Arial" w:cs="Arial"/>
          <w:sz w:val="24"/>
          <w:szCs w:val="24"/>
          <w:lang w:eastAsia="es-ES"/>
        </w:rPr>
        <w:t xml:space="preserve"> </w:t>
      </w:r>
      <w:r w:rsidR="009B1020">
        <w:rPr>
          <w:rFonts w:ascii="Arial" w:eastAsia="Times New Roman" w:hAnsi="Arial" w:cs="Arial"/>
          <w:sz w:val="24"/>
          <w:szCs w:val="24"/>
          <w:lang w:eastAsia="es-ES"/>
        </w:rPr>
        <w:t>analizando los</w:t>
      </w:r>
      <w:r w:rsidR="00A10E91">
        <w:rPr>
          <w:rFonts w:ascii="Arial" w:eastAsia="Times New Roman" w:hAnsi="Arial" w:cs="Arial"/>
          <w:sz w:val="24"/>
          <w:szCs w:val="24"/>
          <w:lang w:eastAsia="es-ES"/>
        </w:rPr>
        <w:t xml:space="preserve"> procesos oncológicos relacionados con la ginecología. </w:t>
      </w:r>
      <w:r w:rsidR="009A18AE">
        <w:rPr>
          <w:rFonts w:ascii="Arial" w:eastAsia="Times New Roman" w:hAnsi="Arial" w:cs="Arial"/>
          <w:sz w:val="24"/>
          <w:szCs w:val="24"/>
          <w:lang w:eastAsia="es-ES"/>
        </w:rPr>
        <w:t xml:space="preserve">Fruto del alto nivel de las exposiciones escuchadas se ha profundizado en el papel de la </w:t>
      </w:r>
      <w:proofErr w:type="spellStart"/>
      <w:r w:rsidR="001B5011">
        <w:rPr>
          <w:rFonts w:ascii="Arial" w:eastAsia="Times New Roman" w:hAnsi="Arial" w:cs="Arial"/>
          <w:sz w:val="24"/>
          <w:szCs w:val="24"/>
          <w:lang w:eastAsia="es-ES"/>
        </w:rPr>
        <w:t>neoadyuvancia</w:t>
      </w:r>
      <w:proofErr w:type="spellEnd"/>
      <w:r w:rsidR="001B5011">
        <w:rPr>
          <w:rFonts w:ascii="Arial" w:eastAsia="Times New Roman" w:hAnsi="Arial" w:cs="Arial"/>
          <w:sz w:val="24"/>
          <w:szCs w:val="24"/>
          <w:lang w:eastAsia="es-ES"/>
        </w:rPr>
        <w:t xml:space="preserve"> en </w:t>
      </w:r>
      <w:r w:rsidR="009B1020">
        <w:rPr>
          <w:rFonts w:ascii="Arial" w:eastAsia="Times New Roman" w:hAnsi="Arial" w:cs="Arial"/>
          <w:sz w:val="24"/>
          <w:szCs w:val="24"/>
          <w:lang w:eastAsia="es-ES"/>
        </w:rPr>
        <w:t xml:space="preserve">el abordaje </w:t>
      </w:r>
      <w:r w:rsidR="001B5011">
        <w:rPr>
          <w:rFonts w:ascii="Arial" w:eastAsia="Times New Roman" w:hAnsi="Arial" w:cs="Arial"/>
          <w:sz w:val="24"/>
          <w:szCs w:val="24"/>
          <w:lang w:eastAsia="es-ES"/>
        </w:rPr>
        <w:t>cáncer de mama hasta el punto de recomendarse un aumento en las tasas de este tipo de tratamiento, que actualmente ronda el 30% del total.</w:t>
      </w:r>
      <w:r w:rsidR="00510C75">
        <w:rPr>
          <w:rFonts w:ascii="Arial" w:eastAsia="Times New Roman" w:hAnsi="Arial" w:cs="Arial"/>
          <w:sz w:val="24"/>
          <w:szCs w:val="24"/>
          <w:lang w:eastAsia="es-ES"/>
        </w:rPr>
        <w:t xml:space="preserve"> “</w:t>
      </w:r>
      <w:r w:rsidR="00510C75" w:rsidRPr="00510C75">
        <w:rPr>
          <w:rFonts w:ascii="Arial" w:eastAsia="Times New Roman" w:hAnsi="Arial" w:cs="Arial"/>
          <w:sz w:val="24"/>
          <w:szCs w:val="24"/>
          <w:lang w:eastAsia="es-ES"/>
        </w:rPr>
        <w:t xml:space="preserve">Hemos asistido a ponencias de gran calidad. En la mesa de mama nos han aclarado cuando se debe indicar la quimioterapia </w:t>
      </w:r>
      <w:proofErr w:type="spellStart"/>
      <w:r w:rsidR="00510C75" w:rsidRPr="00510C75">
        <w:rPr>
          <w:rFonts w:ascii="Arial" w:eastAsia="Times New Roman" w:hAnsi="Arial" w:cs="Arial"/>
          <w:sz w:val="24"/>
          <w:szCs w:val="24"/>
          <w:lang w:eastAsia="es-ES"/>
        </w:rPr>
        <w:t>neoadyuvante</w:t>
      </w:r>
      <w:proofErr w:type="spellEnd"/>
      <w:r w:rsidR="00510C75" w:rsidRPr="00510C75">
        <w:rPr>
          <w:rFonts w:ascii="Arial" w:eastAsia="Times New Roman" w:hAnsi="Arial" w:cs="Arial"/>
          <w:sz w:val="24"/>
          <w:szCs w:val="24"/>
          <w:lang w:eastAsia="es-ES"/>
        </w:rPr>
        <w:t xml:space="preserve"> en el cáncer de mama y como, dependiendo del nombre y el apellido del tumor, que nos dan los marcadores moleculares y la anatomía patol</w:t>
      </w:r>
      <w:r w:rsidR="00510C75">
        <w:rPr>
          <w:rFonts w:ascii="Arial" w:eastAsia="Times New Roman" w:hAnsi="Arial" w:cs="Arial"/>
          <w:sz w:val="24"/>
          <w:szCs w:val="24"/>
          <w:lang w:eastAsia="es-ES"/>
        </w:rPr>
        <w:t>ó</w:t>
      </w:r>
      <w:r w:rsidR="00510C75" w:rsidRPr="00510C75">
        <w:rPr>
          <w:rFonts w:ascii="Arial" w:eastAsia="Times New Roman" w:hAnsi="Arial" w:cs="Arial"/>
          <w:sz w:val="24"/>
          <w:szCs w:val="24"/>
          <w:lang w:eastAsia="es-ES"/>
        </w:rPr>
        <w:t>gica, cada vez podemos individualizar más el tratamiento y mejorar más el pronóstico</w:t>
      </w:r>
      <w:r w:rsidR="00510C75">
        <w:rPr>
          <w:rFonts w:ascii="Arial" w:eastAsia="Times New Roman" w:hAnsi="Arial" w:cs="Arial"/>
          <w:sz w:val="24"/>
          <w:szCs w:val="24"/>
          <w:lang w:eastAsia="es-ES"/>
        </w:rPr>
        <w:t>”, señala el Dr. Luis Serrano, especialista en ginecología y obstetricia en HM Gabinete Velázquez y mi</w:t>
      </w:r>
      <w:r>
        <w:rPr>
          <w:rFonts w:ascii="Arial" w:eastAsia="Times New Roman" w:hAnsi="Arial" w:cs="Arial"/>
          <w:sz w:val="24"/>
          <w:szCs w:val="24"/>
          <w:lang w:eastAsia="es-ES"/>
        </w:rPr>
        <w:t>embro del comité organizador</w:t>
      </w:r>
      <w:r w:rsidR="00510C75">
        <w:rPr>
          <w:rFonts w:ascii="Arial" w:eastAsia="Times New Roman" w:hAnsi="Arial" w:cs="Arial"/>
          <w:sz w:val="24"/>
          <w:szCs w:val="24"/>
          <w:lang w:eastAsia="es-ES"/>
        </w:rPr>
        <w:t>.</w:t>
      </w:r>
      <w:r w:rsidR="001B5011">
        <w:rPr>
          <w:rFonts w:ascii="Arial" w:eastAsia="Times New Roman" w:hAnsi="Arial" w:cs="Arial"/>
          <w:sz w:val="24"/>
          <w:szCs w:val="24"/>
          <w:lang w:eastAsia="es-ES"/>
        </w:rPr>
        <w:t xml:space="preserve"> </w:t>
      </w:r>
    </w:p>
    <w:p w:rsidR="00A10E91" w:rsidRDefault="00CA0B4E" w:rsidP="009A18AE">
      <w:pPr>
        <w:jc w:val="both"/>
        <w:rPr>
          <w:rFonts w:ascii="Arial" w:eastAsia="Times New Roman" w:hAnsi="Arial" w:cs="Arial"/>
          <w:sz w:val="24"/>
          <w:szCs w:val="24"/>
          <w:lang w:eastAsia="es-ES"/>
        </w:rPr>
      </w:pPr>
      <w:r>
        <w:rPr>
          <w:rFonts w:ascii="Arial" w:eastAsia="Times New Roman" w:hAnsi="Arial" w:cs="Arial"/>
          <w:sz w:val="24"/>
          <w:szCs w:val="24"/>
          <w:lang w:eastAsia="es-ES"/>
        </w:rPr>
        <w:t>También se habló sobre la expresión genética del cáncer de mama y la respuesta patoló</w:t>
      </w:r>
      <w:r w:rsidR="00A10E91">
        <w:rPr>
          <w:rFonts w:ascii="Arial" w:eastAsia="Times New Roman" w:hAnsi="Arial" w:cs="Arial"/>
          <w:sz w:val="24"/>
          <w:szCs w:val="24"/>
          <w:lang w:eastAsia="es-ES"/>
        </w:rPr>
        <w:t>gica, los receptores hormonales y la réplica de tumores en otras partes del cuerpo. Para concluir las ponencias sobre este proceso oncológico, t</w:t>
      </w:r>
      <w:r w:rsidR="00A05DDC">
        <w:rPr>
          <w:rFonts w:ascii="Arial" w:eastAsia="Times New Roman" w:hAnsi="Arial" w:cs="Arial"/>
          <w:sz w:val="24"/>
          <w:szCs w:val="24"/>
          <w:lang w:eastAsia="es-ES"/>
        </w:rPr>
        <w:t>ambién se analiz</w:t>
      </w:r>
      <w:r w:rsidR="00A10E91">
        <w:rPr>
          <w:rFonts w:ascii="Arial" w:eastAsia="Times New Roman" w:hAnsi="Arial" w:cs="Arial"/>
          <w:sz w:val="24"/>
          <w:szCs w:val="24"/>
          <w:lang w:eastAsia="es-ES"/>
        </w:rPr>
        <w:t xml:space="preserve">aron las últimas novedades sobre cirugía después de la </w:t>
      </w:r>
      <w:proofErr w:type="spellStart"/>
      <w:r w:rsidR="00A10E91">
        <w:rPr>
          <w:rFonts w:ascii="Arial" w:eastAsia="Times New Roman" w:hAnsi="Arial" w:cs="Arial"/>
          <w:sz w:val="24"/>
          <w:szCs w:val="24"/>
          <w:lang w:eastAsia="es-ES"/>
        </w:rPr>
        <w:t>neoadyuvancia</w:t>
      </w:r>
      <w:proofErr w:type="spellEnd"/>
      <w:r w:rsidR="00A10E91">
        <w:rPr>
          <w:rFonts w:ascii="Arial" w:eastAsia="Times New Roman" w:hAnsi="Arial" w:cs="Arial"/>
          <w:sz w:val="24"/>
          <w:szCs w:val="24"/>
          <w:lang w:eastAsia="es-ES"/>
        </w:rPr>
        <w:t xml:space="preserve">, ganglio centinela y se ofreció una comparativa entre </w:t>
      </w:r>
      <w:proofErr w:type="spellStart"/>
      <w:r w:rsidR="00A10E91">
        <w:rPr>
          <w:rFonts w:ascii="Arial" w:eastAsia="Times New Roman" w:hAnsi="Arial" w:cs="Arial"/>
          <w:sz w:val="24"/>
          <w:szCs w:val="24"/>
          <w:lang w:eastAsia="es-ES"/>
        </w:rPr>
        <w:t>linfadenectomía</w:t>
      </w:r>
      <w:proofErr w:type="spellEnd"/>
      <w:r w:rsidR="00A10E91">
        <w:rPr>
          <w:rFonts w:ascii="Arial" w:eastAsia="Times New Roman" w:hAnsi="Arial" w:cs="Arial"/>
          <w:sz w:val="24"/>
          <w:szCs w:val="24"/>
          <w:lang w:eastAsia="es-ES"/>
        </w:rPr>
        <w:t xml:space="preserve"> y radioterapia.</w:t>
      </w:r>
    </w:p>
    <w:p w:rsidR="009B1020" w:rsidRDefault="009B1020" w:rsidP="009A18AE">
      <w:pPr>
        <w:jc w:val="both"/>
        <w:rPr>
          <w:rFonts w:ascii="Arial" w:eastAsia="Times New Roman" w:hAnsi="Arial" w:cs="Arial"/>
          <w:sz w:val="24"/>
          <w:szCs w:val="24"/>
          <w:lang w:eastAsia="es-ES"/>
        </w:rPr>
      </w:pPr>
      <w:r>
        <w:rPr>
          <w:rFonts w:ascii="Arial" w:eastAsia="Times New Roman" w:hAnsi="Arial" w:cs="Arial"/>
          <w:sz w:val="24"/>
          <w:szCs w:val="24"/>
          <w:lang w:eastAsia="es-ES"/>
        </w:rPr>
        <w:t>Respecto a otro tipo de tumoraciones como los miom</w:t>
      </w:r>
      <w:bookmarkStart w:id="0" w:name="_GoBack"/>
      <w:bookmarkEnd w:id="0"/>
      <w:r>
        <w:rPr>
          <w:rFonts w:ascii="Arial" w:eastAsia="Times New Roman" w:hAnsi="Arial" w:cs="Arial"/>
          <w:sz w:val="24"/>
          <w:szCs w:val="24"/>
          <w:lang w:eastAsia="es-ES"/>
        </w:rPr>
        <w:t xml:space="preserve">as uterinos se ofreció un completo resumen sobre el uso del fármaco acetato de </w:t>
      </w:r>
      <w:proofErr w:type="spellStart"/>
      <w:r>
        <w:rPr>
          <w:rFonts w:ascii="Arial" w:eastAsia="Times New Roman" w:hAnsi="Arial" w:cs="Arial"/>
          <w:sz w:val="24"/>
          <w:szCs w:val="24"/>
          <w:lang w:eastAsia="es-ES"/>
        </w:rPr>
        <w:t>ulipistral</w:t>
      </w:r>
      <w:proofErr w:type="spellEnd"/>
      <w:r>
        <w:rPr>
          <w:rFonts w:ascii="Arial" w:eastAsia="Times New Roman" w:hAnsi="Arial" w:cs="Arial"/>
          <w:sz w:val="24"/>
          <w:szCs w:val="24"/>
          <w:lang w:eastAsia="es-ES"/>
        </w:rPr>
        <w:t xml:space="preserve"> como tratamiento preoperatorio o crónico intermitente y su relación con el deseo gestacional de las pacien</w:t>
      </w:r>
      <w:r w:rsidR="00EE533A">
        <w:rPr>
          <w:rFonts w:ascii="Arial" w:eastAsia="Times New Roman" w:hAnsi="Arial" w:cs="Arial"/>
          <w:sz w:val="24"/>
          <w:szCs w:val="24"/>
          <w:lang w:eastAsia="es-ES"/>
        </w:rPr>
        <w:t>tes que padecen esta patología.</w:t>
      </w:r>
    </w:p>
    <w:p w:rsidR="00EE533A" w:rsidRDefault="00EE533A" w:rsidP="009A18AE">
      <w:pPr>
        <w:jc w:val="both"/>
        <w:rPr>
          <w:rFonts w:ascii="Arial" w:eastAsia="Times New Roman" w:hAnsi="Arial" w:cs="Arial"/>
          <w:sz w:val="24"/>
          <w:szCs w:val="24"/>
          <w:lang w:eastAsia="es-ES"/>
        </w:rPr>
      </w:pPr>
    </w:p>
    <w:p w:rsidR="009B1020" w:rsidRPr="007D68BC" w:rsidRDefault="00510C75" w:rsidP="009A18AE">
      <w:pPr>
        <w:jc w:val="both"/>
        <w:rPr>
          <w:rFonts w:ascii="Arial" w:eastAsia="Times New Roman" w:hAnsi="Arial" w:cs="Arial"/>
          <w:b/>
          <w:sz w:val="24"/>
          <w:szCs w:val="24"/>
          <w:lang w:eastAsia="es-ES"/>
        </w:rPr>
      </w:pPr>
      <w:r>
        <w:rPr>
          <w:rFonts w:ascii="Arial" w:eastAsia="Times New Roman" w:hAnsi="Arial" w:cs="Arial"/>
          <w:b/>
          <w:sz w:val="24"/>
          <w:szCs w:val="24"/>
          <w:lang w:eastAsia="es-ES"/>
        </w:rPr>
        <w:t>Derribo del mito de la terapia hormon</w:t>
      </w:r>
      <w:r w:rsidR="009B1020" w:rsidRPr="007D68BC">
        <w:rPr>
          <w:rFonts w:ascii="Arial" w:eastAsia="Times New Roman" w:hAnsi="Arial" w:cs="Arial"/>
          <w:b/>
          <w:sz w:val="24"/>
          <w:szCs w:val="24"/>
          <w:lang w:eastAsia="es-ES"/>
        </w:rPr>
        <w:t>a</w:t>
      </w:r>
      <w:r>
        <w:rPr>
          <w:rFonts w:ascii="Arial" w:eastAsia="Times New Roman" w:hAnsi="Arial" w:cs="Arial"/>
          <w:b/>
          <w:sz w:val="24"/>
          <w:szCs w:val="24"/>
          <w:lang w:eastAsia="es-ES"/>
        </w:rPr>
        <w:t>l</w:t>
      </w:r>
    </w:p>
    <w:p w:rsidR="00510C75" w:rsidRPr="00510C75" w:rsidRDefault="009B1020" w:rsidP="00510C75">
      <w:pPr>
        <w:shd w:val="clear" w:color="auto" w:fill="FFFFFF"/>
        <w:jc w:val="both"/>
        <w:rPr>
          <w:rFonts w:ascii="Arial" w:eastAsia="Times New Roman" w:hAnsi="Arial" w:cs="Arial"/>
          <w:sz w:val="24"/>
          <w:szCs w:val="24"/>
          <w:lang w:eastAsia="es-ES"/>
        </w:rPr>
      </w:pPr>
      <w:r>
        <w:rPr>
          <w:rFonts w:ascii="Arial" w:eastAsia="Times New Roman" w:hAnsi="Arial" w:cs="Arial"/>
          <w:sz w:val="24"/>
          <w:szCs w:val="24"/>
          <w:lang w:eastAsia="es-ES"/>
        </w:rPr>
        <w:t>Otro de los campos donde el contenido de las ponencias hace ganar prestigio a las Jornadas Nacionales organizadas HM Gabinete Velázquez son las que aterrizan de lleno en las cuestiones prácticas en menopausia. Especialistas en este campo realizaron una actualización de los tratamientos para el síndrome climatérico, terapia hormonal y no hormonal</w:t>
      </w:r>
      <w:r w:rsidR="007D68BC">
        <w:rPr>
          <w:rFonts w:ascii="Arial" w:eastAsia="Times New Roman" w:hAnsi="Arial" w:cs="Arial"/>
          <w:sz w:val="24"/>
          <w:szCs w:val="24"/>
          <w:lang w:eastAsia="es-ES"/>
        </w:rPr>
        <w:t>, osteoporosis</w:t>
      </w:r>
      <w:r>
        <w:rPr>
          <w:rFonts w:ascii="Arial" w:eastAsia="Times New Roman" w:hAnsi="Arial" w:cs="Arial"/>
          <w:sz w:val="24"/>
          <w:szCs w:val="24"/>
          <w:lang w:eastAsia="es-ES"/>
        </w:rPr>
        <w:t xml:space="preserve"> y el manejo de las</w:t>
      </w:r>
      <w:r w:rsidR="007D68BC">
        <w:rPr>
          <w:rFonts w:ascii="Arial" w:eastAsia="Times New Roman" w:hAnsi="Arial" w:cs="Arial"/>
          <w:sz w:val="24"/>
          <w:szCs w:val="24"/>
          <w:lang w:eastAsia="es-ES"/>
        </w:rPr>
        <w:t xml:space="preserve"> masas </w:t>
      </w:r>
      <w:proofErr w:type="spellStart"/>
      <w:r w:rsidR="007D68BC">
        <w:rPr>
          <w:rFonts w:ascii="Arial" w:eastAsia="Times New Roman" w:hAnsi="Arial" w:cs="Arial"/>
          <w:sz w:val="24"/>
          <w:szCs w:val="24"/>
          <w:lang w:eastAsia="es-ES"/>
        </w:rPr>
        <w:t>anexiales</w:t>
      </w:r>
      <w:proofErr w:type="spellEnd"/>
      <w:r w:rsidR="007D68BC">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00510C75">
        <w:rPr>
          <w:rFonts w:ascii="Arial" w:eastAsia="Times New Roman" w:hAnsi="Arial" w:cs="Arial"/>
          <w:sz w:val="24"/>
          <w:szCs w:val="24"/>
          <w:lang w:eastAsia="es-ES"/>
        </w:rPr>
        <w:t>“S</w:t>
      </w:r>
      <w:r w:rsidR="00510C75" w:rsidRPr="00510C75">
        <w:rPr>
          <w:rFonts w:ascii="Arial" w:eastAsia="Times New Roman" w:hAnsi="Arial" w:cs="Arial"/>
          <w:sz w:val="24"/>
          <w:szCs w:val="24"/>
          <w:lang w:eastAsia="es-ES"/>
        </w:rPr>
        <w:t>e ha avanzado en el derribo del mito de que la terapia hormonal es perjudicial y debe ser la última línea de tratamiento, para transformarse en terapia de primera elección, usando la dosis necesaria durante el tiempo necesario para controlar la sintomatología. También se ha analizado el papel de otras terapias no hormonales para tratar el síndrome climatérico</w:t>
      </w:r>
      <w:r w:rsidR="00510C75">
        <w:rPr>
          <w:rFonts w:ascii="Arial" w:eastAsia="Times New Roman" w:hAnsi="Arial" w:cs="Arial"/>
          <w:sz w:val="24"/>
          <w:szCs w:val="24"/>
          <w:lang w:eastAsia="es-ES"/>
        </w:rPr>
        <w:t>”, indica el Dr. Luis Serrano</w:t>
      </w:r>
      <w:r w:rsidR="00510C75" w:rsidRPr="00510C75">
        <w:rPr>
          <w:rFonts w:ascii="Arial" w:eastAsia="Times New Roman" w:hAnsi="Arial" w:cs="Arial"/>
          <w:sz w:val="24"/>
          <w:szCs w:val="24"/>
          <w:lang w:eastAsia="es-ES"/>
        </w:rPr>
        <w:t>.</w:t>
      </w:r>
    </w:p>
    <w:p w:rsidR="00A10E91" w:rsidRDefault="007D68BC" w:rsidP="007D68BC">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Salud </w:t>
      </w:r>
      <w:proofErr w:type="spellStart"/>
      <w:r>
        <w:rPr>
          <w:rFonts w:ascii="Arial" w:eastAsia="Times New Roman" w:hAnsi="Arial" w:cs="Arial"/>
          <w:sz w:val="24"/>
          <w:szCs w:val="24"/>
          <w:lang w:eastAsia="es-ES"/>
        </w:rPr>
        <w:t>vulvovaginal</w:t>
      </w:r>
      <w:proofErr w:type="spellEnd"/>
      <w:r>
        <w:rPr>
          <w:rFonts w:ascii="Arial" w:eastAsia="Times New Roman" w:hAnsi="Arial" w:cs="Arial"/>
          <w:sz w:val="24"/>
          <w:szCs w:val="24"/>
          <w:lang w:eastAsia="es-ES"/>
        </w:rPr>
        <w:t>,</w:t>
      </w:r>
      <w:r w:rsidR="00510C75">
        <w:rPr>
          <w:rFonts w:ascii="Arial" w:eastAsia="Times New Roman" w:hAnsi="Arial" w:cs="Arial"/>
          <w:sz w:val="24"/>
          <w:szCs w:val="24"/>
          <w:lang w:eastAsia="es-ES"/>
        </w:rPr>
        <w:t xml:space="preserve"> </w:t>
      </w:r>
      <w:r w:rsidR="00510C75" w:rsidRPr="00510C75">
        <w:rPr>
          <w:rFonts w:ascii="Arial" w:eastAsia="Times New Roman" w:hAnsi="Arial" w:cs="Arial"/>
          <w:sz w:val="24"/>
          <w:szCs w:val="24"/>
          <w:lang w:eastAsia="es-ES"/>
        </w:rPr>
        <w:t xml:space="preserve">endometriosis, Síndrome de Ovario </w:t>
      </w:r>
      <w:proofErr w:type="spellStart"/>
      <w:r w:rsidR="00510C75" w:rsidRPr="00510C75">
        <w:rPr>
          <w:rFonts w:ascii="Arial" w:eastAsia="Times New Roman" w:hAnsi="Arial" w:cs="Arial"/>
          <w:sz w:val="24"/>
          <w:szCs w:val="24"/>
          <w:lang w:eastAsia="es-ES"/>
        </w:rPr>
        <w:t>Poliquístico</w:t>
      </w:r>
      <w:proofErr w:type="spellEnd"/>
      <w:r>
        <w:rPr>
          <w:rFonts w:ascii="Arial" w:eastAsia="Times New Roman" w:hAnsi="Arial" w:cs="Arial"/>
          <w:sz w:val="24"/>
          <w:szCs w:val="24"/>
          <w:lang w:eastAsia="es-ES"/>
        </w:rPr>
        <w:t xml:space="preserve"> </w:t>
      </w:r>
      <w:r w:rsidR="008F3009" w:rsidRPr="008F3009">
        <w:rPr>
          <w:rFonts w:ascii="Arial" w:eastAsia="Times New Roman" w:hAnsi="Arial" w:cs="Arial"/>
          <w:sz w:val="24"/>
          <w:szCs w:val="24"/>
          <w:lang w:eastAsia="es-ES"/>
        </w:rPr>
        <w:t xml:space="preserve">patología cervical, </w:t>
      </w:r>
      <w:r>
        <w:rPr>
          <w:rFonts w:ascii="Arial" w:eastAsia="Times New Roman" w:hAnsi="Arial" w:cs="Arial"/>
          <w:sz w:val="24"/>
          <w:szCs w:val="24"/>
          <w:lang w:eastAsia="es-ES"/>
        </w:rPr>
        <w:t>reproducción</w:t>
      </w:r>
      <w:r w:rsidR="0085747C">
        <w:rPr>
          <w:rFonts w:ascii="Arial" w:eastAsia="Times New Roman" w:hAnsi="Arial" w:cs="Arial"/>
          <w:sz w:val="24"/>
          <w:szCs w:val="24"/>
          <w:lang w:eastAsia="es-ES"/>
        </w:rPr>
        <w:t xml:space="preserve"> </w:t>
      </w:r>
      <w:r>
        <w:rPr>
          <w:rFonts w:ascii="Arial" w:eastAsia="Times New Roman" w:hAnsi="Arial" w:cs="Arial"/>
          <w:sz w:val="24"/>
          <w:szCs w:val="24"/>
          <w:lang w:eastAsia="es-ES"/>
        </w:rPr>
        <w:t>y anticoncepción centraron</w:t>
      </w:r>
      <w:r w:rsidR="009A361E">
        <w:rPr>
          <w:rFonts w:ascii="Arial" w:eastAsia="Times New Roman" w:hAnsi="Arial" w:cs="Arial"/>
          <w:sz w:val="24"/>
          <w:szCs w:val="24"/>
          <w:lang w:eastAsia="es-ES"/>
        </w:rPr>
        <w:t xml:space="preserve"> otras</w:t>
      </w:r>
      <w:r>
        <w:rPr>
          <w:rFonts w:ascii="Arial" w:eastAsia="Times New Roman" w:hAnsi="Arial" w:cs="Arial"/>
          <w:sz w:val="24"/>
          <w:szCs w:val="24"/>
          <w:lang w:eastAsia="es-ES"/>
        </w:rPr>
        <w:t xml:space="preserve"> las mesas de</w:t>
      </w:r>
      <w:r w:rsidR="00211B4B">
        <w:rPr>
          <w:rFonts w:ascii="Arial" w:eastAsia="Times New Roman" w:hAnsi="Arial" w:cs="Arial"/>
          <w:sz w:val="24"/>
          <w:szCs w:val="24"/>
          <w:lang w:eastAsia="es-ES"/>
        </w:rPr>
        <w:t xml:space="preserve"> las jornadas</w:t>
      </w:r>
      <w:r>
        <w:rPr>
          <w:rFonts w:ascii="Arial" w:eastAsia="Times New Roman" w:hAnsi="Arial" w:cs="Arial"/>
          <w:sz w:val="24"/>
          <w:szCs w:val="24"/>
          <w:lang w:eastAsia="es-ES"/>
        </w:rPr>
        <w:t xml:space="preserve"> en el que las novedades en obstetricia como e</w:t>
      </w:r>
      <w:r w:rsidRPr="00C644EF">
        <w:rPr>
          <w:rFonts w:ascii="Arial" w:eastAsia="Times New Roman" w:hAnsi="Arial" w:cs="Arial"/>
          <w:sz w:val="24"/>
          <w:szCs w:val="24"/>
          <w:lang w:eastAsia="es-ES"/>
        </w:rPr>
        <w:t xml:space="preserve">l empleo de la </w:t>
      </w:r>
      <w:proofErr w:type="spellStart"/>
      <w:r w:rsidRPr="00C644EF">
        <w:rPr>
          <w:rFonts w:ascii="Arial" w:eastAsia="Times New Roman" w:hAnsi="Arial" w:cs="Arial"/>
          <w:sz w:val="24"/>
          <w:szCs w:val="24"/>
          <w:lang w:eastAsia="es-ES"/>
        </w:rPr>
        <w:t>Vit</w:t>
      </w:r>
      <w:proofErr w:type="spellEnd"/>
      <w:r w:rsidRPr="00C644EF">
        <w:rPr>
          <w:rFonts w:ascii="Arial" w:eastAsia="Times New Roman" w:hAnsi="Arial" w:cs="Arial"/>
          <w:sz w:val="24"/>
          <w:szCs w:val="24"/>
          <w:lang w:eastAsia="es-ES"/>
        </w:rPr>
        <w:t xml:space="preserve"> D en la gestación, el test para detectar el ries</w:t>
      </w:r>
      <w:r>
        <w:rPr>
          <w:rFonts w:ascii="Arial" w:eastAsia="Times New Roman" w:hAnsi="Arial" w:cs="Arial"/>
          <w:sz w:val="24"/>
          <w:szCs w:val="24"/>
          <w:lang w:eastAsia="es-ES"/>
        </w:rPr>
        <w:t xml:space="preserve">go de eclampsia o el virus </w:t>
      </w:r>
      <w:proofErr w:type="spellStart"/>
      <w:r>
        <w:rPr>
          <w:rFonts w:ascii="Arial" w:eastAsia="Times New Roman" w:hAnsi="Arial" w:cs="Arial"/>
          <w:sz w:val="24"/>
          <w:szCs w:val="24"/>
          <w:lang w:eastAsia="es-ES"/>
        </w:rPr>
        <w:t>Zika</w:t>
      </w:r>
      <w:proofErr w:type="spellEnd"/>
      <w:r>
        <w:rPr>
          <w:rFonts w:ascii="Arial" w:eastAsia="Times New Roman" w:hAnsi="Arial" w:cs="Arial"/>
          <w:sz w:val="24"/>
          <w:szCs w:val="24"/>
          <w:lang w:eastAsia="es-ES"/>
        </w:rPr>
        <w:t xml:space="preserve"> han sido algunos de los temas estrella.</w:t>
      </w:r>
      <w:r w:rsidRPr="00C644EF">
        <w:rPr>
          <w:rFonts w:ascii="Arial" w:eastAsia="Times New Roman" w:hAnsi="Arial" w:cs="Arial"/>
          <w:sz w:val="24"/>
          <w:szCs w:val="24"/>
          <w:lang w:eastAsia="es-ES"/>
        </w:rPr>
        <w:t xml:space="preserve"> En cirugía ginecológica </w:t>
      </w:r>
      <w:r>
        <w:rPr>
          <w:rFonts w:ascii="Arial" w:eastAsia="Times New Roman" w:hAnsi="Arial" w:cs="Arial"/>
          <w:sz w:val="24"/>
          <w:szCs w:val="24"/>
          <w:lang w:eastAsia="es-ES"/>
        </w:rPr>
        <w:t>se disertó sobre h</w:t>
      </w:r>
      <w:r w:rsidRPr="00C644EF">
        <w:rPr>
          <w:rFonts w:ascii="Arial" w:eastAsia="Times New Roman" w:hAnsi="Arial" w:cs="Arial"/>
          <w:sz w:val="24"/>
          <w:szCs w:val="24"/>
          <w:lang w:eastAsia="es-ES"/>
        </w:rPr>
        <w:t xml:space="preserve">isterectomía </w:t>
      </w:r>
      <w:r>
        <w:rPr>
          <w:rFonts w:ascii="Arial" w:eastAsia="Times New Roman" w:hAnsi="Arial" w:cs="Arial"/>
          <w:sz w:val="24"/>
          <w:szCs w:val="24"/>
          <w:lang w:eastAsia="es-ES"/>
        </w:rPr>
        <w:t>v</w:t>
      </w:r>
      <w:r w:rsidRPr="00C644EF">
        <w:rPr>
          <w:rFonts w:ascii="Arial" w:eastAsia="Times New Roman" w:hAnsi="Arial" w:cs="Arial"/>
          <w:sz w:val="24"/>
          <w:szCs w:val="24"/>
          <w:lang w:eastAsia="es-ES"/>
        </w:rPr>
        <w:t>aginal</w:t>
      </w:r>
      <w:r>
        <w:rPr>
          <w:rFonts w:ascii="Arial" w:eastAsia="Times New Roman" w:hAnsi="Arial" w:cs="Arial"/>
          <w:sz w:val="24"/>
          <w:szCs w:val="24"/>
          <w:lang w:eastAsia="es-ES"/>
        </w:rPr>
        <w:t xml:space="preserve"> o e</w:t>
      </w:r>
      <w:r w:rsidRPr="00C644EF">
        <w:rPr>
          <w:rFonts w:ascii="Arial" w:eastAsia="Times New Roman" w:hAnsi="Arial" w:cs="Arial"/>
          <w:sz w:val="24"/>
          <w:szCs w:val="24"/>
          <w:lang w:eastAsia="es-ES"/>
        </w:rPr>
        <w:t>l tratamient</w:t>
      </w:r>
      <w:r>
        <w:rPr>
          <w:rFonts w:ascii="Arial" w:eastAsia="Times New Roman" w:hAnsi="Arial" w:cs="Arial"/>
          <w:sz w:val="24"/>
          <w:szCs w:val="24"/>
          <w:lang w:eastAsia="es-ES"/>
        </w:rPr>
        <w:t xml:space="preserve">o laparoscópico de los </w:t>
      </w:r>
      <w:proofErr w:type="spellStart"/>
      <w:r>
        <w:rPr>
          <w:rFonts w:ascii="Arial" w:eastAsia="Times New Roman" w:hAnsi="Arial" w:cs="Arial"/>
          <w:sz w:val="24"/>
          <w:szCs w:val="24"/>
          <w:lang w:eastAsia="es-ES"/>
        </w:rPr>
        <w:t>polapsos</w:t>
      </w:r>
      <w:proofErr w:type="spellEnd"/>
      <w:r>
        <w:rPr>
          <w:rFonts w:ascii="Arial" w:eastAsia="Times New Roman" w:hAnsi="Arial" w:cs="Arial"/>
          <w:sz w:val="24"/>
          <w:szCs w:val="24"/>
          <w:lang w:eastAsia="es-ES"/>
        </w:rPr>
        <w:t xml:space="preserve"> o el auge de la cirugía plástica </w:t>
      </w:r>
      <w:proofErr w:type="spellStart"/>
      <w:r>
        <w:rPr>
          <w:rFonts w:ascii="Arial" w:eastAsia="Times New Roman" w:hAnsi="Arial" w:cs="Arial"/>
          <w:sz w:val="24"/>
          <w:szCs w:val="24"/>
          <w:lang w:eastAsia="es-ES"/>
        </w:rPr>
        <w:t>vulvar</w:t>
      </w:r>
      <w:proofErr w:type="spellEnd"/>
      <w:r>
        <w:rPr>
          <w:rFonts w:ascii="Arial" w:eastAsia="Times New Roman" w:hAnsi="Arial" w:cs="Arial"/>
          <w:sz w:val="24"/>
          <w:szCs w:val="24"/>
          <w:lang w:eastAsia="es-ES"/>
        </w:rPr>
        <w:t>.</w:t>
      </w:r>
    </w:p>
    <w:p w:rsidR="00211B4B" w:rsidRDefault="00211B4B" w:rsidP="007D68BC">
      <w:pPr>
        <w:spacing w:after="0" w:line="240" w:lineRule="auto"/>
        <w:jc w:val="both"/>
        <w:rPr>
          <w:rFonts w:ascii="Arial" w:eastAsia="Times New Roman" w:hAnsi="Arial" w:cs="Arial"/>
          <w:sz w:val="24"/>
          <w:szCs w:val="24"/>
          <w:lang w:eastAsia="es-ES"/>
        </w:rPr>
      </w:pPr>
    </w:p>
    <w:p w:rsidR="00211B4B" w:rsidRDefault="00211B4B" w:rsidP="007D68BC">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Por último, el Dr. González Jerez quiso enviar un mensaje especial a los facultativos más jóvenes presentes en las jornadas: “T</w:t>
      </w:r>
      <w:r w:rsidRPr="00211B4B">
        <w:rPr>
          <w:rFonts w:ascii="Arial" w:eastAsia="Times New Roman" w:hAnsi="Arial" w:cs="Arial"/>
          <w:sz w:val="24"/>
          <w:szCs w:val="24"/>
          <w:lang w:eastAsia="es-ES"/>
        </w:rPr>
        <w:t>odo esto lo hacemos por los pacientes que son el principio y el fin de la profesión que habéis elegido. Formaros para tratar mejor a las personas es la clave de todo el esfuerzo que hacemos en HM Hospitales en Docencia</w:t>
      </w:r>
      <w:r>
        <w:rPr>
          <w:rFonts w:ascii="Arial" w:eastAsia="Times New Roman" w:hAnsi="Arial" w:cs="Arial"/>
          <w:sz w:val="24"/>
          <w:szCs w:val="24"/>
          <w:lang w:eastAsia="es-ES"/>
        </w:rPr>
        <w:t xml:space="preserve">”, concluyó. </w:t>
      </w:r>
    </w:p>
    <w:p w:rsidR="00EE533A" w:rsidRDefault="00EE533A" w:rsidP="007D68BC">
      <w:pPr>
        <w:spacing w:after="0" w:line="240" w:lineRule="auto"/>
        <w:jc w:val="both"/>
        <w:rPr>
          <w:rFonts w:ascii="Arial" w:eastAsia="Times New Roman" w:hAnsi="Arial" w:cs="Arial"/>
          <w:sz w:val="24"/>
          <w:szCs w:val="24"/>
          <w:lang w:eastAsia="es-ES"/>
        </w:rPr>
      </w:pPr>
    </w:p>
    <w:p w:rsidR="009A18AE" w:rsidRDefault="00A05DDC" w:rsidP="009A18AE">
      <w:pPr>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1B5011">
        <w:rPr>
          <w:rFonts w:ascii="Arial" w:eastAsia="Times New Roman" w:hAnsi="Arial" w:cs="Arial"/>
          <w:sz w:val="24"/>
          <w:szCs w:val="24"/>
          <w:lang w:eastAsia="es-ES"/>
        </w:rPr>
        <w:t xml:space="preserve">  </w:t>
      </w:r>
      <w:r w:rsidR="009A18AE">
        <w:rPr>
          <w:rFonts w:ascii="Arial" w:eastAsia="Times New Roman" w:hAnsi="Arial" w:cs="Arial"/>
          <w:sz w:val="24"/>
          <w:szCs w:val="24"/>
          <w:lang w:eastAsia="es-ES"/>
        </w:rPr>
        <w:t xml:space="preserve"> </w:t>
      </w:r>
    </w:p>
    <w:p w:rsidR="00EF61D3" w:rsidRPr="00094A08" w:rsidRDefault="00EF61D3" w:rsidP="00FB0E3C">
      <w:pPr>
        <w:jc w:val="both"/>
        <w:rPr>
          <w:rFonts w:ascii="Arial" w:eastAsia="Times New Roman" w:hAnsi="Arial" w:cs="Arial"/>
          <w:sz w:val="24"/>
          <w:szCs w:val="24"/>
          <w:lang w:eastAsia="es-ES"/>
        </w:rPr>
      </w:pPr>
      <w:r w:rsidRPr="001F5F8D">
        <w:rPr>
          <w:rFonts w:ascii="Arial" w:eastAsia="Times New Roman" w:hAnsi="Arial" w:cs="Arial"/>
          <w:b/>
          <w:sz w:val="24"/>
          <w:szCs w:val="24"/>
          <w:lang w:eastAsia="es-ES"/>
        </w:rPr>
        <w:t>HM Hospitales</w:t>
      </w:r>
    </w:p>
    <w:p w:rsidR="00EF61D3" w:rsidRPr="00BC4484" w:rsidRDefault="00EF61D3" w:rsidP="00FB0E3C">
      <w:pPr>
        <w:jc w:val="both"/>
        <w:rPr>
          <w:rFonts w:ascii="Arial" w:eastAsia="Times New Roman" w:hAnsi="Arial" w:cs="Arial"/>
          <w:sz w:val="24"/>
          <w:szCs w:val="24"/>
          <w:lang w:eastAsia="es-ES"/>
        </w:rPr>
      </w:pPr>
      <w:r w:rsidRPr="00BC4484">
        <w:rPr>
          <w:rFonts w:ascii="Arial" w:eastAsia="Times New Roman" w:hAnsi="Arial" w:cs="Arial"/>
          <w:sz w:val="24"/>
          <w:szCs w:val="24"/>
          <w:lang w:eastAsia="es-ES"/>
        </w:rPr>
        <w:t>HM Hospitales es el grupo hospitalario privado de referencia a nivel nacional que basa su oferta en la excelencia asistencial sumada a la investigación, la docencia, la constante innovación tecnológica y la publicación de resultados.</w:t>
      </w:r>
    </w:p>
    <w:p w:rsidR="00EF61D3" w:rsidRPr="00BC4484" w:rsidRDefault="00EF61D3" w:rsidP="00EF61D3">
      <w:pPr>
        <w:jc w:val="both"/>
        <w:rPr>
          <w:rFonts w:ascii="Arial" w:eastAsia="Times New Roman" w:hAnsi="Arial" w:cs="Arial"/>
          <w:sz w:val="24"/>
          <w:szCs w:val="24"/>
          <w:lang w:eastAsia="es-ES"/>
        </w:rPr>
      </w:pPr>
      <w:r w:rsidRPr="00BC4484">
        <w:rPr>
          <w:rFonts w:ascii="Arial" w:eastAsia="Times New Roman" w:hAnsi="Arial" w:cs="Arial"/>
          <w:sz w:val="24"/>
          <w:szCs w:val="24"/>
          <w:lang w:eastAsia="es-ES"/>
        </w:rPr>
        <w:t xml:space="preserve">Dirigido por médicos y con capital 100% español, cuenta en la actualidad con más de 4.000 profesionales que concentran sus esfuerzos en ofrecer una medicina de calidad e innovadora centrada en el cuidado de la salud y el bienestar de sus pacientes y familiares. </w:t>
      </w:r>
    </w:p>
    <w:p w:rsidR="00EF61D3" w:rsidRDefault="00EF61D3" w:rsidP="00EF61D3">
      <w:pPr>
        <w:jc w:val="both"/>
        <w:rPr>
          <w:rFonts w:ascii="Arial" w:eastAsia="Times New Roman" w:hAnsi="Arial" w:cs="Arial"/>
          <w:sz w:val="24"/>
          <w:szCs w:val="24"/>
          <w:lang w:eastAsia="es-ES"/>
        </w:rPr>
      </w:pPr>
      <w:r w:rsidRPr="00BC4484">
        <w:rPr>
          <w:rFonts w:ascii="Arial" w:eastAsia="Times New Roman" w:hAnsi="Arial" w:cs="Arial"/>
          <w:sz w:val="24"/>
          <w:szCs w:val="24"/>
          <w:lang w:eastAsia="es-ES"/>
        </w:rPr>
        <w:t>HM Hospitales está formado por 33 centros asistenciales: 13 hospitales, 3 centros integrales de alta especialización en Oncología, Cardiología y Neurociencias, además de 17 policlínicos. Todos ellos trabajan de manera coordinada para ofrecer una gestión integral de las necesidades y requerimientos de sus pacientes</w:t>
      </w:r>
      <w:r w:rsidRPr="001F5F8D">
        <w:rPr>
          <w:rFonts w:ascii="Arial" w:eastAsia="Times New Roman" w:hAnsi="Arial" w:cs="Arial"/>
          <w:sz w:val="24"/>
          <w:szCs w:val="24"/>
          <w:lang w:eastAsia="es-ES"/>
        </w:rPr>
        <w:t>.</w:t>
      </w:r>
    </w:p>
    <w:p w:rsidR="00EF61D3" w:rsidRDefault="00EF61D3" w:rsidP="00EF61D3">
      <w:pPr>
        <w:jc w:val="both"/>
        <w:rPr>
          <w:rStyle w:val="Hipervnculo"/>
          <w:sz w:val="24"/>
          <w:szCs w:val="24"/>
        </w:rPr>
      </w:pPr>
      <w:r w:rsidRPr="00377E12">
        <w:rPr>
          <w:sz w:val="24"/>
          <w:szCs w:val="24"/>
        </w:rPr>
        <w:t xml:space="preserve">Más información: </w:t>
      </w:r>
      <w:hyperlink r:id="rId6" w:history="1">
        <w:r w:rsidRPr="009C67AC">
          <w:rPr>
            <w:rStyle w:val="Hipervnculo"/>
            <w:sz w:val="24"/>
            <w:szCs w:val="24"/>
          </w:rPr>
          <w:t>www.hmhospitales.com</w:t>
        </w:r>
      </w:hyperlink>
    </w:p>
    <w:p w:rsidR="00EF61D3" w:rsidRDefault="00EF61D3" w:rsidP="00EF61D3">
      <w:pPr>
        <w:jc w:val="both"/>
        <w:rPr>
          <w:rFonts w:ascii="Arial" w:hAnsi="Arial" w:cs="Arial"/>
          <w:b/>
          <w:bCs/>
          <w:sz w:val="20"/>
        </w:rPr>
      </w:pPr>
    </w:p>
    <w:p w:rsidR="00EF61D3" w:rsidRDefault="00EF61D3" w:rsidP="00EF61D3">
      <w:pPr>
        <w:jc w:val="both"/>
        <w:rPr>
          <w:rFonts w:ascii="Arial" w:hAnsi="Arial" w:cs="Arial"/>
          <w:b/>
          <w:bCs/>
          <w:sz w:val="20"/>
        </w:rPr>
      </w:pPr>
      <w:r>
        <w:rPr>
          <w:rFonts w:ascii="Arial" w:hAnsi="Arial" w:cs="Arial"/>
          <w:b/>
          <w:bCs/>
          <w:sz w:val="20"/>
        </w:rPr>
        <w:t>M</w:t>
      </w:r>
      <w:r w:rsidRPr="00DB0640">
        <w:rPr>
          <w:rFonts w:ascii="Arial" w:hAnsi="Arial" w:cs="Arial"/>
          <w:b/>
          <w:bCs/>
          <w:sz w:val="20"/>
        </w:rPr>
        <w:t>ás información</w:t>
      </w:r>
      <w:r>
        <w:rPr>
          <w:rFonts w:ascii="Arial" w:hAnsi="Arial" w:cs="Arial"/>
          <w:b/>
          <w:bCs/>
          <w:sz w:val="20"/>
        </w:rPr>
        <w:t xml:space="preserve"> para medios</w:t>
      </w:r>
      <w:r w:rsidRPr="00DB0640">
        <w:rPr>
          <w:rFonts w:ascii="Arial" w:hAnsi="Arial" w:cs="Arial"/>
          <w:b/>
          <w:bCs/>
          <w:sz w:val="20"/>
        </w:rPr>
        <w:t>:</w:t>
      </w:r>
    </w:p>
    <w:p w:rsidR="00EF61D3" w:rsidRDefault="00EF61D3" w:rsidP="00EF61D3">
      <w:pPr>
        <w:jc w:val="both"/>
        <w:rPr>
          <w:rFonts w:ascii="Arial" w:hAnsi="Arial" w:cs="Arial"/>
          <w:b/>
          <w:bCs/>
          <w:sz w:val="20"/>
        </w:rPr>
      </w:pPr>
      <w:r>
        <w:rPr>
          <w:rFonts w:ascii="Arial" w:hAnsi="Arial" w:cs="Arial"/>
          <w:b/>
          <w:bCs/>
          <w:sz w:val="20"/>
        </w:rPr>
        <w:t>DPTO. DE COMUNICACIÓN DE HM HOSPITALES</w:t>
      </w:r>
    </w:p>
    <w:p w:rsidR="00EF61D3" w:rsidRDefault="00EF61D3" w:rsidP="00EF61D3">
      <w:pPr>
        <w:jc w:val="both"/>
        <w:rPr>
          <w:rFonts w:ascii="Arial" w:hAnsi="Arial" w:cs="Arial"/>
          <w:b/>
          <w:bCs/>
          <w:sz w:val="20"/>
        </w:rPr>
      </w:pPr>
      <w:r>
        <w:rPr>
          <w:rFonts w:ascii="Arial" w:hAnsi="Arial" w:cs="Arial"/>
          <w:b/>
          <w:bCs/>
          <w:sz w:val="20"/>
        </w:rPr>
        <w:t>Marcos García Rodríguez</w:t>
      </w:r>
    </w:p>
    <w:p w:rsidR="00EF61D3" w:rsidRDefault="00EF61D3" w:rsidP="00EF61D3">
      <w:pPr>
        <w:jc w:val="both"/>
        <w:rPr>
          <w:rFonts w:ascii="Arial" w:hAnsi="Arial" w:cs="Arial"/>
          <w:b/>
          <w:bCs/>
          <w:sz w:val="20"/>
          <w:szCs w:val="20"/>
          <w:lang w:val="it-IT"/>
        </w:rPr>
      </w:pPr>
      <w:r>
        <w:rPr>
          <w:rFonts w:ascii="Arial" w:hAnsi="Arial" w:cs="Arial"/>
          <w:b/>
          <w:bCs/>
          <w:sz w:val="20"/>
        </w:rPr>
        <w:t xml:space="preserve">Tel.: 914 444 244 Ext 167 / Móvil 667 184 600 </w:t>
      </w:r>
    </w:p>
    <w:p w:rsidR="00EF61D3" w:rsidRDefault="00EF61D3" w:rsidP="00EF61D3">
      <w:pPr>
        <w:jc w:val="both"/>
        <w:rPr>
          <w:rFonts w:ascii="Times New Roman" w:hAnsi="Times New Roman" w:cs="Times New Roman"/>
          <w:sz w:val="24"/>
          <w:szCs w:val="24"/>
        </w:rPr>
      </w:pPr>
      <w:r>
        <w:rPr>
          <w:rFonts w:ascii="Arial" w:hAnsi="Arial" w:cs="Arial"/>
          <w:b/>
          <w:bCs/>
          <w:sz w:val="20"/>
          <w:szCs w:val="20"/>
          <w:lang w:val="it-IT"/>
        </w:rPr>
        <w:t>E-mail:</w:t>
      </w:r>
      <w:r>
        <w:rPr>
          <w:rFonts w:ascii="Arial" w:hAnsi="Arial" w:cs="Arial"/>
          <w:sz w:val="20"/>
          <w:szCs w:val="20"/>
          <w:lang w:val="it-IT"/>
        </w:rPr>
        <w:t xml:space="preserve"> </w:t>
      </w:r>
      <w:hyperlink r:id="rId7" w:history="1">
        <w:r>
          <w:rPr>
            <w:rStyle w:val="Hipervnculo"/>
            <w:rFonts w:ascii="Arial" w:hAnsi="Arial" w:cs="Arial"/>
            <w:sz w:val="20"/>
            <w:szCs w:val="20"/>
            <w:lang w:val="it-IT"/>
          </w:rPr>
          <w:t>mgarciarodriguez@hmhospitales.com</w:t>
        </w:r>
      </w:hyperlink>
    </w:p>
    <w:p w:rsidR="00EF61D3" w:rsidRDefault="00EF61D3" w:rsidP="00EF61D3"/>
    <w:p w:rsidR="00EF61D3" w:rsidRDefault="00EF61D3"/>
    <w:p w:rsidR="00EF61D3" w:rsidRDefault="00EF61D3"/>
    <w:p w:rsidR="00EF61D3" w:rsidRDefault="00EF61D3"/>
    <w:p w:rsidR="00EF61D3" w:rsidRDefault="00EF61D3"/>
    <w:sectPr w:rsidR="00EF61D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5553AA"/>
    <w:multiLevelType w:val="hybridMultilevel"/>
    <w:tmpl w:val="2918DBB0"/>
    <w:lvl w:ilvl="0" w:tplc="73F04B4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15A"/>
    <w:rsid w:val="000C3F19"/>
    <w:rsid w:val="001B5011"/>
    <w:rsid w:val="001C1B61"/>
    <w:rsid w:val="001E5AFA"/>
    <w:rsid w:val="00211B4B"/>
    <w:rsid w:val="002E5DEB"/>
    <w:rsid w:val="00302388"/>
    <w:rsid w:val="003976D4"/>
    <w:rsid w:val="003A5EF9"/>
    <w:rsid w:val="00467B1F"/>
    <w:rsid w:val="0049246C"/>
    <w:rsid w:val="005073EB"/>
    <w:rsid w:val="00510C75"/>
    <w:rsid w:val="005824BD"/>
    <w:rsid w:val="006127D2"/>
    <w:rsid w:val="006E1F14"/>
    <w:rsid w:val="00711E3E"/>
    <w:rsid w:val="007A2207"/>
    <w:rsid w:val="007D68BC"/>
    <w:rsid w:val="0085315A"/>
    <w:rsid w:val="0085747C"/>
    <w:rsid w:val="008F3009"/>
    <w:rsid w:val="009A18AE"/>
    <w:rsid w:val="009A361E"/>
    <w:rsid w:val="009B1020"/>
    <w:rsid w:val="009B3622"/>
    <w:rsid w:val="009E3358"/>
    <w:rsid w:val="00A05DDC"/>
    <w:rsid w:val="00A10E91"/>
    <w:rsid w:val="00A833D4"/>
    <w:rsid w:val="00AB0909"/>
    <w:rsid w:val="00B316B1"/>
    <w:rsid w:val="00C642CA"/>
    <w:rsid w:val="00C644EF"/>
    <w:rsid w:val="00C94994"/>
    <w:rsid w:val="00CA0B4E"/>
    <w:rsid w:val="00CC2F47"/>
    <w:rsid w:val="00D441A7"/>
    <w:rsid w:val="00D712AA"/>
    <w:rsid w:val="00D852E2"/>
    <w:rsid w:val="00EE533A"/>
    <w:rsid w:val="00EF61D3"/>
    <w:rsid w:val="00F25980"/>
    <w:rsid w:val="00F578DC"/>
    <w:rsid w:val="00FB0E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6828E1-6EEB-4C37-B3D6-D878DDEC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1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093217">
      <w:bodyDiv w:val="1"/>
      <w:marLeft w:val="0"/>
      <w:marRight w:val="0"/>
      <w:marTop w:val="0"/>
      <w:marBottom w:val="0"/>
      <w:divBdr>
        <w:top w:val="none" w:sz="0" w:space="0" w:color="auto"/>
        <w:left w:val="none" w:sz="0" w:space="0" w:color="auto"/>
        <w:bottom w:val="none" w:sz="0" w:space="0" w:color="auto"/>
        <w:right w:val="none" w:sz="0" w:space="0" w:color="auto"/>
      </w:divBdr>
    </w:div>
    <w:div w:id="152640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garciarodriguez@hmhospitales.com"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mhospitales.com" TargetMode="External"/><Relationship Id="rId11" Type="http://schemas.openxmlformats.org/officeDocument/2006/relationships/customXml" Target="../customXml/item2.xml"/><Relationship Id="rId5" Type="http://schemas.openxmlformats.org/officeDocument/2006/relationships/image" Target="media/image1.jp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21B332-6CE5-4F8E-9856-E05E09900D99}"/>
</file>

<file path=customXml/itemProps2.xml><?xml version="1.0" encoding="utf-8"?>
<ds:datastoreItem xmlns:ds="http://schemas.openxmlformats.org/officeDocument/2006/customXml" ds:itemID="{61F79D15-1DB0-4227-96EB-902A55BB8FA4}"/>
</file>

<file path=customXml/itemProps3.xml><?xml version="1.0" encoding="utf-8"?>
<ds:datastoreItem xmlns:ds="http://schemas.openxmlformats.org/officeDocument/2006/customXml" ds:itemID="{6C140FEC-7A33-4C09-899A-0C3E16026589}"/>
</file>

<file path=docProps/app.xml><?xml version="1.0" encoding="utf-8"?>
<Properties xmlns="http://schemas.openxmlformats.org/officeDocument/2006/extended-properties" xmlns:vt="http://schemas.openxmlformats.org/officeDocument/2006/docPropsVTypes">
  <Template>Normal</Template>
  <TotalTime>129</TotalTime>
  <Pages>3</Pages>
  <Words>1004</Words>
  <Characters>5522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Garcia Rodriguez</dc:creator>
  <cp:keywords/>
  <dc:description/>
  <cp:lastModifiedBy>Marcos Garcia Rodriguez</cp:lastModifiedBy>
  <cp:revision>12</cp:revision>
  <dcterms:created xsi:type="dcterms:W3CDTF">2017-02-20T09:07:00Z</dcterms:created>
  <dcterms:modified xsi:type="dcterms:W3CDTF">2017-02-27T08:48:00Z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