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C5FB84" w14:textId="4734578B" w:rsidR="003E5363" w:rsidRDefault="000B6866">
      <w:pPr>
        <w:ind w:left="-1134"/>
        <w:rPr>
          <w:rFonts w:ascii="Glasgow" w:eastAsia="Glasgow" w:hAnsi="Glasgow" w:cs="Glasgow"/>
          <w:color w:val="292D72"/>
          <w:sz w:val="28"/>
          <w:szCs w:val="28"/>
        </w:rPr>
      </w:pPr>
      <w:r>
        <w:rPr>
          <w:rFonts w:ascii="Glasgow" w:eastAsia="Glasgow" w:hAnsi="Glasgow" w:cs="Glasgow"/>
          <w:color w:val="292D72"/>
          <w:sz w:val="28"/>
          <w:szCs w:val="28"/>
        </w:rPr>
        <w:t xml:space="preserve">Barcelona, </w:t>
      </w:r>
      <w:r w:rsidR="00A84024">
        <w:rPr>
          <w:rFonts w:ascii="Glasgow" w:eastAsia="Glasgow" w:hAnsi="Glasgow" w:cs="Glasgow"/>
          <w:color w:val="292D72"/>
          <w:sz w:val="28"/>
          <w:szCs w:val="28"/>
        </w:rPr>
        <w:t>31</w:t>
      </w:r>
      <w:r>
        <w:rPr>
          <w:rFonts w:ascii="Glasgow" w:eastAsia="Glasgow" w:hAnsi="Glasgow" w:cs="Glasgow"/>
          <w:color w:val="292D72"/>
          <w:sz w:val="28"/>
          <w:szCs w:val="28"/>
        </w:rPr>
        <w:t xml:space="preserve"> de </w:t>
      </w:r>
      <w:r w:rsidR="00A01FF2">
        <w:rPr>
          <w:rFonts w:ascii="Glasgow" w:eastAsia="Glasgow" w:hAnsi="Glasgow" w:cs="Glasgow"/>
          <w:color w:val="292D72"/>
          <w:sz w:val="28"/>
          <w:szCs w:val="28"/>
        </w:rPr>
        <w:t>ju</w:t>
      </w:r>
      <w:r w:rsidR="002D4D73">
        <w:rPr>
          <w:rFonts w:ascii="Glasgow" w:eastAsia="Glasgow" w:hAnsi="Glasgow" w:cs="Glasgow"/>
          <w:color w:val="292D72"/>
          <w:sz w:val="28"/>
          <w:szCs w:val="28"/>
        </w:rPr>
        <w:t>l</w:t>
      </w:r>
      <w:r w:rsidR="00A01FF2">
        <w:rPr>
          <w:rFonts w:ascii="Glasgow" w:eastAsia="Glasgow" w:hAnsi="Glasgow" w:cs="Glasgow"/>
          <w:color w:val="292D72"/>
          <w:sz w:val="28"/>
          <w:szCs w:val="28"/>
        </w:rPr>
        <w:t>io</w:t>
      </w:r>
      <w:r w:rsidR="00DD110E">
        <w:rPr>
          <w:rFonts w:ascii="Glasgow" w:eastAsia="Glasgow" w:hAnsi="Glasgow" w:cs="Glasgow"/>
          <w:color w:val="292D72"/>
          <w:sz w:val="28"/>
          <w:szCs w:val="28"/>
        </w:rPr>
        <w:t xml:space="preserve"> de 2025</w:t>
      </w:r>
    </w:p>
    <w:p w14:paraId="7F4EB464" w14:textId="77777777" w:rsidR="003E5363" w:rsidRDefault="003E5363">
      <w:pPr>
        <w:rPr>
          <w:rFonts w:ascii="Glasgow" w:eastAsia="Glasgow" w:hAnsi="Glasgow" w:cs="Glasgow"/>
          <w:color w:val="292D72"/>
          <w:sz w:val="28"/>
          <w:szCs w:val="28"/>
        </w:rPr>
      </w:pPr>
    </w:p>
    <w:p w14:paraId="096B5E70" w14:textId="77777777" w:rsidR="003E5363" w:rsidRDefault="003E5363">
      <w:pPr>
        <w:rPr>
          <w:rFonts w:ascii="Glasgow" w:eastAsia="Glasgow" w:hAnsi="Glasgow" w:cs="Glasgow"/>
          <w:color w:val="292D72"/>
          <w:sz w:val="28"/>
          <w:szCs w:val="28"/>
        </w:rPr>
      </w:pPr>
    </w:p>
    <w:p w14:paraId="771296C5" w14:textId="391CC3B0" w:rsidR="003E5363" w:rsidRDefault="0028473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bookmarkStart w:id="0" w:name="_heading=h.gjdgxs" w:colFirst="0" w:colLast="0"/>
      <w:bookmarkEnd w:id="0"/>
      <w:r>
        <w:rPr>
          <w:color w:val="000000"/>
          <w:sz w:val="28"/>
          <w:szCs w:val="28"/>
        </w:rPr>
        <w:t>Inaugurada en mayo de 2024</w:t>
      </w:r>
    </w:p>
    <w:p w14:paraId="1F2F0A97" w14:textId="77777777" w:rsidR="003E5363" w:rsidRDefault="003E5363">
      <w:pPr>
        <w:rPr>
          <w:rFonts w:ascii="Glasgow Light" w:eastAsia="Glasgow Light" w:hAnsi="Glasgow Light" w:cs="Glasgow Light"/>
          <w:color w:val="636462"/>
          <w:sz w:val="28"/>
          <w:szCs w:val="28"/>
        </w:rPr>
      </w:pPr>
    </w:p>
    <w:p w14:paraId="6AB6029E" w14:textId="1BDEB191" w:rsidR="003E5363" w:rsidRDefault="00A01FF2">
      <w:pPr>
        <w:spacing w:line="276" w:lineRule="auto"/>
        <w:jc w:val="center"/>
        <w:rPr>
          <w:rFonts w:ascii="Glasgow" w:eastAsia="Glasgow" w:hAnsi="Glasgow" w:cs="Glasgow"/>
          <w:b/>
          <w:color w:val="292D72"/>
          <w:sz w:val="40"/>
          <w:szCs w:val="40"/>
        </w:rPr>
      </w:pPr>
      <w:bookmarkStart w:id="1" w:name="_heading=h.30j0zll" w:colFirst="0" w:colLast="0"/>
      <w:bookmarkEnd w:id="1"/>
      <w:r>
        <w:rPr>
          <w:rFonts w:ascii="Glasgow" w:eastAsia="Glasgow" w:hAnsi="Glasgow" w:cs="Glasgow"/>
          <w:b/>
          <w:color w:val="292D72"/>
          <w:sz w:val="40"/>
          <w:szCs w:val="40"/>
        </w:rPr>
        <w:t>La</w:t>
      </w:r>
      <w:r w:rsidR="00F13CE7">
        <w:rPr>
          <w:rFonts w:ascii="Glasgow" w:eastAsia="Glasgow" w:hAnsi="Glasgow" w:cs="Glasgow"/>
          <w:b/>
          <w:color w:val="292D72"/>
          <w:sz w:val="40"/>
          <w:szCs w:val="40"/>
        </w:rPr>
        <w:t xml:space="preserve"> Maternidad </w:t>
      </w:r>
      <w:r>
        <w:rPr>
          <w:rFonts w:ascii="Glasgow" w:eastAsia="Glasgow" w:hAnsi="Glasgow" w:cs="Glasgow"/>
          <w:b/>
          <w:color w:val="292D72"/>
          <w:sz w:val="40"/>
          <w:szCs w:val="40"/>
        </w:rPr>
        <w:t>del</w:t>
      </w:r>
      <w:r w:rsidR="00F13CE7">
        <w:rPr>
          <w:rFonts w:ascii="Glasgow" w:eastAsia="Glasgow" w:hAnsi="Glasgow" w:cs="Glasgow"/>
          <w:b/>
          <w:color w:val="292D72"/>
          <w:sz w:val="40"/>
          <w:szCs w:val="40"/>
        </w:rPr>
        <w:t xml:space="preserve"> Hospital HM Nou Delfos </w:t>
      </w:r>
      <w:r>
        <w:rPr>
          <w:rFonts w:ascii="Glasgow" w:eastAsia="Glasgow" w:hAnsi="Glasgow" w:cs="Glasgow"/>
          <w:b/>
          <w:color w:val="292D72"/>
          <w:sz w:val="40"/>
          <w:szCs w:val="40"/>
        </w:rPr>
        <w:t>atiende más de 300 partos en su primer año de actividad</w:t>
      </w:r>
    </w:p>
    <w:p w14:paraId="638F5757" w14:textId="77777777" w:rsidR="003E5363" w:rsidRDefault="003E5363">
      <w:pPr>
        <w:rPr>
          <w:rFonts w:ascii="Glasgow" w:eastAsia="Glasgow" w:hAnsi="Glasgow" w:cs="Glasgow"/>
          <w:color w:val="292D72"/>
        </w:rPr>
      </w:pPr>
      <w:bookmarkStart w:id="2" w:name="_heading=h.1fob9te" w:colFirst="0" w:colLast="0"/>
      <w:bookmarkEnd w:id="2"/>
    </w:p>
    <w:p w14:paraId="351FD484" w14:textId="09A43738" w:rsidR="003E5363" w:rsidRDefault="00284733" w:rsidP="0028473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right="-129" w:hanging="426"/>
        <w:jc w:val="both"/>
        <w:rPr>
          <w:rFonts w:ascii="Glasgow" w:eastAsia="Glasgow" w:hAnsi="Glasgow" w:cs="Glasgow"/>
          <w:color w:val="292D72"/>
        </w:rPr>
      </w:pPr>
      <w:r w:rsidRPr="00284733">
        <w:rPr>
          <w:rFonts w:ascii="Glasgow" w:eastAsia="Glasgow" w:hAnsi="Glasgow" w:cs="Glasgow"/>
          <w:color w:val="292D72"/>
        </w:rPr>
        <w:t>E</w:t>
      </w:r>
      <w:r w:rsidR="000B6866" w:rsidRPr="00284733">
        <w:rPr>
          <w:rFonts w:ascii="Glasgow" w:eastAsia="Glasgow" w:hAnsi="Glasgow" w:cs="Glasgow"/>
          <w:color w:val="292D72"/>
        </w:rPr>
        <w:t xml:space="preserve">l </w:t>
      </w:r>
      <w:r w:rsidRPr="00284733">
        <w:rPr>
          <w:rFonts w:ascii="Glasgow" w:eastAsia="Glasgow" w:hAnsi="Glasgow" w:cs="Glasgow"/>
          <w:color w:val="292D72"/>
        </w:rPr>
        <w:t xml:space="preserve">nuevo concepto de la experiencia de </w:t>
      </w:r>
      <w:r>
        <w:rPr>
          <w:rFonts w:ascii="Glasgow" w:eastAsia="Glasgow" w:hAnsi="Glasgow" w:cs="Glasgow"/>
          <w:color w:val="292D72"/>
        </w:rPr>
        <w:t xml:space="preserve">dar a luz </w:t>
      </w:r>
      <w:r w:rsidRPr="00284733">
        <w:rPr>
          <w:rFonts w:ascii="Glasgow" w:eastAsia="Glasgow" w:hAnsi="Glasgow" w:cs="Glasgow"/>
          <w:color w:val="292D72"/>
        </w:rPr>
        <w:t>que se ofrece</w:t>
      </w:r>
      <w:r w:rsidR="00825044">
        <w:rPr>
          <w:rFonts w:ascii="Glasgow" w:eastAsia="Glasgow" w:hAnsi="Glasgow" w:cs="Glasgow"/>
          <w:color w:val="292D72"/>
        </w:rPr>
        <w:t>,</w:t>
      </w:r>
      <w:r w:rsidRPr="00284733">
        <w:rPr>
          <w:rFonts w:ascii="Glasgow" w:eastAsia="Glasgow" w:hAnsi="Glasgow" w:cs="Glasgow"/>
          <w:color w:val="292D72"/>
        </w:rPr>
        <w:t xml:space="preserve"> en el que la madre es</w:t>
      </w:r>
      <w:r w:rsidR="00F13CE7" w:rsidRPr="00284733">
        <w:rPr>
          <w:rFonts w:ascii="Glasgow" w:eastAsia="Glasgow" w:hAnsi="Glasgow" w:cs="Glasgow"/>
          <w:color w:val="292D72"/>
        </w:rPr>
        <w:t xml:space="preserve"> la protagonista del parto</w:t>
      </w:r>
      <w:r>
        <w:rPr>
          <w:rFonts w:ascii="Glasgow" w:eastAsia="Glasgow" w:hAnsi="Glasgow" w:cs="Glasgow"/>
          <w:color w:val="292D72"/>
        </w:rPr>
        <w:t xml:space="preserve"> y se </w:t>
      </w:r>
      <w:r w:rsidR="000B6866" w:rsidRPr="00284733">
        <w:rPr>
          <w:rFonts w:ascii="Glasgow" w:eastAsia="Glasgow" w:hAnsi="Glasgow" w:cs="Glasgow"/>
          <w:color w:val="292D72"/>
        </w:rPr>
        <w:t>favorec</w:t>
      </w:r>
      <w:r>
        <w:rPr>
          <w:rFonts w:ascii="Glasgow" w:eastAsia="Glasgow" w:hAnsi="Glasgow" w:cs="Glasgow"/>
          <w:color w:val="292D72"/>
        </w:rPr>
        <w:t>e</w:t>
      </w:r>
      <w:r w:rsidR="000B6866" w:rsidRPr="00284733">
        <w:rPr>
          <w:rFonts w:ascii="Glasgow" w:eastAsia="Glasgow" w:hAnsi="Glasgow" w:cs="Glasgow"/>
          <w:color w:val="292D72"/>
        </w:rPr>
        <w:t xml:space="preserve"> </w:t>
      </w:r>
      <w:r>
        <w:rPr>
          <w:rFonts w:ascii="Glasgow" w:eastAsia="Glasgow" w:hAnsi="Glasgow" w:cs="Glasgow"/>
          <w:color w:val="292D72"/>
        </w:rPr>
        <w:t>su</w:t>
      </w:r>
      <w:r w:rsidR="000B6866" w:rsidRPr="00284733">
        <w:rPr>
          <w:rFonts w:ascii="Glasgow" w:eastAsia="Glasgow" w:hAnsi="Glasgow" w:cs="Glasgow"/>
          <w:color w:val="292D72"/>
        </w:rPr>
        <w:t xml:space="preserve"> proceso fisiológico</w:t>
      </w:r>
      <w:r w:rsidR="00825044">
        <w:rPr>
          <w:rFonts w:ascii="Glasgow" w:eastAsia="Glasgow" w:hAnsi="Glasgow" w:cs="Glasgow"/>
          <w:color w:val="292D72"/>
        </w:rPr>
        <w:t>,</w:t>
      </w:r>
      <w:r w:rsidR="000B6866" w:rsidRPr="00284733">
        <w:rPr>
          <w:rFonts w:ascii="Glasgow" w:eastAsia="Glasgow" w:hAnsi="Glasgow" w:cs="Glasgow"/>
          <w:color w:val="292D72"/>
        </w:rPr>
        <w:t xml:space="preserve"> </w:t>
      </w:r>
      <w:r>
        <w:rPr>
          <w:rFonts w:ascii="Glasgow" w:eastAsia="Glasgow" w:hAnsi="Glasgow" w:cs="Glasgow"/>
          <w:color w:val="292D72"/>
        </w:rPr>
        <w:t>ha satisfecho la deman</w:t>
      </w:r>
      <w:r w:rsidR="00420144">
        <w:rPr>
          <w:rFonts w:ascii="Glasgow" w:eastAsia="Glasgow" w:hAnsi="Glasgow" w:cs="Glasgow"/>
          <w:color w:val="292D72"/>
        </w:rPr>
        <w:t>da de numerosas</w:t>
      </w:r>
      <w:r>
        <w:rPr>
          <w:rFonts w:ascii="Glasgow" w:eastAsia="Glasgow" w:hAnsi="Glasgow" w:cs="Glasgow"/>
          <w:color w:val="292D72"/>
        </w:rPr>
        <w:t xml:space="preserve"> familias</w:t>
      </w:r>
      <w:r w:rsidR="00420144">
        <w:rPr>
          <w:rFonts w:ascii="Glasgow" w:eastAsia="Glasgow" w:hAnsi="Glasgow" w:cs="Glasgow"/>
          <w:color w:val="292D72"/>
        </w:rPr>
        <w:t xml:space="preserve"> que buscaban una atención sin intervenciones innecesarias</w:t>
      </w:r>
      <w:r>
        <w:rPr>
          <w:rFonts w:ascii="Glasgow" w:eastAsia="Glasgow" w:hAnsi="Glasgow" w:cs="Glasgow"/>
          <w:color w:val="292D72"/>
        </w:rPr>
        <w:t xml:space="preserve"> </w:t>
      </w:r>
      <w:r w:rsidR="00F13CE7" w:rsidRPr="00284733">
        <w:rPr>
          <w:rFonts w:ascii="Glasgow" w:eastAsia="Glasgow" w:hAnsi="Glasgow" w:cs="Glasgow"/>
          <w:color w:val="292D72"/>
        </w:rPr>
        <w:t xml:space="preserve"> </w:t>
      </w:r>
    </w:p>
    <w:p w14:paraId="3915AB42" w14:textId="77777777" w:rsidR="00284733" w:rsidRPr="00284733" w:rsidRDefault="00284733" w:rsidP="00284733">
      <w:pPr>
        <w:pBdr>
          <w:top w:val="nil"/>
          <w:left w:val="nil"/>
          <w:bottom w:val="nil"/>
          <w:right w:val="nil"/>
          <w:between w:val="nil"/>
        </w:pBdr>
        <w:ind w:left="284" w:right="-129"/>
        <w:jc w:val="both"/>
        <w:rPr>
          <w:rFonts w:ascii="Glasgow" w:eastAsia="Glasgow" w:hAnsi="Glasgow" w:cs="Glasgow"/>
          <w:color w:val="292D72"/>
        </w:rPr>
      </w:pPr>
    </w:p>
    <w:p w14:paraId="2128959C" w14:textId="4AB81A92" w:rsidR="003E5363" w:rsidRPr="00F13CE7" w:rsidRDefault="00420144" w:rsidP="00F13CE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right="-129" w:hanging="426"/>
        <w:jc w:val="both"/>
        <w:rPr>
          <w:rFonts w:ascii="Glasgow" w:eastAsia="Glasgow" w:hAnsi="Glasgow" w:cs="Glasgow"/>
          <w:color w:val="292D72"/>
        </w:rPr>
      </w:pPr>
      <w:r>
        <w:rPr>
          <w:rFonts w:ascii="Glasgow" w:eastAsia="Glasgow" w:hAnsi="Glasgow" w:cs="Glasgow"/>
          <w:color w:val="292D72"/>
        </w:rPr>
        <w:t xml:space="preserve">El </w:t>
      </w:r>
      <w:r w:rsidR="000B6866">
        <w:rPr>
          <w:rFonts w:ascii="Glasgow" w:eastAsia="Glasgow" w:hAnsi="Glasgow" w:cs="Glasgow"/>
          <w:color w:val="292D72"/>
        </w:rPr>
        <w:t xml:space="preserve">protocolo que </w:t>
      </w:r>
      <w:r>
        <w:rPr>
          <w:rFonts w:ascii="Glasgow" w:eastAsia="Glasgow" w:hAnsi="Glasgow" w:cs="Glasgow"/>
          <w:color w:val="292D72"/>
        </w:rPr>
        <w:t>llevan a cab</w:t>
      </w:r>
      <w:r w:rsidR="00825044">
        <w:rPr>
          <w:rFonts w:ascii="Glasgow" w:eastAsia="Glasgow" w:hAnsi="Glasgow" w:cs="Glasgow"/>
          <w:color w:val="292D72"/>
        </w:rPr>
        <w:t>o los profesionales del centro</w:t>
      </w:r>
      <w:r>
        <w:rPr>
          <w:rFonts w:ascii="Glasgow" w:eastAsia="Glasgow" w:hAnsi="Glasgow" w:cs="Glasgow"/>
          <w:color w:val="292D72"/>
        </w:rPr>
        <w:t xml:space="preserve"> de referencia de </w:t>
      </w:r>
      <w:r w:rsidR="006406B6">
        <w:rPr>
          <w:rFonts w:ascii="Glasgow" w:eastAsia="Glasgow" w:hAnsi="Glasgow" w:cs="Glasgow"/>
          <w:color w:val="292D72"/>
        </w:rPr>
        <w:br/>
      </w:r>
      <w:r>
        <w:rPr>
          <w:rFonts w:ascii="Glasgow" w:eastAsia="Glasgow" w:hAnsi="Glasgow" w:cs="Glasgow"/>
          <w:color w:val="292D72"/>
        </w:rPr>
        <w:t xml:space="preserve">HM Hospitales en Barcelona favorece </w:t>
      </w:r>
      <w:r w:rsidR="00F13CE7">
        <w:rPr>
          <w:rFonts w:ascii="Glasgow" w:eastAsia="Glasgow" w:hAnsi="Glasgow" w:cs="Glasgow"/>
          <w:color w:val="292D72"/>
        </w:rPr>
        <w:t>el acompañamiento a</w:t>
      </w:r>
      <w:bookmarkStart w:id="3" w:name="_GoBack"/>
      <w:bookmarkEnd w:id="3"/>
      <w:r w:rsidR="00F13CE7">
        <w:rPr>
          <w:rFonts w:ascii="Glasgow" w:eastAsia="Glasgow" w:hAnsi="Glasgow" w:cs="Glasgow"/>
          <w:color w:val="292D72"/>
        </w:rPr>
        <w:t xml:space="preserve"> las familias durante todo el trabajo de part</w:t>
      </w:r>
      <w:r>
        <w:rPr>
          <w:rFonts w:ascii="Glasgow" w:eastAsia="Glasgow" w:hAnsi="Glasgow" w:cs="Glasgow"/>
          <w:color w:val="292D72"/>
        </w:rPr>
        <w:t xml:space="preserve">o, </w:t>
      </w:r>
      <w:r w:rsidR="000B6866" w:rsidRPr="00F13CE7">
        <w:rPr>
          <w:rFonts w:ascii="Glasgow" w:eastAsia="Glasgow" w:hAnsi="Glasgow" w:cs="Glasgow"/>
          <w:color w:val="292D72"/>
        </w:rPr>
        <w:t>una atención integral materno-infantil</w:t>
      </w:r>
      <w:r>
        <w:rPr>
          <w:rFonts w:ascii="Glasgow" w:eastAsia="Glasgow" w:hAnsi="Glasgow" w:cs="Glasgow"/>
          <w:color w:val="292D72"/>
        </w:rPr>
        <w:t xml:space="preserve">, y el </w:t>
      </w:r>
      <w:r w:rsidR="000B6866" w:rsidRPr="00F13CE7">
        <w:rPr>
          <w:rFonts w:ascii="Glasgow" w:eastAsia="Glasgow" w:hAnsi="Glasgow" w:cs="Glasgow"/>
          <w:color w:val="292D72"/>
        </w:rPr>
        <w:t>bienestar y seguridad</w:t>
      </w:r>
      <w:r>
        <w:rPr>
          <w:rFonts w:ascii="Glasgow" w:eastAsia="Glasgow" w:hAnsi="Glasgow" w:cs="Glasgow"/>
          <w:color w:val="292D72"/>
        </w:rPr>
        <w:t xml:space="preserve"> de la madre y el bebé</w:t>
      </w:r>
      <w:r w:rsidR="00F13CE7">
        <w:rPr>
          <w:rFonts w:ascii="Glasgow" w:eastAsia="Glasgow" w:hAnsi="Glasgow" w:cs="Glasgow"/>
          <w:color w:val="292D72"/>
        </w:rPr>
        <w:t xml:space="preserve"> </w:t>
      </w:r>
    </w:p>
    <w:p w14:paraId="2D004A5B" w14:textId="77777777" w:rsidR="003E5363" w:rsidRDefault="003E5363">
      <w:pPr>
        <w:pBdr>
          <w:top w:val="nil"/>
          <w:left w:val="nil"/>
          <w:bottom w:val="nil"/>
          <w:right w:val="nil"/>
          <w:between w:val="nil"/>
        </w:pBdr>
        <w:ind w:left="1572" w:right="-129"/>
        <w:jc w:val="both"/>
        <w:rPr>
          <w:rFonts w:ascii="Glasgow" w:eastAsia="Glasgow" w:hAnsi="Glasgow" w:cs="Glasgow"/>
          <w:color w:val="292D72"/>
        </w:rPr>
      </w:pPr>
    </w:p>
    <w:p w14:paraId="1F6C64C5" w14:textId="32CC492E" w:rsidR="003E5363" w:rsidRPr="00494109" w:rsidRDefault="00420144" w:rsidP="0049410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84" w:right="-129" w:hanging="426"/>
        <w:jc w:val="both"/>
        <w:rPr>
          <w:rFonts w:ascii="Arial" w:eastAsia="Arial" w:hAnsi="Arial" w:cs="Arial"/>
          <w:color w:val="636462"/>
        </w:rPr>
      </w:pPr>
      <w:r w:rsidRPr="00494109">
        <w:rPr>
          <w:rFonts w:ascii="Glasgow" w:eastAsia="Glasgow" w:hAnsi="Glasgow" w:cs="Glasgow"/>
          <w:color w:val="292D72"/>
        </w:rPr>
        <w:t xml:space="preserve">Las innovadoras instalaciones </w:t>
      </w:r>
      <w:r w:rsidR="000B6866" w:rsidRPr="00494109">
        <w:rPr>
          <w:rFonts w:ascii="Glasgow" w:eastAsia="Glasgow" w:hAnsi="Glasgow" w:cs="Glasgow"/>
          <w:color w:val="292D72"/>
        </w:rPr>
        <w:t>cuenta</w:t>
      </w:r>
      <w:r w:rsidR="00494109" w:rsidRPr="00494109">
        <w:rPr>
          <w:rFonts w:ascii="Glasgow" w:eastAsia="Glasgow" w:hAnsi="Glasgow" w:cs="Glasgow"/>
          <w:color w:val="292D72"/>
        </w:rPr>
        <w:t>n</w:t>
      </w:r>
      <w:r w:rsidR="00825044">
        <w:rPr>
          <w:rFonts w:ascii="Glasgow" w:eastAsia="Glasgow" w:hAnsi="Glasgow" w:cs="Glasgow"/>
          <w:color w:val="292D72"/>
        </w:rPr>
        <w:t xml:space="preserve"> con una UCI neonatal,</w:t>
      </w:r>
      <w:r w:rsidR="000B6866" w:rsidRPr="00494109">
        <w:rPr>
          <w:rFonts w:ascii="Glasgow" w:eastAsia="Glasgow" w:hAnsi="Glasgow" w:cs="Glasgow"/>
          <w:color w:val="292D72"/>
        </w:rPr>
        <w:t xml:space="preserve"> dos Unidades </w:t>
      </w:r>
      <w:r w:rsidR="00BE5FAC" w:rsidRPr="00494109">
        <w:rPr>
          <w:rFonts w:ascii="Glasgow" w:eastAsia="Glasgow" w:hAnsi="Glasgow" w:cs="Glasgow"/>
          <w:color w:val="292D72"/>
        </w:rPr>
        <w:t>de</w:t>
      </w:r>
      <w:r w:rsidR="000B6866" w:rsidRPr="00494109">
        <w:rPr>
          <w:rFonts w:ascii="Glasgow" w:eastAsia="Glasgow" w:hAnsi="Glasgow" w:cs="Glasgow"/>
          <w:color w:val="292D72"/>
        </w:rPr>
        <w:t xml:space="preserve"> Trabajo de Parto</w:t>
      </w:r>
      <w:r w:rsidR="00BE5FAC" w:rsidRPr="00494109">
        <w:rPr>
          <w:rFonts w:ascii="Glasgow" w:eastAsia="Glasgow" w:hAnsi="Glasgow" w:cs="Glasgow"/>
          <w:color w:val="292D72"/>
        </w:rPr>
        <w:t xml:space="preserve"> y Recuperación</w:t>
      </w:r>
      <w:r w:rsidR="000B6866" w:rsidRPr="00494109">
        <w:rPr>
          <w:rFonts w:ascii="Glasgow" w:eastAsia="Glasgow" w:hAnsi="Glasgow" w:cs="Glasgow"/>
          <w:color w:val="292D72"/>
        </w:rPr>
        <w:t xml:space="preserve"> (UTPR)</w:t>
      </w:r>
      <w:r w:rsidR="00AC64B4">
        <w:rPr>
          <w:rFonts w:ascii="Glasgow" w:eastAsia="Glasgow" w:hAnsi="Glasgow" w:cs="Glasgow"/>
          <w:color w:val="292D72"/>
        </w:rPr>
        <w:t xml:space="preserve">, </w:t>
      </w:r>
      <w:r w:rsidR="00F13CE7" w:rsidRPr="00494109">
        <w:rPr>
          <w:rFonts w:ascii="Glasgow" w:eastAsia="Glasgow" w:hAnsi="Glasgow" w:cs="Glasgow"/>
          <w:color w:val="292D72"/>
        </w:rPr>
        <w:t xml:space="preserve">una de </w:t>
      </w:r>
      <w:r w:rsidR="00AC64B4">
        <w:rPr>
          <w:rFonts w:ascii="Glasgow" w:eastAsia="Glasgow" w:hAnsi="Glasgow" w:cs="Glasgow"/>
          <w:color w:val="292D72"/>
        </w:rPr>
        <w:t>ellas</w:t>
      </w:r>
      <w:r w:rsidR="00F13CE7" w:rsidRPr="00494109">
        <w:rPr>
          <w:rFonts w:ascii="Glasgow" w:eastAsia="Glasgow" w:hAnsi="Glasgow" w:cs="Glasgow"/>
          <w:color w:val="292D72"/>
        </w:rPr>
        <w:t xml:space="preserve"> a</w:t>
      </w:r>
      <w:r w:rsidR="00825044">
        <w:rPr>
          <w:rFonts w:ascii="Glasgow" w:eastAsia="Glasgow" w:hAnsi="Glasgow" w:cs="Glasgow"/>
          <w:color w:val="292D72"/>
        </w:rPr>
        <w:t>condicionada para Parto Natural,</w:t>
      </w:r>
      <w:r w:rsidR="00F13CE7" w:rsidRPr="00494109">
        <w:rPr>
          <w:rFonts w:ascii="Glasgow" w:eastAsia="Glasgow" w:hAnsi="Glasgow" w:cs="Glasgow"/>
          <w:color w:val="292D72"/>
        </w:rPr>
        <w:t xml:space="preserve"> </w:t>
      </w:r>
      <w:r w:rsidR="00AC64B4" w:rsidRPr="00AC64B4">
        <w:rPr>
          <w:rFonts w:ascii="Glasgow" w:eastAsia="Glasgow" w:hAnsi="Glasgow" w:cs="Glasgow"/>
          <w:color w:val="292D72"/>
        </w:rPr>
        <w:t>áreas de dilatación</w:t>
      </w:r>
      <w:r w:rsidR="00AC64B4">
        <w:rPr>
          <w:rFonts w:ascii="Glasgow" w:eastAsia="Glasgow" w:hAnsi="Glasgow" w:cs="Glasgow"/>
          <w:color w:val="292D72"/>
        </w:rPr>
        <w:t xml:space="preserve"> y </w:t>
      </w:r>
      <w:r w:rsidR="00AC64B4" w:rsidRPr="00AC64B4">
        <w:rPr>
          <w:rFonts w:ascii="Glasgow" w:eastAsia="Glasgow" w:hAnsi="Glasgow" w:cs="Glasgow"/>
          <w:color w:val="292D72"/>
        </w:rPr>
        <w:t>observación</w:t>
      </w:r>
      <w:r w:rsidR="00825044">
        <w:rPr>
          <w:rFonts w:ascii="Glasgow" w:eastAsia="Glasgow" w:hAnsi="Glasgow" w:cs="Glasgow"/>
          <w:color w:val="292D72"/>
        </w:rPr>
        <w:t>,</w:t>
      </w:r>
      <w:r w:rsidR="00AC64B4">
        <w:rPr>
          <w:rFonts w:ascii="Glasgow" w:eastAsia="Glasgow" w:hAnsi="Glasgow" w:cs="Glasgow"/>
          <w:color w:val="292D72"/>
        </w:rPr>
        <w:t xml:space="preserve"> </w:t>
      </w:r>
      <w:r w:rsidR="00825044">
        <w:rPr>
          <w:rFonts w:ascii="Glasgow" w:eastAsia="Glasgow" w:hAnsi="Glasgow" w:cs="Glasgow"/>
          <w:color w:val="292D72"/>
        </w:rPr>
        <w:t>diecisiete</w:t>
      </w:r>
      <w:r w:rsidR="000B6866" w:rsidRPr="00494109">
        <w:rPr>
          <w:rFonts w:ascii="Glasgow" w:eastAsia="Glasgow" w:hAnsi="Glasgow" w:cs="Glasgow"/>
          <w:color w:val="292D72"/>
        </w:rPr>
        <w:t xml:space="preserve"> habitaciones de hospitalización</w:t>
      </w:r>
      <w:r w:rsidR="00825044">
        <w:rPr>
          <w:rFonts w:ascii="Glasgow" w:eastAsia="Glasgow" w:hAnsi="Glasgow" w:cs="Glasgow"/>
          <w:color w:val="292D72"/>
        </w:rPr>
        <w:t xml:space="preserve"> y Servicio de Urgencias 24 horas</w:t>
      </w:r>
    </w:p>
    <w:p w14:paraId="1C629EBA" w14:textId="77777777" w:rsidR="003E5363" w:rsidRDefault="003E5363">
      <w:pPr>
        <w:shd w:val="clear" w:color="auto" w:fill="FFFFFF"/>
        <w:jc w:val="both"/>
        <w:rPr>
          <w:rFonts w:ascii="Arial" w:eastAsia="Arial" w:hAnsi="Arial" w:cs="Arial"/>
          <w:color w:val="636462"/>
        </w:rPr>
      </w:pPr>
    </w:p>
    <w:p w14:paraId="65E68A9B" w14:textId="2C5B5233" w:rsidR="00EC480A" w:rsidRDefault="00EC480A">
      <w:pPr>
        <w:shd w:val="clear" w:color="auto" w:fill="FFFFFF"/>
        <w:jc w:val="both"/>
        <w:rPr>
          <w:rFonts w:ascii="Arial" w:eastAsia="Arial" w:hAnsi="Arial" w:cs="Arial"/>
          <w:color w:val="636462"/>
        </w:rPr>
      </w:pPr>
      <w:r>
        <w:rPr>
          <w:rFonts w:ascii="Arial" w:eastAsia="Arial" w:hAnsi="Arial" w:cs="Arial"/>
          <w:color w:val="636462"/>
        </w:rPr>
        <w:t>Hace un año, el Hospital HM Nou Delfos puso en marcha su nueva Maternidad</w:t>
      </w:r>
      <w:r w:rsidR="00425F5A">
        <w:rPr>
          <w:rFonts w:ascii="Arial" w:eastAsia="Arial" w:hAnsi="Arial" w:cs="Arial"/>
          <w:color w:val="636462"/>
        </w:rPr>
        <w:t xml:space="preserve"> con un espacio innovador y un concepto renovado y actual de cómo ser madre con el objetivo de satisfacer las necesidades de las familias del siglo XXI</w:t>
      </w:r>
      <w:r w:rsidR="00DD110E">
        <w:rPr>
          <w:rFonts w:ascii="Arial" w:eastAsia="Arial" w:hAnsi="Arial" w:cs="Arial"/>
          <w:color w:val="636462"/>
        </w:rPr>
        <w:t>. Tras un año de funcionamiento</w:t>
      </w:r>
      <w:r w:rsidR="00425F5A">
        <w:rPr>
          <w:rFonts w:ascii="Arial" w:eastAsia="Arial" w:hAnsi="Arial" w:cs="Arial"/>
          <w:color w:val="636462"/>
        </w:rPr>
        <w:t xml:space="preserve"> se ha</w:t>
      </w:r>
      <w:r w:rsidR="006D5FD6">
        <w:rPr>
          <w:rFonts w:ascii="Arial" w:eastAsia="Arial" w:hAnsi="Arial" w:cs="Arial"/>
          <w:color w:val="636462"/>
        </w:rPr>
        <w:t>n atendido más de 300 partos,</w:t>
      </w:r>
      <w:r w:rsidR="00425F5A">
        <w:rPr>
          <w:rFonts w:ascii="Arial" w:eastAsia="Arial" w:hAnsi="Arial" w:cs="Arial"/>
          <w:color w:val="636462"/>
        </w:rPr>
        <w:t xml:space="preserve"> satisf</w:t>
      </w:r>
      <w:r w:rsidR="006D5FD6">
        <w:rPr>
          <w:rFonts w:ascii="Arial" w:eastAsia="Arial" w:hAnsi="Arial" w:cs="Arial"/>
          <w:color w:val="636462"/>
        </w:rPr>
        <w:t>aciendo así</w:t>
      </w:r>
      <w:r w:rsidR="00425F5A">
        <w:rPr>
          <w:rFonts w:ascii="Arial" w:eastAsia="Arial" w:hAnsi="Arial" w:cs="Arial"/>
          <w:color w:val="636462"/>
        </w:rPr>
        <w:t xml:space="preserve"> la demanda de un amplio número de mujeres que </w:t>
      </w:r>
      <w:r w:rsidR="006D5FD6">
        <w:rPr>
          <w:rFonts w:ascii="Arial" w:eastAsia="Arial" w:hAnsi="Arial" w:cs="Arial"/>
          <w:color w:val="636462"/>
        </w:rPr>
        <w:t>desean ser las protagonistas de su parto.</w:t>
      </w:r>
    </w:p>
    <w:p w14:paraId="7F96CFA0" w14:textId="77777777" w:rsidR="00EC480A" w:rsidRDefault="00EC480A">
      <w:pPr>
        <w:shd w:val="clear" w:color="auto" w:fill="FFFFFF"/>
        <w:jc w:val="both"/>
        <w:rPr>
          <w:rFonts w:ascii="Arial" w:eastAsia="Arial" w:hAnsi="Arial" w:cs="Arial"/>
          <w:color w:val="636462"/>
        </w:rPr>
      </w:pPr>
    </w:p>
    <w:p w14:paraId="6AD13666" w14:textId="67282AB8" w:rsidR="00EC480A" w:rsidRDefault="00123370" w:rsidP="00123370">
      <w:pPr>
        <w:shd w:val="clear" w:color="auto" w:fill="FFFFFF"/>
        <w:jc w:val="both"/>
        <w:rPr>
          <w:rFonts w:ascii="Arial" w:eastAsia="Arial" w:hAnsi="Arial" w:cs="Arial"/>
          <w:color w:val="636462"/>
        </w:rPr>
      </w:pPr>
      <w:r>
        <w:rPr>
          <w:rFonts w:ascii="Arial" w:eastAsia="Arial" w:hAnsi="Arial" w:cs="Arial"/>
          <w:color w:val="636462"/>
        </w:rPr>
        <w:t>La nueva Maternidad de HM Nou Delfos, coordinada por las Dras. Carmen Medina y Andrea Molina, nació ya con la mentalidad de hoy y el objetivo de favorecer al máximo el trabajo fisiológico de parto, acompañando a las familias en todo momento durante el proceso. De este modo y siempre que la salud de la madre y el bebé lo permiten, se intentan evitar las intervenciones médicas innecesarias. En ese sentido, l</w:t>
      </w:r>
      <w:r w:rsidRPr="00123370">
        <w:rPr>
          <w:rFonts w:ascii="Arial" w:eastAsia="Arial" w:hAnsi="Arial" w:cs="Arial"/>
          <w:color w:val="636462"/>
        </w:rPr>
        <w:t>a Dra. Andrea Molina explica que “el proyecto de atención al parto de HM Hospitales está enfocado a transformar la experiencia de dar a luz, priorizando el respeto hacia la mujer, su capacidad para tomar decisiones informadas y el entendimiento profundo de la fisiología del parto. Cada mujer vive una exp</w:t>
      </w:r>
      <w:r w:rsidR="00DD110E">
        <w:rPr>
          <w:rFonts w:ascii="Arial" w:eastAsia="Arial" w:hAnsi="Arial" w:cs="Arial"/>
          <w:color w:val="636462"/>
        </w:rPr>
        <w:t>eriencia única al tener un hijo</w:t>
      </w:r>
      <w:r w:rsidRPr="00123370">
        <w:rPr>
          <w:rFonts w:ascii="Arial" w:eastAsia="Arial" w:hAnsi="Arial" w:cs="Arial"/>
          <w:color w:val="636462"/>
        </w:rPr>
        <w:t xml:space="preserve"> y nuestro propósito es proveer un ambiente de apoyo en el que ellas sean las protagonistas de su propio proceso”.</w:t>
      </w:r>
    </w:p>
    <w:p w14:paraId="3F6C7950" w14:textId="77777777" w:rsidR="00EC480A" w:rsidRDefault="00EC480A">
      <w:pPr>
        <w:shd w:val="clear" w:color="auto" w:fill="FFFFFF"/>
        <w:jc w:val="both"/>
        <w:rPr>
          <w:rFonts w:ascii="Arial" w:eastAsia="Arial" w:hAnsi="Arial" w:cs="Arial"/>
          <w:color w:val="636462"/>
        </w:rPr>
      </w:pPr>
    </w:p>
    <w:p w14:paraId="4D2E1AEF" w14:textId="77777777" w:rsidR="00EC480A" w:rsidRDefault="00EC480A">
      <w:pPr>
        <w:shd w:val="clear" w:color="auto" w:fill="FFFFFF"/>
        <w:jc w:val="both"/>
        <w:rPr>
          <w:rFonts w:ascii="Arial" w:eastAsia="Arial" w:hAnsi="Arial" w:cs="Arial"/>
          <w:color w:val="636462"/>
        </w:rPr>
      </w:pPr>
    </w:p>
    <w:p w14:paraId="3B804DEF" w14:textId="77777777" w:rsidR="00EC480A" w:rsidRDefault="00EC480A">
      <w:pPr>
        <w:shd w:val="clear" w:color="auto" w:fill="FFFFFF"/>
        <w:jc w:val="both"/>
        <w:rPr>
          <w:rFonts w:ascii="Arial" w:eastAsia="Arial" w:hAnsi="Arial" w:cs="Arial"/>
          <w:color w:val="636462"/>
        </w:rPr>
      </w:pPr>
    </w:p>
    <w:p w14:paraId="3B3DF98C" w14:textId="7651EB42" w:rsidR="00392DF3" w:rsidRDefault="00392DF3">
      <w:pPr>
        <w:shd w:val="clear" w:color="auto" w:fill="FFFFFF"/>
        <w:jc w:val="both"/>
        <w:rPr>
          <w:rFonts w:ascii="Arial" w:eastAsia="Arial" w:hAnsi="Arial" w:cs="Arial"/>
          <w:color w:val="636462"/>
        </w:rPr>
      </w:pPr>
      <w:r>
        <w:rPr>
          <w:rFonts w:ascii="Arial" w:eastAsia="Arial" w:hAnsi="Arial" w:cs="Arial"/>
          <w:color w:val="636462"/>
        </w:rPr>
        <w:t>Por su parte, la Dra. Carmen Medina asegura que con esta filosofía y protocolo “</w:t>
      </w:r>
      <w:r w:rsidRPr="00392DF3">
        <w:rPr>
          <w:rFonts w:ascii="Arial" w:eastAsia="Arial" w:hAnsi="Arial" w:cs="Arial"/>
          <w:color w:val="636462"/>
        </w:rPr>
        <w:t xml:space="preserve">quiere respetar el tiempo del proceso fisiológico del parto, la autonomía de la mujer, </w:t>
      </w:r>
      <w:r>
        <w:rPr>
          <w:rFonts w:ascii="Arial" w:eastAsia="Arial" w:hAnsi="Arial" w:cs="Arial"/>
          <w:color w:val="636462"/>
        </w:rPr>
        <w:t xml:space="preserve">la </w:t>
      </w:r>
      <w:r w:rsidRPr="00392DF3">
        <w:rPr>
          <w:rFonts w:ascii="Arial" w:eastAsia="Arial" w:hAnsi="Arial" w:cs="Arial"/>
          <w:color w:val="636462"/>
        </w:rPr>
        <w:t>toma</w:t>
      </w:r>
      <w:r>
        <w:rPr>
          <w:rFonts w:ascii="Arial" w:eastAsia="Arial" w:hAnsi="Arial" w:cs="Arial"/>
          <w:color w:val="636462"/>
        </w:rPr>
        <w:t xml:space="preserve"> de</w:t>
      </w:r>
      <w:r w:rsidRPr="00392DF3">
        <w:rPr>
          <w:rFonts w:ascii="Arial" w:eastAsia="Arial" w:hAnsi="Arial" w:cs="Arial"/>
          <w:color w:val="636462"/>
        </w:rPr>
        <w:t xml:space="preserve"> decisiones compartidas entre profesionales y familias y </w:t>
      </w:r>
      <w:r>
        <w:rPr>
          <w:rFonts w:ascii="Arial" w:eastAsia="Arial" w:hAnsi="Arial" w:cs="Arial"/>
          <w:color w:val="636462"/>
        </w:rPr>
        <w:t>la intervención del equipo de profesionales</w:t>
      </w:r>
      <w:r w:rsidRPr="00392DF3">
        <w:rPr>
          <w:rFonts w:ascii="Arial" w:eastAsia="Arial" w:hAnsi="Arial" w:cs="Arial"/>
          <w:color w:val="636462"/>
        </w:rPr>
        <w:t xml:space="preserve"> sólo cuando sea necesari</w:t>
      </w:r>
      <w:r>
        <w:rPr>
          <w:rFonts w:ascii="Arial" w:eastAsia="Arial" w:hAnsi="Arial" w:cs="Arial"/>
          <w:color w:val="636462"/>
        </w:rPr>
        <w:t>a</w:t>
      </w:r>
      <w:r w:rsidR="00DD110E">
        <w:rPr>
          <w:rFonts w:ascii="Arial" w:eastAsia="Arial" w:hAnsi="Arial" w:cs="Arial"/>
          <w:color w:val="636462"/>
        </w:rPr>
        <w:t>, en beneficio de la madre</w:t>
      </w:r>
      <w:r w:rsidRPr="00392DF3">
        <w:rPr>
          <w:rFonts w:ascii="Arial" w:eastAsia="Arial" w:hAnsi="Arial" w:cs="Arial"/>
          <w:color w:val="636462"/>
        </w:rPr>
        <w:t xml:space="preserve"> y de su bebé. </w:t>
      </w:r>
      <w:r>
        <w:rPr>
          <w:rFonts w:ascii="Arial" w:eastAsia="Arial" w:hAnsi="Arial" w:cs="Arial"/>
          <w:color w:val="636462"/>
        </w:rPr>
        <w:t xml:space="preserve">Ésta se realizará cuando sea imprescindible </w:t>
      </w:r>
      <w:r w:rsidRPr="00392DF3">
        <w:rPr>
          <w:rFonts w:ascii="Arial" w:eastAsia="Arial" w:hAnsi="Arial" w:cs="Arial"/>
          <w:color w:val="636462"/>
        </w:rPr>
        <w:t>garantizar el bienestar materno y fetal</w:t>
      </w:r>
      <w:r>
        <w:rPr>
          <w:rFonts w:ascii="Arial" w:eastAsia="Arial" w:hAnsi="Arial" w:cs="Arial"/>
          <w:color w:val="636462"/>
        </w:rPr>
        <w:t xml:space="preserve"> y</w:t>
      </w:r>
      <w:r w:rsidRPr="00392DF3">
        <w:rPr>
          <w:rFonts w:ascii="Arial" w:eastAsia="Arial" w:hAnsi="Arial" w:cs="Arial"/>
          <w:color w:val="636462"/>
        </w:rPr>
        <w:t xml:space="preserve"> se hará </w:t>
      </w:r>
      <w:r>
        <w:rPr>
          <w:rFonts w:ascii="Arial" w:eastAsia="Arial" w:hAnsi="Arial" w:cs="Arial"/>
          <w:color w:val="636462"/>
        </w:rPr>
        <w:t xml:space="preserve">siempre </w:t>
      </w:r>
      <w:r w:rsidRPr="00392DF3">
        <w:rPr>
          <w:rFonts w:ascii="Arial" w:eastAsia="Arial" w:hAnsi="Arial" w:cs="Arial"/>
          <w:color w:val="636462"/>
        </w:rPr>
        <w:t xml:space="preserve">siguiendo actuaciones protocolizadas y basadas en la evidencia científica. </w:t>
      </w:r>
      <w:r>
        <w:rPr>
          <w:rFonts w:ascii="Arial" w:eastAsia="Arial" w:hAnsi="Arial" w:cs="Arial"/>
          <w:color w:val="636462"/>
        </w:rPr>
        <w:t>Asimismo, t</w:t>
      </w:r>
      <w:r w:rsidRPr="00392DF3">
        <w:rPr>
          <w:rFonts w:ascii="Arial" w:eastAsia="Arial" w:hAnsi="Arial" w:cs="Arial"/>
          <w:color w:val="636462"/>
        </w:rPr>
        <w:t>odas las intervenciones serán consensuadas y correctamente informadas, con el propósito de ofrecer un entorno de confianza donde las mujeres se sientan acompañadas y respetadas</w:t>
      </w:r>
      <w:r>
        <w:rPr>
          <w:rFonts w:ascii="Arial" w:eastAsia="Arial" w:hAnsi="Arial" w:cs="Arial"/>
          <w:color w:val="636462"/>
        </w:rPr>
        <w:t>”</w:t>
      </w:r>
      <w:r w:rsidRPr="00392DF3">
        <w:rPr>
          <w:rFonts w:ascii="Arial" w:eastAsia="Arial" w:hAnsi="Arial" w:cs="Arial"/>
          <w:color w:val="636462"/>
        </w:rPr>
        <w:t>.</w:t>
      </w:r>
    </w:p>
    <w:p w14:paraId="1DDF74BC" w14:textId="77777777" w:rsidR="00EC480A" w:rsidRDefault="00EC480A">
      <w:pPr>
        <w:shd w:val="clear" w:color="auto" w:fill="FFFFFF"/>
        <w:jc w:val="both"/>
        <w:rPr>
          <w:rFonts w:ascii="Arial" w:eastAsia="Arial" w:hAnsi="Arial" w:cs="Arial"/>
          <w:color w:val="636462"/>
        </w:rPr>
      </w:pPr>
    </w:p>
    <w:p w14:paraId="75F7F147" w14:textId="2C64E7D2" w:rsidR="0009331C" w:rsidRDefault="0009331C" w:rsidP="0009331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b/>
          <w:color w:val="292D72"/>
          <w:sz w:val="28"/>
          <w:szCs w:val="28"/>
        </w:rPr>
      </w:pPr>
      <w:r>
        <w:rPr>
          <w:rFonts w:ascii="Arial" w:eastAsia="Arial" w:hAnsi="Arial" w:cs="Arial"/>
          <w:b/>
          <w:color w:val="292D72"/>
          <w:sz w:val="28"/>
          <w:szCs w:val="28"/>
        </w:rPr>
        <w:t>Alta especialización en Versión Cefálica Externa</w:t>
      </w:r>
    </w:p>
    <w:p w14:paraId="3F742E15" w14:textId="5752C72F" w:rsidR="0009331C" w:rsidRDefault="00303F3B">
      <w:pPr>
        <w:shd w:val="clear" w:color="auto" w:fill="FFFFFF"/>
        <w:jc w:val="both"/>
        <w:rPr>
          <w:rFonts w:ascii="Arial" w:eastAsia="Arial" w:hAnsi="Arial" w:cs="Arial"/>
          <w:color w:val="636462"/>
        </w:rPr>
      </w:pPr>
      <w:r>
        <w:rPr>
          <w:rFonts w:ascii="Arial" w:eastAsia="Arial" w:hAnsi="Arial" w:cs="Arial"/>
          <w:color w:val="636462"/>
        </w:rPr>
        <w:t>Una de las intervenciones en las que la</w:t>
      </w:r>
      <w:r w:rsidR="0009331C" w:rsidRPr="0009331C">
        <w:rPr>
          <w:rFonts w:ascii="Arial" w:eastAsia="Arial" w:hAnsi="Arial" w:cs="Arial"/>
          <w:color w:val="636462"/>
        </w:rPr>
        <w:t xml:space="preserve"> Maternidad de HM Nou Delfos </w:t>
      </w:r>
      <w:r w:rsidR="0009331C">
        <w:rPr>
          <w:rFonts w:ascii="Arial" w:eastAsia="Arial" w:hAnsi="Arial" w:cs="Arial"/>
          <w:color w:val="636462"/>
        </w:rPr>
        <w:t>es</w:t>
      </w:r>
      <w:r>
        <w:rPr>
          <w:rFonts w:ascii="Arial" w:eastAsia="Arial" w:hAnsi="Arial" w:cs="Arial"/>
          <w:color w:val="636462"/>
        </w:rPr>
        <w:t xml:space="preserve"> </w:t>
      </w:r>
      <w:r w:rsidR="0009331C">
        <w:rPr>
          <w:rFonts w:ascii="Arial" w:eastAsia="Arial" w:hAnsi="Arial" w:cs="Arial"/>
          <w:color w:val="636462"/>
        </w:rPr>
        <w:t xml:space="preserve">de los pocos centros </w:t>
      </w:r>
      <w:r w:rsidR="007A0CDC">
        <w:rPr>
          <w:rFonts w:ascii="Arial" w:eastAsia="Arial" w:hAnsi="Arial" w:cs="Arial"/>
          <w:color w:val="636462"/>
        </w:rPr>
        <w:t xml:space="preserve">privados </w:t>
      </w:r>
      <w:r w:rsidR="0009331C">
        <w:rPr>
          <w:rFonts w:ascii="Arial" w:eastAsia="Arial" w:hAnsi="Arial" w:cs="Arial"/>
          <w:color w:val="636462"/>
        </w:rPr>
        <w:t xml:space="preserve">de Barcelona </w:t>
      </w:r>
      <w:r>
        <w:rPr>
          <w:rFonts w:ascii="Arial" w:eastAsia="Arial" w:hAnsi="Arial" w:cs="Arial"/>
          <w:color w:val="636462"/>
        </w:rPr>
        <w:t xml:space="preserve">que la </w:t>
      </w:r>
      <w:r w:rsidR="0009331C" w:rsidRPr="0009331C">
        <w:rPr>
          <w:rFonts w:ascii="Arial" w:eastAsia="Arial" w:hAnsi="Arial" w:cs="Arial"/>
          <w:color w:val="636462"/>
        </w:rPr>
        <w:t>practica</w:t>
      </w:r>
      <w:r>
        <w:rPr>
          <w:rFonts w:ascii="Arial" w:eastAsia="Arial" w:hAnsi="Arial" w:cs="Arial"/>
          <w:color w:val="636462"/>
        </w:rPr>
        <w:t>n es</w:t>
      </w:r>
      <w:r w:rsidR="0009331C" w:rsidRPr="0009331C">
        <w:rPr>
          <w:rFonts w:ascii="Arial" w:eastAsia="Arial" w:hAnsi="Arial" w:cs="Arial"/>
          <w:color w:val="636462"/>
        </w:rPr>
        <w:t xml:space="preserve"> la V</w:t>
      </w:r>
      <w:r w:rsidR="0009331C">
        <w:rPr>
          <w:rFonts w:ascii="Arial" w:eastAsia="Arial" w:hAnsi="Arial" w:cs="Arial"/>
          <w:color w:val="636462"/>
        </w:rPr>
        <w:t>ersión</w:t>
      </w:r>
      <w:r w:rsidR="0009331C" w:rsidRPr="0009331C">
        <w:rPr>
          <w:rFonts w:ascii="Arial" w:eastAsia="Arial" w:hAnsi="Arial" w:cs="Arial"/>
          <w:color w:val="636462"/>
        </w:rPr>
        <w:t xml:space="preserve"> Cefálica Externa (VCE), una maniobra que </w:t>
      </w:r>
      <w:r w:rsidR="0009331C">
        <w:rPr>
          <w:rFonts w:ascii="Arial" w:eastAsia="Arial" w:hAnsi="Arial" w:cs="Arial"/>
          <w:color w:val="636462"/>
        </w:rPr>
        <w:t xml:space="preserve">tiene lugar </w:t>
      </w:r>
      <w:r w:rsidR="0009331C" w:rsidRPr="0009331C">
        <w:rPr>
          <w:rFonts w:ascii="Arial" w:eastAsia="Arial" w:hAnsi="Arial" w:cs="Arial"/>
          <w:color w:val="636462"/>
        </w:rPr>
        <w:t xml:space="preserve">durante las últimas semanas de gestación cuando el bebé se ha colocado de nalgas o pies hacia el canal de parto para guiarlo y conseguir que se sitúe en la posición adecuada. </w:t>
      </w:r>
      <w:r>
        <w:rPr>
          <w:rFonts w:ascii="Arial" w:eastAsia="Arial" w:hAnsi="Arial" w:cs="Arial"/>
          <w:color w:val="636462"/>
        </w:rPr>
        <w:t>Se calcula que e</w:t>
      </w:r>
      <w:r w:rsidR="0009331C">
        <w:rPr>
          <w:rFonts w:ascii="Arial" w:eastAsia="Arial" w:hAnsi="Arial" w:cs="Arial"/>
          <w:color w:val="636462"/>
        </w:rPr>
        <w:t>ste</w:t>
      </w:r>
      <w:r>
        <w:rPr>
          <w:rFonts w:ascii="Arial" w:eastAsia="Arial" w:hAnsi="Arial" w:cs="Arial"/>
          <w:color w:val="636462"/>
        </w:rPr>
        <w:t xml:space="preserve"> procedimiento </w:t>
      </w:r>
      <w:r w:rsidR="0009331C" w:rsidRPr="0009331C">
        <w:rPr>
          <w:rFonts w:ascii="Arial" w:eastAsia="Arial" w:hAnsi="Arial" w:cs="Arial"/>
          <w:color w:val="636462"/>
        </w:rPr>
        <w:t>reduc</w:t>
      </w:r>
      <w:r>
        <w:rPr>
          <w:rFonts w:ascii="Arial" w:eastAsia="Arial" w:hAnsi="Arial" w:cs="Arial"/>
          <w:color w:val="636462"/>
        </w:rPr>
        <w:t>e</w:t>
      </w:r>
      <w:r w:rsidR="0009331C" w:rsidRPr="0009331C">
        <w:rPr>
          <w:rFonts w:ascii="Arial" w:eastAsia="Arial" w:hAnsi="Arial" w:cs="Arial"/>
          <w:color w:val="636462"/>
        </w:rPr>
        <w:t xml:space="preserve"> el número de cesáreas por esta causa </w:t>
      </w:r>
      <w:r>
        <w:rPr>
          <w:rFonts w:ascii="Arial" w:eastAsia="Arial" w:hAnsi="Arial" w:cs="Arial"/>
          <w:color w:val="636462"/>
        </w:rPr>
        <w:t>alrededor de un</w:t>
      </w:r>
      <w:r w:rsidR="0009331C" w:rsidRPr="0009331C">
        <w:rPr>
          <w:rFonts w:ascii="Arial" w:eastAsia="Arial" w:hAnsi="Arial" w:cs="Arial"/>
          <w:color w:val="636462"/>
        </w:rPr>
        <w:t xml:space="preserve"> </w:t>
      </w:r>
      <w:r w:rsidR="007A0CDC">
        <w:rPr>
          <w:rFonts w:ascii="Arial" w:eastAsia="Arial" w:hAnsi="Arial" w:cs="Arial"/>
          <w:color w:val="636462"/>
        </w:rPr>
        <w:t>4</w:t>
      </w:r>
      <w:r w:rsidR="0009331C" w:rsidRPr="0009331C">
        <w:rPr>
          <w:rFonts w:ascii="Arial" w:eastAsia="Arial" w:hAnsi="Arial" w:cs="Arial"/>
          <w:color w:val="636462"/>
        </w:rPr>
        <w:t>0%</w:t>
      </w:r>
      <w:r>
        <w:rPr>
          <w:rFonts w:ascii="Arial" w:eastAsia="Arial" w:hAnsi="Arial" w:cs="Arial"/>
          <w:color w:val="636462"/>
        </w:rPr>
        <w:t>.</w:t>
      </w:r>
    </w:p>
    <w:p w14:paraId="396C9479" w14:textId="77777777" w:rsidR="0009331C" w:rsidRDefault="0009331C">
      <w:pPr>
        <w:shd w:val="clear" w:color="auto" w:fill="FFFFFF"/>
        <w:jc w:val="both"/>
        <w:rPr>
          <w:rFonts w:ascii="Arial" w:eastAsia="Arial" w:hAnsi="Arial" w:cs="Arial"/>
          <w:color w:val="636462"/>
        </w:rPr>
      </w:pPr>
    </w:p>
    <w:p w14:paraId="64836AC0" w14:textId="5C83D0E4" w:rsidR="00303F3B" w:rsidRDefault="00303F3B" w:rsidP="00303F3B">
      <w:pPr>
        <w:shd w:val="clear" w:color="auto" w:fill="FFFFFF"/>
        <w:jc w:val="both"/>
        <w:rPr>
          <w:rFonts w:ascii="Arial" w:eastAsia="Arial" w:hAnsi="Arial" w:cs="Arial"/>
          <w:color w:val="636462"/>
        </w:rPr>
      </w:pPr>
      <w:r>
        <w:rPr>
          <w:rFonts w:ascii="Arial" w:eastAsia="Arial" w:hAnsi="Arial" w:cs="Arial"/>
          <w:color w:val="636462"/>
        </w:rPr>
        <w:t xml:space="preserve">La Maternidad de HM Nou Delfos cuenta con unas instalaciones amplias y modernas y un avanzado equipamiento tecnológico. El nuevo espacio dispone de una UCI neonatal de Nivel </w:t>
      </w:r>
      <w:r w:rsidR="00DD110E">
        <w:rPr>
          <w:rFonts w:ascii="Arial" w:eastAsia="Arial" w:hAnsi="Arial" w:cs="Arial"/>
          <w:color w:val="636462"/>
        </w:rPr>
        <w:t>II con capacidad para acoger a siete bebés al mismo tiempo,</w:t>
      </w:r>
      <w:r>
        <w:rPr>
          <w:rFonts w:ascii="Arial" w:eastAsia="Arial" w:hAnsi="Arial" w:cs="Arial"/>
          <w:color w:val="636462"/>
        </w:rPr>
        <w:t xml:space="preserve"> dos Unidades de Trabajo de Parto y Recuperación (UTPR), una de las cuáles dispone de bañera</w:t>
      </w:r>
      <w:r w:rsidR="00AC64B4">
        <w:rPr>
          <w:rFonts w:ascii="Arial" w:eastAsia="Arial" w:hAnsi="Arial" w:cs="Arial"/>
          <w:color w:val="636462"/>
        </w:rPr>
        <w:t xml:space="preserve"> para poder dar a luz de forma natural en el agua</w:t>
      </w:r>
      <w:r w:rsidR="00DD110E">
        <w:rPr>
          <w:rFonts w:ascii="Arial" w:eastAsia="Arial" w:hAnsi="Arial" w:cs="Arial"/>
          <w:color w:val="636462"/>
        </w:rPr>
        <w:t>,</w:t>
      </w:r>
      <w:r>
        <w:rPr>
          <w:rFonts w:ascii="Arial" w:eastAsia="Arial" w:hAnsi="Arial" w:cs="Arial"/>
          <w:color w:val="636462"/>
        </w:rPr>
        <w:t xml:space="preserve"> </w:t>
      </w:r>
      <w:r w:rsidR="00AC64B4">
        <w:rPr>
          <w:rFonts w:ascii="Arial" w:eastAsia="Arial" w:hAnsi="Arial" w:cs="Arial"/>
          <w:color w:val="636462"/>
        </w:rPr>
        <w:t>áreas de dilatación y observación</w:t>
      </w:r>
      <w:r w:rsidR="00DD110E">
        <w:rPr>
          <w:rFonts w:ascii="Arial" w:eastAsia="Arial" w:hAnsi="Arial" w:cs="Arial"/>
          <w:color w:val="636462"/>
        </w:rPr>
        <w:t>, diecisiete</w:t>
      </w:r>
      <w:r>
        <w:rPr>
          <w:rFonts w:ascii="Arial" w:eastAsia="Arial" w:hAnsi="Arial" w:cs="Arial"/>
          <w:color w:val="636462"/>
        </w:rPr>
        <w:t xml:space="preserve"> habitaciones de hospitalización y un Servicio de Urgencias 24h. </w:t>
      </w:r>
    </w:p>
    <w:p w14:paraId="20A338D2" w14:textId="77777777" w:rsidR="00303F3B" w:rsidRDefault="00303F3B" w:rsidP="00303F3B">
      <w:pPr>
        <w:shd w:val="clear" w:color="auto" w:fill="FFFFFF"/>
        <w:jc w:val="both"/>
        <w:rPr>
          <w:rFonts w:ascii="Arial" w:eastAsia="Arial" w:hAnsi="Arial" w:cs="Arial"/>
          <w:color w:val="636462"/>
        </w:rPr>
      </w:pPr>
    </w:p>
    <w:p w14:paraId="0E434093" w14:textId="42948C93" w:rsidR="004E360D" w:rsidRDefault="004E360D" w:rsidP="004E360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Arial" w:eastAsia="Arial" w:hAnsi="Arial" w:cs="Arial"/>
          <w:b/>
          <w:color w:val="292D72"/>
          <w:sz w:val="28"/>
          <w:szCs w:val="28"/>
        </w:rPr>
      </w:pPr>
      <w:r>
        <w:rPr>
          <w:rFonts w:ascii="Arial" w:eastAsia="Arial" w:hAnsi="Arial" w:cs="Arial"/>
          <w:b/>
          <w:color w:val="292D72"/>
          <w:sz w:val="28"/>
          <w:szCs w:val="28"/>
        </w:rPr>
        <w:t>Atención al paciente 360º</w:t>
      </w:r>
    </w:p>
    <w:p w14:paraId="00598E04" w14:textId="2872271B" w:rsidR="006F60C9" w:rsidRDefault="00303F3B" w:rsidP="00303F3B">
      <w:pPr>
        <w:shd w:val="clear" w:color="auto" w:fill="FFFFFF"/>
        <w:jc w:val="both"/>
        <w:rPr>
          <w:rFonts w:ascii="Arial" w:eastAsia="Arial" w:hAnsi="Arial" w:cs="Arial"/>
          <w:color w:val="636462"/>
        </w:rPr>
      </w:pPr>
      <w:r>
        <w:rPr>
          <w:rFonts w:ascii="Arial" w:eastAsia="Arial" w:hAnsi="Arial" w:cs="Arial"/>
          <w:color w:val="636462"/>
        </w:rPr>
        <w:t>Desde el inicio de su actividad</w:t>
      </w:r>
      <w:r w:rsidR="006F60C9">
        <w:rPr>
          <w:rFonts w:ascii="Arial" w:eastAsia="Arial" w:hAnsi="Arial" w:cs="Arial"/>
          <w:color w:val="636462"/>
        </w:rPr>
        <w:t xml:space="preserve"> hace un año</w:t>
      </w:r>
      <w:r>
        <w:rPr>
          <w:rFonts w:ascii="Arial" w:eastAsia="Arial" w:hAnsi="Arial" w:cs="Arial"/>
          <w:color w:val="636462"/>
        </w:rPr>
        <w:t>, la Maternidad de HM Nou Delfos aglutina todos los partos de las mujeres de Cataluña que deciden ser atendidas por</w:t>
      </w:r>
      <w:r w:rsidR="006F60C9">
        <w:rPr>
          <w:rFonts w:ascii="Arial" w:eastAsia="Arial" w:hAnsi="Arial" w:cs="Arial"/>
          <w:color w:val="636462"/>
        </w:rPr>
        <w:t xml:space="preserve"> </w:t>
      </w:r>
      <w:r>
        <w:rPr>
          <w:rFonts w:ascii="Arial" w:eastAsia="Arial" w:hAnsi="Arial" w:cs="Arial"/>
          <w:color w:val="636462"/>
        </w:rPr>
        <w:t>HM Hospitales a la hora de convertirse en madres. No obstante, el seguimiento del embarazo puede seguir</w:t>
      </w:r>
      <w:r w:rsidR="006F60C9">
        <w:rPr>
          <w:rFonts w:ascii="Arial" w:eastAsia="Arial" w:hAnsi="Arial" w:cs="Arial"/>
          <w:color w:val="636462"/>
        </w:rPr>
        <w:t xml:space="preserve"> </w:t>
      </w:r>
      <w:r>
        <w:rPr>
          <w:rFonts w:ascii="Arial" w:eastAsia="Arial" w:hAnsi="Arial" w:cs="Arial"/>
          <w:color w:val="636462"/>
        </w:rPr>
        <w:t xml:space="preserve">realizándose en cualquiera de los centros que el Grupo dispone en el territorio, con los que se trabaja de forma coordinada. </w:t>
      </w:r>
      <w:r w:rsidR="006F60C9" w:rsidRPr="006F60C9">
        <w:rPr>
          <w:rFonts w:ascii="Arial" w:eastAsia="Arial" w:hAnsi="Arial" w:cs="Arial"/>
          <w:color w:val="636462"/>
        </w:rPr>
        <w:t>A</w:t>
      </w:r>
      <w:r w:rsidR="006F60C9">
        <w:rPr>
          <w:rFonts w:ascii="Arial" w:eastAsia="Arial" w:hAnsi="Arial" w:cs="Arial"/>
          <w:color w:val="636462"/>
        </w:rPr>
        <w:t xml:space="preserve">sí, actualmente, </w:t>
      </w:r>
      <w:r w:rsidR="006F60C9" w:rsidRPr="006F60C9">
        <w:rPr>
          <w:rFonts w:ascii="Arial" w:eastAsia="Arial" w:hAnsi="Arial" w:cs="Arial"/>
          <w:color w:val="636462"/>
        </w:rPr>
        <w:t>HM Hospitales proporciona al paciente de Cataluña una atención 360⁰</w:t>
      </w:r>
      <w:r w:rsidR="00373098">
        <w:rPr>
          <w:rFonts w:ascii="Arial" w:eastAsia="Arial" w:hAnsi="Arial" w:cs="Arial"/>
          <w:color w:val="636462"/>
        </w:rPr>
        <w:t xml:space="preserve">, </w:t>
      </w:r>
      <w:r w:rsidR="00373098" w:rsidRPr="00373098">
        <w:rPr>
          <w:rFonts w:ascii="Arial" w:eastAsia="Arial" w:hAnsi="Arial" w:cs="Arial"/>
          <w:color w:val="636462"/>
        </w:rPr>
        <w:t xml:space="preserve">pues las características de los diversos centros de que dispone le permiten cuidar de </w:t>
      </w:r>
      <w:r w:rsidR="000549E1">
        <w:rPr>
          <w:rFonts w:ascii="Arial" w:eastAsia="Arial" w:hAnsi="Arial" w:cs="Arial"/>
          <w:color w:val="636462"/>
        </w:rPr>
        <w:t xml:space="preserve">la </w:t>
      </w:r>
      <w:r w:rsidR="00373098" w:rsidRPr="00373098">
        <w:rPr>
          <w:rFonts w:ascii="Arial" w:eastAsia="Arial" w:hAnsi="Arial" w:cs="Arial"/>
          <w:color w:val="636462"/>
        </w:rPr>
        <w:t xml:space="preserve">salud </w:t>
      </w:r>
      <w:r w:rsidR="000549E1">
        <w:rPr>
          <w:rFonts w:ascii="Arial" w:eastAsia="Arial" w:hAnsi="Arial" w:cs="Arial"/>
          <w:color w:val="636462"/>
        </w:rPr>
        <w:t xml:space="preserve">de sus pacientes </w:t>
      </w:r>
      <w:r w:rsidR="00373098" w:rsidRPr="00373098">
        <w:rPr>
          <w:rFonts w:ascii="Arial" w:eastAsia="Arial" w:hAnsi="Arial" w:cs="Arial"/>
          <w:color w:val="636462"/>
        </w:rPr>
        <w:t>en las diferentes etapas de la vida.</w:t>
      </w:r>
    </w:p>
    <w:p w14:paraId="3DAA5F30" w14:textId="77777777" w:rsidR="006F60C9" w:rsidRDefault="006F60C9" w:rsidP="00303F3B">
      <w:pPr>
        <w:shd w:val="clear" w:color="auto" w:fill="FFFFFF"/>
        <w:jc w:val="both"/>
        <w:rPr>
          <w:rFonts w:ascii="Arial" w:eastAsia="Arial" w:hAnsi="Arial" w:cs="Arial"/>
          <w:color w:val="636462"/>
        </w:rPr>
      </w:pPr>
    </w:p>
    <w:p w14:paraId="4540AF59" w14:textId="34B29B0C" w:rsidR="006557C4" w:rsidRPr="008567DF" w:rsidRDefault="006F60C9" w:rsidP="00303F3B">
      <w:pPr>
        <w:shd w:val="clear" w:color="auto" w:fill="FFFFFF"/>
        <w:jc w:val="both"/>
        <w:rPr>
          <w:rFonts w:ascii="Arial" w:eastAsia="Arial" w:hAnsi="Arial" w:cs="Arial"/>
          <w:color w:val="636462"/>
        </w:rPr>
      </w:pPr>
      <w:r>
        <w:rPr>
          <w:rFonts w:ascii="Arial" w:eastAsia="Arial" w:hAnsi="Arial" w:cs="Arial"/>
          <w:color w:val="636462"/>
        </w:rPr>
        <w:t xml:space="preserve">El director médico de HM Nou Delfos, Dr. Julio García Prieto, valora </w:t>
      </w:r>
      <w:r w:rsidR="000549E1">
        <w:rPr>
          <w:rFonts w:ascii="Arial" w:eastAsia="Arial" w:hAnsi="Arial" w:cs="Arial"/>
          <w:color w:val="636462"/>
        </w:rPr>
        <w:t xml:space="preserve">muy positivamente </w:t>
      </w:r>
      <w:r>
        <w:rPr>
          <w:rFonts w:ascii="Arial" w:eastAsia="Arial" w:hAnsi="Arial" w:cs="Arial"/>
          <w:color w:val="636462"/>
        </w:rPr>
        <w:t>este primer año</w:t>
      </w:r>
      <w:r w:rsidR="000549E1">
        <w:rPr>
          <w:rFonts w:ascii="Arial" w:eastAsia="Arial" w:hAnsi="Arial" w:cs="Arial"/>
          <w:color w:val="636462"/>
        </w:rPr>
        <w:t xml:space="preserve"> de vida de la Maternidad de HM Nou Delfos porque “hemos superado las expectativas iniciales. Cuando decidimos recuperar </w:t>
      </w:r>
      <w:r w:rsidR="000549E1">
        <w:rPr>
          <w:rFonts w:ascii="Arial" w:eastAsia="Arial" w:hAnsi="Arial" w:cs="Arial"/>
          <w:color w:val="636462"/>
        </w:rPr>
        <w:lastRenderedPageBreak/>
        <w:t xml:space="preserve">este servicio siempre tuvimos claro que teníamos que ofrecer a las familias un valor añadido, especialmente si tenemos en cuenta que la tendencia del número de nacimientos en España lleva varios años a la baja. En este sentido, no podíamos contar con un volumen de actividad predeterminado, teníamos que basarnos en la calidad para marcar la </w:t>
      </w:r>
      <w:r w:rsidR="000549E1" w:rsidRPr="008567DF">
        <w:rPr>
          <w:rFonts w:ascii="Arial" w:eastAsia="Arial" w:hAnsi="Arial" w:cs="Arial"/>
          <w:color w:val="636462"/>
        </w:rPr>
        <w:t>diferencia y lo hemos conseguido. Hemos atendido más de 300 partos poniendo a la mujer en el foco y respetando su deseo de cómo ser madre siempre que su salud y la del bebé nos lo han permitido</w:t>
      </w:r>
      <w:r w:rsidR="006557C4" w:rsidRPr="008567DF">
        <w:rPr>
          <w:rFonts w:ascii="Arial" w:eastAsia="Arial" w:hAnsi="Arial" w:cs="Arial"/>
          <w:color w:val="636462"/>
        </w:rPr>
        <w:t>. Además del acompañamiento en el trabajo</w:t>
      </w:r>
      <w:r w:rsidR="006557C4">
        <w:rPr>
          <w:rFonts w:ascii="Arial" w:eastAsia="Arial" w:hAnsi="Arial" w:cs="Arial"/>
          <w:color w:val="636462"/>
        </w:rPr>
        <w:t xml:space="preserve"> de </w:t>
      </w:r>
      <w:r w:rsidR="006557C4" w:rsidRPr="006557C4">
        <w:rPr>
          <w:rFonts w:ascii="Arial" w:eastAsia="Arial" w:hAnsi="Arial" w:cs="Arial"/>
          <w:color w:val="636462"/>
        </w:rPr>
        <w:t>parto</w:t>
      </w:r>
      <w:r w:rsidR="006557C4">
        <w:rPr>
          <w:rFonts w:ascii="Arial" w:eastAsia="Arial" w:hAnsi="Arial" w:cs="Arial"/>
          <w:color w:val="636462"/>
        </w:rPr>
        <w:t xml:space="preserve">, nuestros especialistas </w:t>
      </w:r>
      <w:r w:rsidR="006557C4" w:rsidRPr="006557C4">
        <w:rPr>
          <w:rFonts w:ascii="Arial" w:eastAsia="Arial" w:hAnsi="Arial" w:cs="Arial"/>
          <w:color w:val="636462"/>
        </w:rPr>
        <w:t xml:space="preserve">también </w:t>
      </w:r>
      <w:r w:rsidR="006557C4">
        <w:rPr>
          <w:rFonts w:ascii="Arial" w:eastAsia="Arial" w:hAnsi="Arial" w:cs="Arial"/>
          <w:color w:val="636462"/>
        </w:rPr>
        <w:t xml:space="preserve">llevan a cabo diversas </w:t>
      </w:r>
      <w:r w:rsidR="006557C4" w:rsidRPr="006557C4">
        <w:rPr>
          <w:rFonts w:ascii="Arial" w:eastAsia="Arial" w:hAnsi="Arial" w:cs="Arial"/>
          <w:color w:val="636462"/>
        </w:rPr>
        <w:t>actividades orientadas a apoyar a las familias a la hora de atender al recién nacido y cuidar de las mujeres en el postparto</w:t>
      </w:r>
      <w:r w:rsidR="006557C4">
        <w:rPr>
          <w:rFonts w:ascii="Arial" w:eastAsia="Arial" w:hAnsi="Arial" w:cs="Arial"/>
          <w:color w:val="636462"/>
        </w:rPr>
        <w:t xml:space="preserve">, lo que también ha resultado especialmente bien valorado”. </w:t>
      </w:r>
      <w:r w:rsidR="00DD110E">
        <w:rPr>
          <w:rFonts w:ascii="Arial" w:eastAsia="Arial" w:hAnsi="Arial" w:cs="Arial"/>
          <w:color w:val="636462"/>
        </w:rPr>
        <w:t xml:space="preserve">Entre estas actividades </w:t>
      </w:r>
      <w:r w:rsidR="008567DF">
        <w:rPr>
          <w:rFonts w:ascii="Arial" w:eastAsia="Arial" w:hAnsi="Arial" w:cs="Arial"/>
          <w:color w:val="636462"/>
        </w:rPr>
        <w:t>d</w:t>
      </w:r>
      <w:r w:rsidR="006557C4" w:rsidRPr="008567DF">
        <w:rPr>
          <w:rFonts w:ascii="Arial" w:eastAsia="Arial" w:hAnsi="Arial" w:cs="Arial"/>
          <w:color w:val="636462"/>
        </w:rPr>
        <w:t>estaca</w:t>
      </w:r>
      <w:r w:rsidR="008567DF" w:rsidRPr="008567DF">
        <w:rPr>
          <w:rFonts w:ascii="Arial" w:eastAsia="Arial" w:hAnsi="Arial" w:cs="Arial"/>
          <w:color w:val="636462"/>
        </w:rPr>
        <w:t xml:space="preserve"> </w:t>
      </w:r>
      <w:r w:rsidR="006557C4" w:rsidRPr="008567DF">
        <w:rPr>
          <w:rFonts w:ascii="Arial" w:eastAsia="Arial" w:hAnsi="Arial" w:cs="Arial"/>
          <w:color w:val="636462"/>
        </w:rPr>
        <w:t>el apoyo que se brinda a la salud física y mental en la etapa del post</w:t>
      </w:r>
      <w:r w:rsidR="00DD110E">
        <w:rPr>
          <w:rFonts w:ascii="Arial" w:eastAsia="Arial" w:hAnsi="Arial" w:cs="Arial"/>
          <w:color w:val="636462"/>
        </w:rPr>
        <w:t>parto, la consulta de lactancia y de crianza</w:t>
      </w:r>
      <w:r w:rsidR="006557C4" w:rsidRPr="008567DF">
        <w:rPr>
          <w:rFonts w:ascii="Arial" w:eastAsia="Arial" w:hAnsi="Arial" w:cs="Arial"/>
          <w:color w:val="636462"/>
        </w:rPr>
        <w:t xml:space="preserve"> y los cursos de primeros auxilios para bebés. </w:t>
      </w:r>
    </w:p>
    <w:p w14:paraId="0A2BCFB8" w14:textId="77777777" w:rsidR="006557C4" w:rsidRPr="008567DF" w:rsidRDefault="006557C4" w:rsidP="00303F3B">
      <w:pPr>
        <w:shd w:val="clear" w:color="auto" w:fill="FFFFFF"/>
        <w:jc w:val="both"/>
        <w:rPr>
          <w:rFonts w:ascii="Arial" w:eastAsia="Arial" w:hAnsi="Arial" w:cs="Arial"/>
          <w:color w:val="636462"/>
        </w:rPr>
      </w:pPr>
    </w:p>
    <w:p w14:paraId="5AAA464F" w14:textId="312778CF" w:rsidR="003E5363" w:rsidRDefault="006557C4" w:rsidP="006557C4">
      <w:pPr>
        <w:shd w:val="clear" w:color="auto" w:fill="FFFFFF"/>
        <w:jc w:val="both"/>
        <w:rPr>
          <w:rFonts w:ascii="Arial" w:eastAsia="Arial" w:hAnsi="Arial" w:cs="Arial"/>
          <w:color w:val="636462"/>
        </w:rPr>
      </w:pPr>
      <w:r>
        <w:rPr>
          <w:rFonts w:ascii="Arial" w:eastAsia="Arial" w:hAnsi="Arial" w:cs="Arial"/>
          <w:color w:val="636462"/>
        </w:rPr>
        <w:t xml:space="preserve">La </w:t>
      </w:r>
      <w:r w:rsidR="00303F3B">
        <w:rPr>
          <w:rFonts w:ascii="Arial" w:eastAsia="Arial" w:hAnsi="Arial" w:cs="Arial"/>
          <w:color w:val="636462"/>
        </w:rPr>
        <w:t xml:space="preserve">directora territorial de HM Hospitales en Cataluña, Dra. Lidón Millá, </w:t>
      </w:r>
      <w:r w:rsidR="00946F4D">
        <w:rPr>
          <w:rFonts w:ascii="Arial" w:eastAsia="Arial" w:hAnsi="Arial" w:cs="Arial"/>
          <w:color w:val="636462"/>
        </w:rPr>
        <w:t>asegura que “el trabajo bien hecho siempre tiene su recompensa. Algunos nos tildaron de ‘locos’ por querer abrir la Maternidad cuando se estaban cerrando en otros hospitales de la ciudad y hemos demostrado que los tiempos cambian y la sociedad cambia sus demandas</w:t>
      </w:r>
      <w:r w:rsidR="00A46985">
        <w:rPr>
          <w:rFonts w:ascii="Arial" w:eastAsia="Arial" w:hAnsi="Arial" w:cs="Arial"/>
          <w:color w:val="636462"/>
        </w:rPr>
        <w:t xml:space="preserve">, entre ellas, </w:t>
      </w:r>
      <w:r w:rsidR="00946F4D">
        <w:rPr>
          <w:rFonts w:ascii="Arial" w:eastAsia="Arial" w:hAnsi="Arial" w:cs="Arial"/>
          <w:color w:val="636462"/>
        </w:rPr>
        <w:t xml:space="preserve">las </w:t>
      </w:r>
      <w:r w:rsidR="00A46985">
        <w:rPr>
          <w:rFonts w:ascii="Arial" w:eastAsia="Arial" w:hAnsi="Arial" w:cs="Arial"/>
          <w:color w:val="636462"/>
        </w:rPr>
        <w:t xml:space="preserve">de las futuras </w:t>
      </w:r>
      <w:r w:rsidR="00946F4D">
        <w:rPr>
          <w:rFonts w:ascii="Arial" w:eastAsia="Arial" w:hAnsi="Arial" w:cs="Arial"/>
          <w:color w:val="636462"/>
        </w:rPr>
        <w:t>familias</w:t>
      </w:r>
      <w:r w:rsidR="00A46985">
        <w:rPr>
          <w:rFonts w:ascii="Arial" w:eastAsia="Arial" w:hAnsi="Arial" w:cs="Arial"/>
          <w:color w:val="636462"/>
        </w:rPr>
        <w:t>. Están más informadas y ya no aceptan todo lo que el médico o la matrona les dicen, hay q</w:t>
      </w:r>
      <w:r w:rsidR="00DD110E">
        <w:rPr>
          <w:rFonts w:ascii="Arial" w:eastAsia="Arial" w:hAnsi="Arial" w:cs="Arial"/>
          <w:color w:val="636462"/>
        </w:rPr>
        <w:t xml:space="preserve">ue tener en cuenta su opinión. </w:t>
      </w:r>
      <w:r w:rsidR="00A46985">
        <w:rPr>
          <w:rFonts w:ascii="Arial" w:eastAsia="Arial" w:hAnsi="Arial" w:cs="Arial"/>
          <w:color w:val="636462"/>
        </w:rPr>
        <w:t xml:space="preserve">De cara a este 2025 </w:t>
      </w:r>
      <w:r w:rsidR="00DD110E">
        <w:rPr>
          <w:rFonts w:ascii="Arial" w:eastAsia="Arial" w:hAnsi="Arial" w:cs="Arial"/>
          <w:color w:val="636462"/>
        </w:rPr>
        <w:t xml:space="preserve">y con la experiencia adquirida </w:t>
      </w:r>
      <w:r w:rsidR="00A46985">
        <w:rPr>
          <w:rFonts w:ascii="Arial" w:eastAsia="Arial" w:hAnsi="Arial" w:cs="Arial"/>
          <w:color w:val="636462"/>
        </w:rPr>
        <w:t>nuestro objetivo es alcanzar los 500 partos atendidos, ya que hemos tomado nota de lo que tenemos que mejorar porque siempre hay algún aspecto que se puede hacer mejor y en ello estamos”.</w:t>
      </w:r>
    </w:p>
    <w:p w14:paraId="515838D6" w14:textId="77777777" w:rsidR="003E5363" w:rsidRDefault="003E5363">
      <w:pPr>
        <w:shd w:val="clear" w:color="auto" w:fill="FFFFFF"/>
        <w:jc w:val="both"/>
        <w:rPr>
          <w:rFonts w:ascii="Arial" w:eastAsia="Arial" w:hAnsi="Arial" w:cs="Arial"/>
          <w:color w:val="636462"/>
        </w:rPr>
      </w:pPr>
    </w:p>
    <w:p w14:paraId="309B7311" w14:textId="77777777" w:rsidR="00954EA8" w:rsidRPr="00954EA8" w:rsidRDefault="00954EA8" w:rsidP="00954EA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Times New Roman" w:hAnsi="Arial" w:cs="Arial"/>
          <w:b/>
          <w:bCs/>
          <w:color w:val="292D72"/>
          <w:u w:color="000000"/>
          <w14:textFill>
            <w14:solidFill>
              <w14:srgbClr w14:val="292D72">
                <w14:alpha w14:val="20000"/>
              </w14:srgbClr>
            </w14:solidFill>
          </w14:textFill>
        </w:rPr>
      </w:pPr>
      <w:r w:rsidRPr="00954EA8">
        <w:rPr>
          <w:rFonts w:ascii="Arial" w:eastAsia="Times New Roman" w:hAnsi="Arial" w:cs="Arial"/>
          <w:b/>
          <w:bCs/>
          <w:color w:val="292D72"/>
          <w:u w:color="000000"/>
          <w14:textFill>
            <w14:solidFill>
              <w14:srgbClr w14:val="292D72">
                <w14:alpha w14:val="20000"/>
              </w14:srgbClr>
            </w14:solidFill>
          </w14:textFill>
        </w:rPr>
        <w:t>HM Hospitales</w:t>
      </w:r>
    </w:p>
    <w:p w14:paraId="569A2E4A" w14:textId="77777777" w:rsidR="00954EA8" w:rsidRPr="00954EA8" w:rsidRDefault="00954EA8" w:rsidP="00954EA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Times New Roman" w:hAnsi="Arial" w:cs="Arial"/>
          <w:b/>
          <w:color w:val="292D72"/>
          <w:sz w:val="20"/>
          <w:szCs w:val="20"/>
          <w:u w:color="000000"/>
          <w14:textFill>
            <w14:solidFill>
              <w14:srgbClr w14:val="292D72">
                <w14:alpha w14:val="20000"/>
              </w14:srgbClr>
            </w14:solidFill>
          </w14:textFill>
        </w:rPr>
      </w:pPr>
    </w:p>
    <w:p w14:paraId="73EEA1EC" w14:textId="77777777" w:rsidR="00954EA8" w:rsidRPr="00954EA8" w:rsidRDefault="00954EA8" w:rsidP="00954EA8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Arial" w:eastAsia="Arial" w:hAnsi="Arial" w:cs="Arial"/>
          <w:color w:val="292D72"/>
          <w:sz w:val="20"/>
          <w:szCs w:val="20"/>
          <w:u w:color="000000"/>
          <w:bdr w:val="nil"/>
          <w:lang w:val="es-ES_tradnl"/>
          <w14:textFill>
            <w14:solidFill>
              <w14:srgbClr w14:val="292D72">
                <w14:alpha w14:val="20000"/>
              </w14:srgbClr>
            </w14:solidFill>
          </w14:textFill>
        </w:rPr>
      </w:pPr>
      <w:r w:rsidRPr="00954EA8">
        <w:rPr>
          <w:rFonts w:ascii="Arial" w:eastAsia="Times New Roman" w:hAnsi="Arial" w:cs="Arial"/>
          <w:color w:val="292D72"/>
          <w:sz w:val="20"/>
          <w:szCs w:val="20"/>
          <w:u w:color="000000"/>
          <w14:textFill>
            <w14:solidFill>
              <w14:srgbClr w14:val="292D72">
                <w14:alpha w14:val="20000"/>
              </w14:srgbClr>
            </w14:solidFill>
          </w14:textFill>
        </w:rPr>
        <w:t xml:space="preserve">HM Hospitales es el grupo hospitalario privado de referencia a nivel nacional </w:t>
      </w:r>
      <w:r w:rsidRPr="00954EA8">
        <w:rPr>
          <w:rFonts w:ascii="Arial" w:eastAsia="Arial Unicode MS" w:hAnsi="Arial" w:cs="Arial"/>
          <w:color w:val="292D72"/>
          <w:sz w:val="20"/>
          <w:szCs w:val="20"/>
          <w:u w:color="000000"/>
          <w:bdr w:val="nil"/>
          <w:lang w:val="es-ES_tradnl"/>
          <w14:textFill>
            <w14:solidFill>
              <w14:srgbClr w14:val="292D72">
                <w14:alpha w14:val="20000"/>
              </w14:srgbClr>
            </w14:solidFill>
          </w14:textFill>
        </w:rPr>
        <w:t>que basa su oferta en la excelencia asistencial sumada a la investigación, la docencia, la constante innovación tecnológica y la publicación de resultados.</w:t>
      </w:r>
    </w:p>
    <w:p w14:paraId="24C6E128" w14:textId="77777777" w:rsidR="00954EA8" w:rsidRPr="00954EA8" w:rsidRDefault="00954EA8" w:rsidP="00954EA8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Arial" w:eastAsia="Arial" w:hAnsi="Arial" w:cs="Arial"/>
          <w:color w:val="292D72"/>
          <w:sz w:val="20"/>
          <w:szCs w:val="20"/>
          <w:u w:color="000000"/>
          <w:bdr w:val="nil"/>
          <w:lang w:val="es-ES_tradnl"/>
          <w14:textFill>
            <w14:solidFill>
              <w14:srgbClr w14:val="292D72">
                <w14:alpha w14:val="20000"/>
              </w14:srgbClr>
            </w14:solidFill>
          </w14:textFill>
        </w:rPr>
      </w:pPr>
    </w:p>
    <w:p w14:paraId="7CB89046" w14:textId="77777777" w:rsidR="00954EA8" w:rsidRPr="00954EA8" w:rsidRDefault="00954EA8" w:rsidP="00954EA8">
      <w:pPr>
        <w:autoSpaceDE w:val="0"/>
        <w:autoSpaceDN w:val="0"/>
        <w:adjustRightInd w:val="0"/>
        <w:jc w:val="both"/>
        <w:rPr>
          <w:rFonts w:ascii="Arial" w:eastAsia="Arial Unicode MS" w:hAnsi="Arial" w:cs="Arial"/>
          <w:color w:val="292D72"/>
          <w:sz w:val="20"/>
          <w:szCs w:val="20"/>
          <w:u w:color="000000"/>
          <w:bdr w:val="nil"/>
          <w:lang w:val="es-ES_tradnl"/>
          <w14:textFill>
            <w14:solidFill>
              <w14:srgbClr w14:val="292D72">
                <w14:alpha w14:val="20000"/>
              </w14:srgbClr>
            </w14:solidFill>
          </w14:textFill>
        </w:rPr>
      </w:pPr>
      <w:r w:rsidRPr="00954EA8">
        <w:rPr>
          <w:rFonts w:ascii="Arial" w:eastAsia="Arial Unicode MS" w:hAnsi="Arial" w:cs="Arial"/>
          <w:color w:val="292D72"/>
          <w:sz w:val="20"/>
          <w:szCs w:val="20"/>
          <w:u w:color="000000"/>
          <w:bdr w:val="nil"/>
          <w:lang w:val="es-ES_tradnl"/>
          <w14:textFill>
            <w14:solidFill>
              <w14:srgbClr w14:val="292D72">
                <w14:alpha w14:val="20000"/>
              </w14:srgbClr>
            </w14:solidFill>
          </w14:textFill>
        </w:rPr>
        <w:t>Dirigido por médicos y con capital 100% español, cuenta en la actualidad con 7.500 profesionales que concentran sus esfuerzos en ofrecer una medicina de calidad e innovadora centrada en el cuidado de la salud y el bienestar de sus pacientes y familiares.</w:t>
      </w:r>
    </w:p>
    <w:p w14:paraId="4F83B7FA" w14:textId="77777777" w:rsidR="00954EA8" w:rsidRPr="00954EA8" w:rsidRDefault="00954EA8" w:rsidP="00954EA8">
      <w:pPr>
        <w:autoSpaceDE w:val="0"/>
        <w:autoSpaceDN w:val="0"/>
        <w:adjustRightInd w:val="0"/>
        <w:jc w:val="both"/>
        <w:rPr>
          <w:rFonts w:ascii="Arial" w:eastAsia="Arial Unicode MS" w:hAnsi="Arial" w:cs="Arial"/>
          <w:color w:val="292D72"/>
          <w:sz w:val="20"/>
          <w:szCs w:val="20"/>
          <w:u w:color="000000"/>
          <w:bdr w:val="nil"/>
          <w:lang w:val="es-ES_tradnl"/>
          <w14:textFill>
            <w14:solidFill>
              <w14:srgbClr w14:val="292D72">
                <w14:alpha w14:val="20000"/>
              </w14:srgbClr>
            </w14:solidFill>
          </w14:textFill>
        </w:rPr>
      </w:pPr>
      <w:r w:rsidRPr="00954EA8">
        <w:rPr>
          <w:rFonts w:ascii="Arial" w:eastAsia="Arial Unicode MS" w:hAnsi="Arial" w:cs="Arial"/>
          <w:color w:val="292D72"/>
          <w:sz w:val="20"/>
          <w:szCs w:val="20"/>
          <w:u w:color="000000"/>
          <w:bdr w:val="nil"/>
          <w:lang w:val="es-ES_tradnl"/>
          <w14:textFill>
            <w14:solidFill>
              <w14:srgbClr w14:val="292D72">
                <w14:alpha w14:val="20000"/>
              </w14:srgbClr>
            </w14:solidFill>
          </w14:textFill>
        </w:rPr>
        <w:t xml:space="preserve"> </w:t>
      </w:r>
    </w:p>
    <w:p w14:paraId="0B35D70D" w14:textId="77777777" w:rsidR="00954EA8" w:rsidRPr="00954EA8" w:rsidRDefault="00954EA8" w:rsidP="00954EA8">
      <w:pPr>
        <w:autoSpaceDE w:val="0"/>
        <w:autoSpaceDN w:val="0"/>
        <w:adjustRightInd w:val="0"/>
        <w:jc w:val="both"/>
        <w:rPr>
          <w:rFonts w:ascii="Arial" w:eastAsia="Arial Unicode MS" w:hAnsi="Arial" w:cs="Arial"/>
          <w:color w:val="292D72"/>
          <w:sz w:val="20"/>
          <w:szCs w:val="20"/>
          <w:u w:color="000000"/>
          <w:bdr w:val="nil"/>
          <w:lang w:val="es-ES_tradnl"/>
          <w14:textFill>
            <w14:solidFill>
              <w14:srgbClr w14:val="292D72">
                <w14:alpha w14:val="20000"/>
              </w14:srgbClr>
            </w14:solidFill>
          </w14:textFill>
        </w:rPr>
      </w:pPr>
      <w:r w:rsidRPr="00954EA8">
        <w:rPr>
          <w:rFonts w:ascii="Arial" w:eastAsia="Arial Unicode MS" w:hAnsi="Arial" w:cs="Arial"/>
          <w:color w:val="292D72"/>
          <w:sz w:val="20"/>
          <w:szCs w:val="20"/>
          <w:u w:color="000000"/>
          <w:bdr w:val="nil"/>
          <w:lang w:val="es-ES_tradnl"/>
          <w14:textFill>
            <w14:solidFill>
              <w14:srgbClr w14:val="292D72">
                <w14:alpha w14:val="20000"/>
              </w14:srgbClr>
            </w14:solidFill>
          </w14:textFill>
        </w:rPr>
        <w:t>HM Hospitales está formado por 54 centros asistenciales: 23 hospitales, 3 centros integrales de alta especialización en Oncología, Cardiología, Neurociencias, 5 centros especializados en Medicina de la Reproducción, Salud Ocular, Salud Bucodental, Medicina Estética y Cirugía Plástica y Prevención Precoz Personalizada además de 23 policlínicos. Todos ellos trabajan de manera coordinada para ofrecer una gestión integral de las necesidades y requerimientos de sus pacientes.</w:t>
      </w:r>
    </w:p>
    <w:p w14:paraId="2B87D069" w14:textId="77777777" w:rsidR="00954EA8" w:rsidRPr="00954EA8" w:rsidRDefault="00954EA8" w:rsidP="00954EA8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Arial" w:eastAsia="Arial" w:hAnsi="Arial" w:cs="Arial"/>
          <w:color w:val="292D72"/>
          <w:sz w:val="20"/>
          <w:szCs w:val="20"/>
          <w:u w:color="000000"/>
          <w:bdr w:val="nil"/>
          <w:lang w:val="es-ES_tradnl"/>
          <w14:textFill>
            <w14:solidFill>
              <w14:srgbClr w14:val="292D72">
                <w14:alpha w14:val="20000"/>
              </w14:srgbClr>
            </w14:solidFill>
          </w14:textFill>
        </w:rPr>
      </w:pPr>
    </w:p>
    <w:p w14:paraId="145318F3" w14:textId="77777777" w:rsidR="00954EA8" w:rsidRPr="00954EA8" w:rsidRDefault="00954EA8" w:rsidP="00954EA8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Arial" w:eastAsia="Arial" w:hAnsi="Arial" w:cs="Arial"/>
          <w:color w:val="292D72"/>
          <w:sz w:val="20"/>
          <w:szCs w:val="20"/>
          <w:u w:color="000000"/>
          <w:bdr w:val="nil"/>
          <w:lang w:val="es-ES_tradnl"/>
          <w14:textFill>
            <w14:solidFill>
              <w14:srgbClr w14:val="292D72">
                <w14:alpha w14:val="20000"/>
              </w14:srgbClr>
            </w14:solidFill>
          </w14:textFill>
        </w:rPr>
      </w:pPr>
      <w:r w:rsidRPr="00954EA8">
        <w:rPr>
          <w:rFonts w:ascii="Arial" w:eastAsia="Arial" w:hAnsi="Arial" w:cs="Arial"/>
          <w:color w:val="292D72"/>
          <w:sz w:val="20"/>
          <w:szCs w:val="20"/>
          <w:u w:color="000000"/>
          <w:bdr w:val="nil"/>
          <w:lang w:val="es-ES_tradnl"/>
          <w14:textFill>
            <w14:solidFill>
              <w14:srgbClr w14:val="292D72">
                <w14:alpha w14:val="20000"/>
              </w14:srgbClr>
            </w14:solidFill>
          </w14:textFill>
        </w:rPr>
        <w:t>En Barcelona, HM Hospitales cuenta con una red asistencial conformada por los centros hospitalarios HM Nou Delfos, HM Sant Jordi y HM Nens y 3 policlínicos, que dan cobertura a todas las especialidades médicas y están dotados con tecnología sanitaria de última generación. Todo para ofrecer a los pacientes de la Ciudad Condal y de Cataluña un proyecto asistencial, docente e investigador referencia de la sanidad privada y que se integra en la red asistencial nacional del Grupo HM.</w:t>
      </w:r>
    </w:p>
    <w:p w14:paraId="52F0DCB8" w14:textId="77777777" w:rsidR="00954EA8" w:rsidRPr="00954EA8" w:rsidRDefault="00954EA8" w:rsidP="00954EA8">
      <w:pPr>
        <w:spacing w:line="276" w:lineRule="auto"/>
        <w:jc w:val="both"/>
        <w:rPr>
          <w:rFonts w:ascii="Arial" w:eastAsiaTheme="minorHAnsi" w:hAnsi="Arial" w:cs="Arial"/>
          <w:b/>
          <w:bCs/>
          <w:color w:val="292D72"/>
          <w:sz w:val="20"/>
          <w:szCs w:val="20"/>
          <w:lang w:eastAsia="en-US"/>
          <w14:textFill>
            <w14:solidFill>
              <w14:srgbClr w14:val="292D72">
                <w14:alpha w14:val="20000"/>
              </w14:srgbClr>
            </w14:solidFill>
          </w14:textFill>
        </w:rPr>
      </w:pPr>
    </w:p>
    <w:p w14:paraId="3ACACE2F" w14:textId="77777777" w:rsidR="00954EA8" w:rsidRDefault="00954EA8" w:rsidP="00954EA8">
      <w:pPr>
        <w:spacing w:line="276" w:lineRule="auto"/>
        <w:jc w:val="both"/>
        <w:rPr>
          <w:rFonts w:ascii="Arial" w:eastAsiaTheme="minorHAnsi" w:hAnsi="Arial" w:cs="Arial"/>
          <w:b/>
          <w:bCs/>
          <w:color w:val="292D72"/>
          <w:sz w:val="20"/>
          <w:szCs w:val="20"/>
          <w:lang w:eastAsia="en-US"/>
          <w14:textFill>
            <w14:solidFill>
              <w14:srgbClr w14:val="292D72">
                <w14:alpha w14:val="20000"/>
              </w14:srgbClr>
            </w14:solidFill>
          </w14:textFill>
        </w:rPr>
      </w:pPr>
    </w:p>
    <w:p w14:paraId="76D08000" w14:textId="77777777" w:rsidR="00954EA8" w:rsidRDefault="00954EA8" w:rsidP="00954EA8">
      <w:pPr>
        <w:spacing w:line="276" w:lineRule="auto"/>
        <w:jc w:val="both"/>
        <w:rPr>
          <w:rFonts w:ascii="Arial" w:eastAsiaTheme="minorHAnsi" w:hAnsi="Arial" w:cs="Arial"/>
          <w:b/>
          <w:bCs/>
          <w:color w:val="292D72"/>
          <w:sz w:val="20"/>
          <w:szCs w:val="20"/>
          <w:lang w:eastAsia="en-US"/>
          <w14:textFill>
            <w14:solidFill>
              <w14:srgbClr w14:val="292D72">
                <w14:alpha w14:val="20000"/>
              </w14:srgbClr>
            </w14:solidFill>
          </w14:textFill>
        </w:rPr>
      </w:pPr>
    </w:p>
    <w:p w14:paraId="2E25532B" w14:textId="77777777" w:rsidR="008A2C51" w:rsidRDefault="008A2C51" w:rsidP="00954EA8">
      <w:pPr>
        <w:spacing w:line="276" w:lineRule="auto"/>
        <w:jc w:val="both"/>
        <w:rPr>
          <w:rFonts w:ascii="Arial" w:eastAsiaTheme="minorHAnsi" w:hAnsi="Arial" w:cs="Arial"/>
          <w:b/>
          <w:bCs/>
          <w:color w:val="292D72"/>
          <w:sz w:val="20"/>
          <w:szCs w:val="20"/>
          <w:lang w:eastAsia="en-US"/>
          <w14:textFill>
            <w14:solidFill>
              <w14:srgbClr w14:val="292D72">
                <w14:alpha w14:val="20000"/>
              </w14:srgbClr>
            </w14:solidFill>
          </w14:textFill>
        </w:rPr>
      </w:pPr>
    </w:p>
    <w:p w14:paraId="7D5072C1" w14:textId="4E65B032" w:rsidR="00954EA8" w:rsidRPr="00954EA8" w:rsidRDefault="00954EA8" w:rsidP="00954EA8">
      <w:pPr>
        <w:spacing w:line="276" w:lineRule="auto"/>
        <w:jc w:val="both"/>
        <w:rPr>
          <w:rFonts w:ascii="Arial" w:eastAsiaTheme="minorHAnsi" w:hAnsi="Arial" w:cs="Arial"/>
          <w:b/>
          <w:bCs/>
          <w:color w:val="292D72"/>
          <w:sz w:val="20"/>
          <w:szCs w:val="20"/>
          <w:lang w:eastAsia="en-US"/>
          <w14:textFill>
            <w14:solidFill>
              <w14:srgbClr w14:val="292D72">
                <w14:alpha w14:val="20000"/>
              </w14:srgbClr>
            </w14:solidFill>
          </w14:textFill>
        </w:rPr>
      </w:pPr>
      <w:r w:rsidRPr="00954EA8">
        <w:rPr>
          <w:rFonts w:ascii="Arial" w:eastAsiaTheme="minorHAnsi" w:hAnsi="Arial" w:cs="Arial"/>
          <w:b/>
          <w:bCs/>
          <w:color w:val="292D72"/>
          <w:sz w:val="20"/>
          <w:szCs w:val="20"/>
          <w:lang w:eastAsia="en-US"/>
          <w14:textFill>
            <w14:solidFill>
              <w14:srgbClr w14:val="292D72">
                <w14:alpha w14:val="20000"/>
              </w14:srgbClr>
            </w14:solidFill>
          </w14:textFill>
        </w:rPr>
        <w:t>Departamento de comunicación HM Hospitales en Cataluña</w:t>
      </w:r>
    </w:p>
    <w:p w14:paraId="124F563E" w14:textId="77777777" w:rsidR="00954EA8" w:rsidRPr="00954EA8" w:rsidRDefault="00954EA8" w:rsidP="00954EA8">
      <w:pPr>
        <w:spacing w:line="276" w:lineRule="auto"/>
        <w:jc w:val="both"/>
        <w:rPr>
          <w:rFonts w:ascii="Arial" w:eastAsiaTheme="minorHAnsi" w:hAnsi="Arial" w:cs="Arial"/>
          <w:b/>
          <w:bCs/>
          <w:color w:val="292D72"/>
          <w:sz w:val="20"/>
          <w:szCs w:val="20"/>
          <w:lang w:eastAsia="en-US"/>
          <w14:textFill>
            <w14:solidFill>
              <w14:srgbClr w14:val="292D72">
                <w14:alpha w14:val="20000"/>
              </w14:srgbClr>
            </w14:solidFill>
          </w14:textFill>
        </w:rPr>
      </w:pPr>
    </w:p>
    <w:p w14:paraId="08AC5361" w14:textId="77777777" w:rsidR="00954EA8" w:rsidRPr="00954EA8" w:rsidRDefault="00954EA8" w:rsidP="00954EA8">
      <w:pPr>
        <w:spacing w:line="276" w:lineRule="auto"/>
        <w:jc w:val="both"/>
        <w:rPr>
          <w:rFonts w:ascii="Arial" w:eastAsiaTheme="minorHAnsi" w:hAnsi="Arial" w:cs="Arial"/>
          <w:b/>
          <w:bCs/>
          <w:color w:val="292D72"/>
          <w:sz w:val="20"/>
          <w:szCs w:val="20"/>
          <w:lang w:eastAsia="en-US"/>
          <w14:textFill>
            <w14:solidFill>
              <w14:srgbClr w14:val="292D72">
                <w14:alpha w14:val="20000"/>
              </w14:srgbClr>
            </w14:solidFill>
          </w14:textFill>
        </w:rPr>
      </w:pPr>
      <w:r w:rsidRPr="00954EA8">
        <w:rPr>
          <w:rFonts w:ascii="Arial" w:eastAsiaTheme="minorHAnsi" w:hAnsi="Arial" w:cs="Arial"/>
          <w:b/>
          <w:bCs/>
          <w:color w:val="292D72"/>
          <w:sz w:val="20"/>
          <w:szCs w:val="20"/>
          <w:lang w:eastAsia="en-US"/>
          <w14:textFill>
            <w14:solidFill>
              <w14:srgbClr w14:val="292D72">
                <w14:alpha w14:val="20000"/>
              </w14:srgbClr>
            </w14:solidFill>
          </w14:textFill>
        </w:rPr>
        <w:t>Carles Fernández / Sílvia Roca – VITAMINE! Media &amp; marketing</w:t>
      </w:r>
    </w:p>
    <w:p w14:paraId="56077552" w14:textId="77777777" w:rsidR="00954EA8" w:rsidRPr="00954EA8" w:rsidRDefault="00954EA8" w:rsidP="00954EA8">
      <w:pPr>
        <w:spacing w:line="276" w:lineRule="auto"/>
        <w:jc w:val="both"/>
        <w:rPr>
          <w:rFonts w:ascii="Glasgow" w:eastAsiaTheme="minorHAnsi" w:hAnsi="Glasgow" w:cstheme="minorBidi"/>
          <w:b/>
          <w:bCs/>
          <w:noProof/>
          <w:color w:val="292D72"/>
          <w:sz w:val="20"/>
          <w:szCs w:val="20"/>
          <w14:textFill>
            <w14:solidFill>
              <w14:srgbClr w14:val="292D72">
                <w14:alpha w14:val="20000"/>
              </w14:srgbClr>
            </w14:solidFill>
          </w14:textFill>
        </w:rPr>
      </w:pPr>
      <w:r w:rsidRPr="00954EA8">
        <w:rPr>
          <w:rFonts w:ascii="Glasgow" w:eastAsiaTheme="minorHAnsi" w:hAnsi="Glasgow" w:cstheme="minorBidi"/>
          <w:b/>
          <w:bCs/>
          <w:noProof/>
          <w:color w:val="292D72"/>
          <w:sz w:val="40"/>
          <w:szCs w:val="40"/>
          <w14:textFill>
            <w14:solidFill>
              <w14:srgbClr w14:val="292D72">
                <w14:alpha w14:val="20000"/>
              </w14:srgbClr>
            </w14:solidFill>
          </w14:textFill>
        </w:rPr>
        <w:drawing>
          <wp:anchor distT="0" distB="0" distL="114300" distR="114300" simplePos="0" relativeHeight="251659264" behindDoc="0" locked="0" layoutInCell="1" allowOverlap="1" wp14:anchorId="2B1C9A6A" wp14:editId="035CA73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56385" cy="546735"/>
            <wp:effectExtent l="0" t="0" r="5715" b="0"/>
            <wp:wrapNone/>
            <wp:docPr id="4" name="Imagen 4" descr="For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Forma&#10;&#10;Descripción generada automáticamente con confianza medi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54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4EA8">
        <w:rPr>
          <w:rFonts w:ascii="Glasgow" w:eastAsiaTheme="minorHAnsi" w:hAnsi="Glasgow" w:cstheme="minorBidi"/>
          <w:b/>
          <w:bCs/>
          <w:noProof/>
          <w:color w:val="292D72"/>
          <w:sz w:val="40"/>
          <w:szCs w:val="40"/>
          <w14:textFill>
            <w14:solidFill>
              <w14:srgbClr w14:val="292D72">
                <w14:alpha w14:val="20000"/>
              </w14:srgbClr>
            </w14:solidFill>
          </w14:textFill>
        </w:rPr>
        <w:t xml:space="preserve">    </w:t>
      </w:r>
      <w:r w:rsidRPr="00954EA8">
        <w:rPr>
          <w:rFonts w:ascii="Glasgow" w:eastAsiaTheme="minorHAnsi" w:hAnsi="Glasgow" w:cstheme="minorBidi"/>
          <w:noProof/>
          <w:color w:val="292D72"/>
          <w:sz w:val="20"/>
          <w:szCs w:val="20"/>
          <w14:textFill>
            <w14:solidFill>
              <w14:srgbClr w14:val="292D72">
                <w14:alpha w14:val="20000"/>
              </w14:srgbClr>
            </w14:solidFill>
          </w14:textFill>
        </w:rPr>
        <w:t>93 100 31 51</w:t>
      </w:r>
      <w:r w:rsidRPr="00954EA8">
        <w:rPr>
          <w:rFonts w:ascii="Glasgow" w:eastAsiaTheme="minorHAnsi" w:hAnsi="Glasgow" w:cstheme="minorBidi"/>
          <w:noProof/>
          <w:color w:val="292D72"/>
          <w:sz w:val="20"/>
          <w:szCs w:val="20"/>
          <w14:textFill>
            <w14:solidFill>
              <w14:srgbClr w14:val="292D72">
                <w14:alpha w14:val="20000"/>
              </w14:srgbClr>
            </w14:solidFill>
          </w14:textFill>
        </w:rPr>
        <w:tab/>
        <w:t xml:space="preserve">        626 419 691</w:t>
      </w:r>
    </w:p>
    <w:p w14:paraId="772CB6C2" w14:textId="77777777" w:rsidR="00954EA8" w:rsidRPr="00954EA8" w:rsidRDefault="00954EA8" w:rsidP="00954EA8">
      <w:pPr>
        <w:spacing w:line="276" w:lineRule="auto"/>
        <w:jc w:val="both"/>
        <w:rPr>
          <w:rFonts w:ascii="Glasgow" w:eastAsiaTheme="minorHAnsi" w:hAnsi="Glasgow" w:cstheme="minorBidi"/>
          <w:b/>
          <w:bCs/>
          <w:noProof/>
          <w:color w:val="292D72"/>
          <w:sz w:val="40"/>
          <w:szCs w:val="40"/>
          <w14:textFill>
            <w14:solidFill>
              <w14:srgbClr w14:val="292D72">
                <w14:alpha w14:val="20000"/>
              </w14:srgbClr>
            </w14:solidFill>
          </w14:textFill>
        </w:rPr>
      </w:pPr>
      <w:r w:rsidRPr="00954EA8">
        <w:rPr>
          <w:rFonts w:ascii="Glasgow" w:eastAsiaTheme="minorHAnsi" w:hAnsi="Glasgow" w:cstheme="minorBidi"/>
          <w:b/>
          <w:bCs/>
          <w:noProof/>
          <w:color w:val="292D72"/>
          <w:sz w:val="20"/>
          <w:szCs w:val="20"/>
          <w14:textFill>
            <w14:solidFill>
              <w14:srgbClr w14:val="292D72">
                <w14:alpha w14:val="20000"/>
              </w14:srgbClr>
            </w14:solidFill>
          </w14:textFill>
        </w:rPr>
        <w:t xml:space="preserve">        </w:t>
      </w:r>
      <w:r w:rsidRPr="00954EA8">
        <w:rPr>
          <w:rFonts w:ascii="Glasgow" w:eastAsiaTheme="minorHAnsi" w:hAnsi="Glasgow" w:cstheme="minorBidi"/>
          <w:noProof/>
          <w:color w:val="292D72"/>
          <w:sz w:val="20"/>
          <w:szCs w:val="20"/>
          <w14:textFill>
            <w14:solidFill>
              <w14:srgbClr w14:val="292D72">
                <w14:alpha w14:val="20000"/>
              </w14:srgbClr>
            </w14:solidFill>
          </w14:textFill>
        </w:rPr>
        <w:t xml:space="preserve">sroca@vitamine.cat </w:t>
      </w:r>
      <w:r w:rsidRPr="00954EA8">
        <w:rPr>
          <w:rFonts w:ascii="Glasgow" w:eastAsiaTheme="minorHAnsi" w:hAnsi="Glasgow" w:cstheme="minorBidi"/>
          <w:b/>
          <w:bCs/>
          <w:noProof/>
          <w:color w:val="292D72"/>
          <w:sz w:val="40"/>
          <w:szCs w:val="40"/>
          <w14:textFill>
            <w14:solidFill>
              <w14:srgbClr w14:val="292D72">
                <w14:alpha w14:val="20000"/>
              </w14:srgbClr>
            </w14:solidFill>
          </w14:textFill>
        </w:rPr>
        <w:t xml:space="preserve">    </w:t>
      </w:r>
    </w:p>
    <w:p w14:paraId="096C26DE" w14:textId="77777777" w:rsidR="00954EA8" w:rsidRPr="00954EA8" w:rsidRDefault="00954EA8" w:rsidP="00954EA8">
      <w:pPr>
        <w:spacing w:line="276" w:lineRule="auto"/>
        <w:jc w:val="both"/>
        <w:rPr>
          <w:rFonts w:ascii="Glasgow" w:eastAsiaTheme="minorHAnsi" w:hAnsi="Glasgow" w:cs="Arial"/>
          <w:b/>
          <w:bCs/>
          <w:color w:val="292D72"/>
          <w:sz w:val="20"/>
          <w:szCs w:val="20"/>
          <w:lang w:eastAsia="en-US"/>
          <w14:textFill>
            <w14:solidFill>
              <w14:srgbClr w14:val="292D72">
                <w14:alpha w14:val="20000"/>
              </w14:srgbClr>
            </w14:solidFill>
          </w14:textFill>
        </w:rPr>
      </w:pPr>
      <w:r w:rsidRPr="00954EA8">
        <w:rPr>
          <w:rFonts w:ascii="Glasgow" w:eastAsiaTheme="minorHAnsi" w:hAnsi="Glasgow" w:cs="Arial"/>
          <w:b/>
          <w:bCs/>
          <w:color w:val="292D72"/>
          <w:sz w:val="20"/>
          <w:szCs w:val="20"/>
          <w:lang w:eastAsia="en-US"/>
          <w14:textFill>
            <w14:solidFill>
              <w14:srgbClr w14:val="292D72">
                <w14:alpha w14:val="20000"/>
              </w14:srgbClr>
            </w14:solidFill>
          </w14:textFill>
        </w:rPr>
        <w:t xml:space="preserve">        </w:t>
      </w:r>
      <w:r w:rsidRPr="00954EA8">
        <w:rPr>
          <w:rFonts w:ascii="Glasgow" w:eastAsiaTheme="minorHAnsi" w:hAnsi="Glasgow" w:cs="Arial"/>
          <w:color w:val="292D72"/>
          <w:sz w:val="20"/>
          <w:szCs w:val="20"/>
          <w:lang w:eastAsia="en-US"/>
          <w14:textFill>
            <w14:solidFill>
              <w14:srgbClr w14:val="292D72">
                <w14:alpha w14:val="20000"/>
              </w14:srgbClr>
            </w14:solidFill>
          </w14:textFill>
        </w:rPr>
        <w:t>www.hmhospitales.com</w:t>
      </w:r>
    </w:p>
    <w:p w14:paraId="151BC5D4" w14:textId="77777777" w:rsidR="00954EA8" w:rsidRPr="00954EA8" w:rsidRDefault="00954EA8" w:rsidP="00954EA8">
      <w:pPr>
        <w:spacing w:line="276" w:lineRule="auto"/>
        <w:jc w:val="both"/>
        <w:rPr>
          <w:rFonts w:ascii="Glasgow" w:eastAsiaTheme="minorHAnsi" w:hAnsi="Glasgow" w:cs="Arial"/>
          <w:b/>
          <w:bCs/>
          <w:color w:val="292D72"/>
          <w:sz w:val="20"/>
          <w:szCs w:val="20"/>
          <w:lang w:eastAsia="en-US"/>
          <w14:textFill>
            <w14:solidFill>
              <w14:srgbClr w14:val="292D72">
                <w14:alpha w14:val="20000"/>
              </w14:srgbClr>
            </w14:solidFill>
          </w14:textFill>
        </w:rPr>
      </w:pPr>
    </w:p>
    <w:p w14:paraId="65810BD0" w14:textId="7770A2A9" w:rsidR="00954EA8" w:rsidRPr="00954EA8" w:rsidRDefault="00825044" w:rsidP="00954EA8">
      <w:pPr>
        <w:spacing w:line="276" w:lineRule="auto"/>
        <w:jc w:val="both"/>
        <w:rPr>
          <w:rFonts w:ascii="Arial" w:hAnsi="Arial" w:cs="Arial"/>
          <w:b/>
          <w:bCs/>
          <w:color w:val="292D72"/>
          <w:sz w:val="20"/>
          <w:szCs w:val="20"/>
          <w:lang w:val="ca-ES" w:eastAsia="en-US"/>
          <w14:textFill>
            <w14:solidFill>
              <w14:srgbClr w14:val="292D72">
                <w14:alpha w14:val="20000"/>
              </w14:srgbClr>
            </w14:solidFill>
          </w14:textFill>
        </w:rPr>
      </w:pPr>
      <w:proofErr w:type="spellStart"/>
      <w:r>
        <w:rPr>
          <w:rFonts w:ascii="Arial" w:hAnsi="Arial" w:cs="Arial"/>
          <w:b/>
          <w:bCs/>
          <w:color w:val="292D72"/>
          <w:sz w:val="20"/>
          <w:szCs w:val="20"/>
          <w:lang w:val="ca-ES" w:eastAsia="en-US"/>
          <w14:textFill>
            <w14:solidFill>
              <w14:srgbClr w14:val="292D72">
                <w14:alpha w14:val="20000"/>
              </w14:srgbClr>
            </w14:solidFill>
          </w14:textFill>
        </w:rPr>
        <w:t>Departamento</w:t>
      </w:r>
      <w:proofErr w:type="spellEnd"/>
      <w:r>
        <w:rPr>
          <w:rFonts w:ascii="Arial" w:hAnsi="Arial" w:cs="Arial"/>
          <w:b/>
          <w:bCs/>
          <w:color w:val="292D72"/>
          <w:sz w:val="20"/>
          <w:szCs w:val="20"/>
          <w:lang w:val="ca-ES" w:eastAsia="en-US"/>
          <w14:textFill>
            <w14:solidFill>
              <w14:srgbClr w14:val="292D72">
                <w14:alpha w14:val="20000"/>
              </w14:srgbClr>
            </w14:solidFill>
          </w14:textFill>
        </w:rPr>
        <w:t xml:space="preserve"> de </w:t>
      </w:r>
      <w:proofErr w:type="spellStart"/>
      <w:r>
        <w:rPr>
          <w:rFonts w:ascii="Arial" w:hAnsi="Arial" w:cs="Arial"/>
          <w:b/>
          <w:bCs/>
          <w:color w:val="292D72"/>
          <w:sz w:val="20"/>
          <w:szCs w:val="20"/>
          <w:lang w:val="ca-ES" w:eastAsia="en-US"/>
          <w14:textFill>
            <w14:solidFill>
              <w14:srgbClr w14:val="292D72">
                <w14:alpha w14:val="20000"/>
              </w14:srgbClr>
            </w14:solidFill>
          </w14:textFill>
        </w:rPr>
        <w:t>C</w:t>
      </w:r>
      <w:r w:rsidR="00954EA8" w:rsidRPr="00954EA8">
        <w:rPr>
          <w:rFonts w:ascii="Arial" w:hAnsi="Arial" w:cs="Arial"/>
          <w:b/>
          <w:bCs/>
          <w:color w:val="292D72"/>
          <w:sz w:val="20"/>
          <w:szCs w:val="20"/>
          <w:lang w:val="ca-ES" w:eastAsia="en-US"/>
          <w14:textFill>
            <w14:solidFill>
              <w14:srgbClr w14:val="292D72">
                <w14:alpha w14:val="20000"/>
              </w14:srgbClr>
            </w14:solidFill>
          </w14:textFill>
        </w:rPr>
        <w:t>omunicación</w:t>
      </w:r>
      <w:proofErr w:type="spellEnd"/>
      <w:r w:rsidR="00954EA8" w:rsidRPr="00954EA8">
        <w:rPr>
          <w:rFonts w:ascii="Arial" w:hAnsi="Arial" w:cs="Arial"/>
          <w:b/>
          <w:bCs/>
          <w:color w:val="292D72"/>
          <w:sz w:val="20"/>
          <w:szCs w:val="20"/>
          <w:lang w:val="ca-ES" w:eastAsia="en-US"/>
          <w14:textFill>
            <w14:solidFill>
              <w14:srgbClr w14:val="292D72">
                <w14:alpha w14:val="20000"/>
              </w14:srgbClr>
            </w14:solidFill>
          </w14:textFill>
        </w:rPr>
        <w:t xml:space="preserve"> HM </w:t>
      </w:r>
      <w:proofErr w:type="spellStart"/>
      <w:r w:rsidR="00954EA8" w:rsidRPr="00954EA8">
        <w:rPr>
          <w:rFonts w:ascii="Arial" w:hAnsi="Arial" w:cs="Arial"/>
          <w:b/>
          <w:bCs/>
          <w:color w:val="292D72"/>
          <w:sz w:val="20"/>
          <w:szCs w:val="20"/>
          <w:lang w:val="ca-ES" w:eastAsia="en-US"/>
          <w14:textFill>
            <w14:solidFill>
              <w14:srgbClr w14:val="292D72">
                <w14:alpha w14:val="20000"/>
              </w14:srgbClr>
            </w14:solidFill>
          </w14:textFill>
        </w:rPr>
        <w:t>Hospitales</w:t>
      </w:r>
      <w:proofErr w:type="spellEnd"/>
      <w:r w:rsidR="00954EA8" w:rsidRPr="00954EA8">
        <w:rPr>
          <w:rFonts w:ascii="Arial" w:hAnsi="Arial" w:cs="Arial"/>
          <w:b/>
          <w:bCs/>
          <w:color w:val="292D72"/>
          <w:sz w:val="20"/>
          <w:szCs w:val="20"/>
          <w:lang w:val="ca-ES" w:eastAsia="en-US"/>
          <w14:textFill>
            <w14:solidFill>
              <w14:srgbClr w14:val="292D72">
                <w14:alpha w14:val="20000"/>
              </w14:srgbClr>
            </w14:solidFill>
          </w14:textFill>
        </w:rPr>
        <w:t xml:space="preserve"> </w:t>
      </w:r>
    </w:p>
    <w:p w14:paraId="22AF1470" w14:textId="77777777" w:rsidR="00954EA8" w:rsidRPr="00954EA8" w:rsidRDefault="00954EA8" w:rsidP="00954EA8">
      <w:pPr>
        <w:spacing w:line="276" w:lineRule="auto"/>
        <w:jc w:val="both"/>
        <w:rPr>
          <w:rFonts w:ascii="Glasgow Light" w:hAnsi="Glasgow Light" w:cs="Arial"/>
          <w:color w:val="292D72"/>
          <w:sz w:val="20"/>
          <w:szCs w:val="20"/>
          <w:lang w:val="ca-ES" w:eastAsia="en-US"/>
          <w14:textFill>
            <w14:solidFill>
              <w14:srgbClr w14:val="292D72">
                <w14:alpha w14:val="20000"/>
              </w14:srgbClr>
            </w14:solidFill>
          </w14:textFill>
        </w:rPr>
      </w:pPr>
    </w:p>
    <w:p w14:paraId="31AFD96A" w14:textId="77777777" w:rsidR="00954EA8" w:rsidRPr="00954EA8" w:rsidRDefault="00954EA8" w:rsidP="00954EA8">
      <w:pPr>
        <w:spacing w:line="360" w:lineRule="auto"/>
        <w:jc w:val="both"/>
        <w:rPr>
          <w:rFonts w:ascii="Glasgow" w:hAnsi="Glasgow" w:cs="Arial"/>
          <w:b/>
          <w:bCs/>
          <w:color w:val="292D72"/>
          <w:sz w:val="20"/>
          <w:szCs w:val="20"/>
          <w:lang w:val="ca-ES" w:eastAsia="en-US"/>
          <w14:textFill>
            <w14:solidFill>
              <w14:srgbClr w14:val="292D72">
                <w14:alpha w14:val="20000"/>
              </w14:srgbClr>
            </w14:solidFill>
          </w14:textFill>
        </w:rPr>
      </w:pPr>
      <w:r w:rsidRPr="00954EA8">
        <w:rPr>
          <w:rFonts w:ascii="Arial" w:hAnsi="Arial" w:cs="Arial"/>
          <w:b/>
          <w:bCs/>
          <w:color w:val="292D72"/>
          <w:sz w:val="20"/>
          <w:szCs w:val="20"/>
          <w:lang w:val="ca-ES" w:eastAsia="en-US"/>
          <w14:textFill>
            <w14:solidFill>
              <w14:srgbClr w14:val="292D72">
                <w14:alpha w14:val="20000"/>
              </w14:srgbClr>
            </w14:solidFill>
          </w14:textFill>
        </w:rPr>
        <w:t>Pedro Lechuga Mallo</w:t>
      </w:r>
    </w:p>
    <w:p w14:paraId="42349159" w14:textId="77777777" w:rsidR="00954EA8" w:rsidRPr="00954EA8" w:rsidRDefault="00954EA8" w:rsidP="00954EA8">
      <w:pPr>
        <w:spacing w:line="360" w:lineRule="auto"/>
        <w:ind w:firstLine="284"/>
        <w:jc w:val="both"/>
        <w:rPr>
          <w:rFonts w:ascii="Glasgow Light" w:hAnsi="Glasgow Light" w:cs="Times New Roman"/>
          <w:color w:val="292D72"/>
          <w:sz w:val="20"/>
          <w:szCs w:val="20"/>
          <w:lang w:val="ca-ES" w:eastAsia="en-US"/>
          <w14:textFill>
            <w14:solidFill>
              <w14:srgbClr w14:val="292D72">
                <w14:alpha w14:val="20000"/>
              </w14:srgbClr>
            </w14:solidFill>
          </w14:textFill>
        </w:rPr>
      </w:pPr>
      <w:r w:rsidRPr="00954EA8">
        <w:rPr>
          <w:rFonts w:ascii="Arial" w:hAnsi="Arial" w:cs="Arial"/>
          <w:b/>
          <w:bCs/>
          <w:noProof/>
          <w:color w:val="292D72"/>
          <w:sz w:val="40"/>
          <w:szCs w:val="40"/>
          <w14:textFill>
            <w14:solidFill>
              <w14:srgbClr w14:val="292D72">
                <w14:alpha w14:val="20000"/>
              </w14:srgbClr>
            </w14:solidFill>
          </w14:textFill>
        </w:rPr>
        <w:drawing>
          <wp:anchor distT="0" distB="0" distL="114300" distR="114300" simplePos="0" relativeHeight="251660288" behindDoc="0" locked="0" layoutInCell="1" allowOverlap="1" wp14:anchorId="14884A4B" wp14:editId="4B96DA24">
            <wp:simplePos x="0" y="0"/>
            <wp:positionH relativeFrom="column">
              <wp:posOffset>9525</wp:posOffset>
            </wp:positionH>
            <wp:positionV relativeFrom="paragraph">
              <wp:posOffset>14605</wp:posOffset>
            </wp:positionV>
            <wp:extent cx="1556385" cy="546735"/>
            <wp:effectExtent l="0" t="0" r="5715" b="5715"/>
            <wp:wrapNone/>
            <wp:docPr id="1506215628" name="Imagen 1506215628" descr="For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Forma&#10;&#10;Descripción generada automáticamente con confianza medi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54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4EA8">
        <w:rPr>
          <w:rFonts w:ascii="Glasgow Light" w:hAnsi="Glasgow Light" w:cs="Arial"/>
          <w:color w:val="292D72"/>
          <w:sz w:val="20"/>
          <w:szCs w:val="20"/>
          <w:lang w:val="ca-ES" w:eastAsia="en-US"/>
          <w14:textFill>
            <w14:solidFill>
              <w14:srgbClr w14:val="292D72">
                <w14:alpha w14:val="20000"/>
              </w14:srgbClr>
            </w14:solidFill>
          </w14:textFill>
        </w:rPr>
        <w:t>987 25 10 12  ext.112           638 846 384</w:t>
      </w:r>
    </w:p>
    <w:p w14:paraId="75B8D500" w14:textId="77777777" w:rsidR="00954EA8" w:rsidRPr="00954EA8" w:rsidRDefault="00F10EB8" w:rsidP="00954EA8">
      <w:pPr>
        <w:spacing w:line="360" w:lineRule="auto"/>
        <w:ind w:firstLine="284"/>
        <w:jc w:val="both"/>
        <w:rPr>
          <w:rFonts w:ascii="Glasgow Light" w:hAnsi="Glasgow Light" w:cs="Times New Roman"/>
          <w:color w:val="292D72"/>
          <w:sz w:val="20"/>
          <w:szCs w:val="20"/>
          <w:lang w:val="ca-ES" w:eastAsia="en-US"/>
          <w14:textFill>
            <w14:solidFill>
              <w14:srgbClr w14:val="292D72">
                <w14:alpha w14:val="20000"/>
              </w14:srgbClr>
            </w14:solidFill>
          </w14:textFill>
        </w:rPr>
      </w:pPr>
      <w:hyperlink r:id="rId9" w:history="1">
        <w:r w:rsidR="00954EA8" w:rsidRPr="00954EA8">
          <w:rPr>
            <w:rFonts w:ascii="Glasgow Light" w:hAnsi="Glasgow Light" w:cs="Arial"/>
            <w:color w:val="0000FF"/>
            <w:sz w:val="20"/>
            <w:szCs w:val="20"/>
            <w:lang w:val="ca-ES" w:eastAsia="en-US"/>
            <w14:textFill>
              <w14:solidFill>
                <w14:srgbClr w14:val="0000FF">
                  <w14:alpha w14:val="20000"/>
                </w14:srgbClr>
              </w14:solidFill>
            </w14:textFill>
          </w:rPr>
          <w:t>plechuga@hmhospitales.com</w:t>
        </w:r>
      </w:hyperlink>
    </w:p>
    <w:p w14:paraId="4ED060C1" w14:textId="77777777" w:rsidR="00954EA8" w:rsidRPr="00954EA8" w:rsidRDefault="00F10EB8" w:rsidP="00954EA8">
      <w:pPr>
        <w:spacing w:line="360" w:lineRule="auto"/>
        <w:ind w:firstLine="284"/>
        <w:jc w:val="both"/>
        <w:rPr>
          <w:rFonts w:ascii="Glasgow Light" w:hAnsi="Glasgow Light" w:cs="Arial"/>
          <w:color w:val="292D72"/>
          <w:sz w:val="20"/>
          <w:szCs w:val="20"/>
          <w:lang w:val="ca-ES" w:eastAsia="en-US"/>
          <w14:textFill>
            <w14:solidFill>
              <w14:srgbClr w14:val="292D72">
                <w14:alpha w14:val="20000"/>
              </w14:srgbClr>
            </w14:solidFill>
          </w14:textFill>
        </w:rPr>
      </w:pPr>
      <w:hyperlink r:id="rId10" w:history="1">
        <w:r w:rsidR="00954EA8" w:rsidRPr="00954EA8">
          <w:rPr>
            <w:rFonts w:ascii="Glasgow Light" w:hAnsi="Glasgow Light" w:cs="Arial"/>
            <w:color w:val="292D72"/>
            <w:sz w:val="20"/>
            <w:szCs w:val="20"/>
            <w:lang w:val="ca-ES" w:eastAsia="en-US"/>
            <w14:textFill>
              <w14:solidFill>
                <w14:srgbClr w14:val="292D72">
                  <w14:alpha w14:val="20000"/>
                </w14:srgbClr>
              </w14:solidFill>
            </w14:textFill>
          </w:rPr>
          <w:t>www.hmhospitales.com</w:t>
        </w:r>
      </w:hyperlink>
    </w:p>
    <w:p w14:paraId="40895869" w14:textId="77777777" w:rsidR="003E5363" w:rsidRDefault="003E536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292D72"/>
        </w:rPr>
      </w:pPr>
    </w:p>
    <w:p w14:paraId="50F07F72" w14:textId="6FB4BB06" w:rsidR="003E5363" w:rsidRDefault="003E5363">
      <w:pPr>
        <w:spacing w:line="360" w:lineRule="auto"/>
        <w:ind w:firstLine="284"/>
        <w:jc w:val="both"/>
        <w:rPr>
          <w:rFonts w:ascii="Glasgow Light" w:eastAsia="Glasgow Light" w:hAnsi="Glasgow Light" w:cs="Glasgow Light"/>
          <w:color w:val="292D72"/>
          <w:sz w:val="20"/>
          <w:szCs w:val="20"/>
        </w:rPr>
      </w:pPr>
    </w:p>
    <w:sectPr w:rsidR="003E5363">
      <w:headerReference w:type="default" r:id="rId11"/>
      <w:footerReference w:type="default" r:id="rId12"/>
      <w:pgSz w:w="11906" w:h="16838"/>
      <w:pgMar w:top="263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243291" w14:textId="77777777" w:rsidR="00F10EB8" w:rsidRDefault="00F10EB8">
      <w:r>
        <w:separator/>
      </w:r>
    </w:p>
  </w:endnote>
  <w:endnote w:type="continuationSeparator" w:id="0">
    <w:p w14:paraId="3471487E" w14:textId="77777777" w:rsidR="00F10EB8" w:rsidRDefault="00F10E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B4BE53B8-C3D0-4E3C-8504-E1F97EC3CD8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3D35263-5D74-4B9D-B307-18A8FEEDFCA3}"/>
    <w:embedBold r:id="rId3" w:fontKey="{BF8081A9-D829-4A38-99EC-992148924B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06F1EAD-8C5A-4EE0-BB52-F9AD38404854}"/>
    <w:embedItalic r:id="rId5" w:fontKey="{D75DDD4A-E19C-468B-8366-2A1B9B2849F2}"/>
  </w:font>
  <w:font w:name="Glasgow">
    <w:altName w:val="Calibri"/>
    <w:panose1 w:val="00000000000000000000"/>
    <w:charset w:val="00"/>
    <w:family w:val="auto"/>
    <w:pitch w:val="variable"/>
    <w:sig w:usb0="800000AF" w:usb1="1000204A" w:usb2="00000000" w:usb3="00000000" w:csb0="00000001" w:csb1="00000000"/>
    <w:embedRegular r:id="rId6" w:fontKey="{5D03B46D-A3F7-4534-84AD-09130D7E8C56}"/>
    <w:embedBold r:id="rId7" w:fontKey="{DF9454B3-DE76-4CDC-8CF9-7C8BF1201096}"/>
  </w:font>
  <w:font w:name="Glasgow Light">
    <w:altName w:val="Calibri"/>
    <w:panose1 w:val="00000000000000000000"/>
    <w:charset w:val="00"/>
    <w:family w:val="auto"/>
    <w:pitch w:val="variable"/>
    <w:sig w:usb0="800000AF" w:usb1="1000204A" w:usb2="00000000" w:usb3="00000000" w:csb0="00000001" w:csb1="00000000"/>
    <w:embedRegular r:id="rId8" w:fontKey="{0ABA937D-18E2-4533-A8E0-F200147EDCC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3A791F39-DC53-4558-83E6-8A63FFF5E9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40CD9B" w14:textId="77777777" w:rsidR="003E5363" w:rsidRDefault="000B68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62336" behindDoc="1" locked="0" layoutInCell="1" hidden="0" allowOverlap="1" wp14:anchorId="4969650C" wp14:editId="6B5657DF">
          <wp:simplePos x="0" y="0"/>
          <wp:positionH relativeFrom="column">
            <wp:posOffset>-501204</wp:posOffset>
          </wp:positionH>
          <wp:positionV relativeFrom="paragraph">
            <wp:posOffset>73623</wp:posOffset>
          </wp:positionV>
          <wp:extent cx="955144" cy="124584"/>
          <wp:effectExtent l="0" t="0" r="0" b="0"/>
          <wp:wrapNone/>
          <wp:docPr id="490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5144" cy="1245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57F4C1" w14:textId="77777777" w:rsidR="00F10EB8" w:rsidRDefault="00F10EB8">
      <w:r>
        <w:separator/>
      </w:r>
    </w:p>
  </w:footnote>
  <w:footnote w:type="continuationSeparator" w:id="0">
    <w:p w14:paraId="3CC2854D" w14:textId="77777777" w:rsidR="00F10EB8" w:rsidRDefault="00F10E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C60016" w14:textId="72AF8140" w:rsidR="003E5363" w:rsidRDefault="00BE5FA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7DB76B9B" wp14:editId="0A883570">
          <wp:simplePos x="0" y="0"/>
          <wp:positionH relativeFrom="column">
            <wp:posOffset>3215640</wp:posOffset>
          </wp:positionH>
          <wp:positionV relativeFrom="paragraph">
            <wp:posOffset>-119380</wp:posOffset>
          </wp:positionV>
          <wp:extent cx="1190625" cy="485140"/>
          <wp:effectExtent l="0" t="0" r="9525" b="0"/>
          <wp:wrapSquare wrapText="bothSides" distT="0" distB="0" distL="114300" distR="114300"/>
          <wp:docPr id="49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0625" cy="485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609A90EA" wp14:editId="25D65681">
              <wp:simplePos x="0" y="0"/>
              <wp:positionH relativeFrom="column">
                <wp:posOffset>2940050</wp:posOffset>
              </wp:positionH>
              <wp:positionV relativeFrom="paragraph">
                <wp:posOffset>-221615</wp:posOffset>
              </wp:positionV>
              <wp:extent cx="0" cy="704215"/>
              <wp:effectExtent l="0" t="0" r="0" b="0"/>
              <wp:wrapNone/>
              <wp:docPr id="488" name="Conector recto de flecha 4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70421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292D72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shapetype w14:anchorId="1427717F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488" o:spid="_x0000_s1026" type="#_x0000_t32" style="position:absolute;margin-left:231.5pt;margin-top:-17.45pt;width:0;height:55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" strokecolor="#292d72">
              <v:stroke startarrowwidth="narrow" startarrowlength="short" endarrowwidth="narrow" endarrowlength="short" joinstyle="miter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40" behindDoc="1" locked="0" layoutInCell="1" hidden="0" allowOverlap="1" wp14:anchorId="42DC9E8F" wp14:editId="24BBA21A">
          <wp:simplePos x="0" y="0"/>
          <wp:positionH relativeFrom="column">
            <wp:posOffset>-506729</wp:posOffset>
          </wp:positionH>
          <wp:positionV relativeFrom="paragraph">
            <wp:posOffset>-548639</wp:posOffset>
          </wp:positionV>
          <wp:extent cx="1884045" cy="1116330"/>
          <wp:effectExtent l="0" t="0" r="0" b="0"/>
          <wp:wrapNone/>
          <wp:docPr id="492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84045" cy="11163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4D46843B" wp14:editId="374BDEF6">
          <wp:simplePos x="0" y="0"/>
          <wp:positionH relativeFrom="column">
            <wp:posOffset>4818380</wp:posOffset>
          </wp:positionH>
          <wp:positionV relativeFrom="paragraph">
            <wp:posOffset>-106044</wp:posOffset>
          </wp:positionV>
          <wp:extent cx="1187450" cy="472440"/>
          <wp:effectExtent l="0" t="0" r="0" b="0"/>
          <wp:wrapNone/>
          <wp:docPr id="49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7450" cy="472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0B2D0C"/>
    <w:multiLevelType w:val="multilevel"/>
    <w:tmpl w:val="CC8E0500"/>
    <w:lvl w:ilvl="0">
      <w:start w:val="1"/>
      <w:numFmt w:val="bullet"/>
      <w:lvlText w:val="●"/>
      <w:lvlJc w:val="left"/>
      <w:pPr>
        <w:ind w:left="157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9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1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3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5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7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9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1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32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4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363"/>
    <w:rsid w:val="0002487B"/>
    <w:rsid w:val="000549E1"/>
    <w:rsid w:val="00085289"/>
    <w:rsid w:val="0009331C"/>
    <w:rsid w:val="000B6866"/>
    <w:rsid w:val="000C7534"/>
    <w:rsid w:val="00123370"/>
    <w:rsid w:val="001C21A3"/>
    <w:rsid w:val="00284733"/>
    <w:rsid w:val="002A3DD2"/>
    <w:rsid w:val="002D4D73"/>
    <w:rsid w:val="00303F3B"/>
    <w:rsid w:val="00373098"/>
    <w:rsid w:val="00392DF3"/>
    <w:rsid w:val="003C0271"/>
    <w:rsid w:val="003E5363"/>
    <w:rsid w:val="003F2C46"/>
    <w:rsid w:val="00420144"/>
    <w:rsid w:val="00425F5A"/>
    <w:rsid w:val="00457960"/>
    <w:rsid w:val="00461512"/>
    <w:rsid w:val="00494109"/>
    <w:rsid w:val="004E360D"/>
    <w:rsid w:val="0056795E"/>
    <w:rsid w:val="00582173"/>
    <w:rsid w:val="005F4BDB"/>
    <w:rsid w:val="006406B6"/>
    <w:rsid w:val="006557C4"/>
    <w:rsid w:val="006D5FD6"/>
    <w:rsid w:val="006E2861"/>
    <w:rsid w:val="006F60C9"/>
    <w:rsid w:val="00774718"/>
    <w:rsid w:val="007A0CDC"/>
    <w:rsid w:val="00825044"/>
    <w:rsid w:val="00851C22"/>
    <w:rsid w:val="008567DF"/>
    <w:rsid w:val="008900C8"/>
    <w:rsid w:val="008A2C51"/>
    <w:rsid w:val="00940A98"/>
    <w:rsid w:val="00946F4D"/>
    <w:rsid w:val="00954EA8"/>
    <w:rsid w:val="009A2002"/>
    <w:rsid w:val="00A01FF2"/>
    <w:rsid w:val="00A22E79"/>
    <w:rsid w:val="00A46985"/>
    <w:rsid w:val="00A84024"/>
    <w:rsid w:val="00AC64B4"/>
    <w:rsid w:val="00B739D0"/>
    <w:rsid w:val="00BD6DFA"/>
    <w:rsid w:val="00BE5FAC"/>
    <w:rsid w:val="00C11731"/>
    <w:rsid w:val="00C73C37"/>
    <w:rsid w:val="00CE3401"/>
    <w:rsid w:val="00D73D10"/>
    <w:rsid w:val="00DD110E"/>
    <w:rsid w:val="00E96857"/>
    <w:rsid w:val="00EC480A"/>
    <w:rsid w:val="00F10EB8"/>
    <w:rsid w:val="00F13CE7"/>
    <w:rsid w:val="00FF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E3025"/>
  <w15:docId w15:val="{8061F51A-A849-4BDA-9270-C33B4A283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6D77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textonoticia">
    <w:name w:val="normaltextonoticia"/>
    <w:basedOn w:val="Normal"/>
    <w:rsid w:val="00106B34"/>
    <w:pPr>
      <w:spacing w:before="100" w:beforeAutospacing="1" w:after="100" w:afterAutospacing="1"/>
    </w:pPr>
    <w:rPr>
      <w:rFonts w:ascii="Arial" w:hAnsi="Arial" w:cs="Arial"/>
      <w:color w:val="000000"/>
      <w:sz w:val="18"/>
      <w:szCs w:val="18"/>
    </w:rPr>
  </w:style>
  <w:style w:type="paragraph" w:customStyle="1" w:styleId="CuerpoA">
    <w:name w:val="Cuerpo A"/>
    <w:rsid w:val="00106B3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Arial Unicode MS" w:cs="Arial Unicode MS"/>
      <w:color w:val="000000"/>
      <w:u w:color="000000"/>
      <w:bdr w:val="nil"/>
      <w:lang w:val="es-ES_tradnl"/>
    </w:rPr>
  </w:style>
  <w:style w:type="paragraph" w:customStyle="1" w:styleId="CuerpoBA">
    <w:name w:val="Cuerpo B A"/>
    <w:rsid w:val="00106B34"/>
    <w:pPr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ascii="Arial" w:eastAsia="Arial" w:hAnsi="Arial" w:cs="Arial"/>
      <w:b/>
      <w:bCs/>
      <w:color w:val="000000"/>
      <w:u w:color="000000"/>
      <w:bdr w:val="nil"/>
      <w:lang w:val="es-ES_tradnl"/>
    </w:rPr>
  </w:style>
  <w:style w:type="character" w:styleId="Hipervnculo">
    <w:name w:val="Hyperlink"/>
    <w:rsid w:val="00106B34"/>
    <w:rPr>
      <w:strike w:val="0"/>
      <w:dstrike w:val="0"/>
      <w:color w:val="0000FF"/>
      <w:u w:val="none"/>
      <w:effect w:val="none"/>
    </w:rPr>
  </w:style>
  <w:style w:type="paragraph" w:styleId="Prrafodelista">
    <w:name w:val="List Paragraph"/>
    <w:basedOn w:val="Normal"/>
    <w:uiPriority w:val="34"/>
    <w:qFormat/>
    <w:rsid w:val="00106B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F490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F4903"/>
  </w:style>
  <w:style w:type="paragraph" w:styleId="Piedepgina">
    <w:name w:val="footer"/>
    <w:basedOn w:val="Normal"/>
    <w:link w:val="PiedepginaCar"/>
    <w:uiPriority w:val="99"/>
    <w:unhideWhenUsed/>
    <w:rsid w:val="00DF490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F4903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85AA0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85AA0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23C29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7946F1"/>
  </w:style>
  <w:style w:type="paragraph" w:customStyle="1" w:styleId="xp3">
    <w:name w:val="x_p3"/>
    <w:basedOn w:val="Normal"/>
    <w:rsid w:val="000B410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yperlink" Target="http://www.hmhospitales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lechuga@hmhospitales.co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b5NpdIAlSnrBTamV8ZomNcN5Hg==">CgMxLjAyCGguZ2pkZ3hzMgloLjMwajB6bGwyCWguMWZvYjl0ZTgAciExUmN0TTNDRnpEWGxWZ3dZY1lVZTJldk1uZjdNMjVGcG0=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9E0F926E5D84D4293BABB4204AE3966" ma:contentTypeVersion="0" ma:contentTypeDescription="Crear nuevo documento." ma:contentTypeScope="" ma:versionID="5af83332dc34f7b8487ec44570809b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E47344A-0073-4E4E-A3AB-EAA8F758D40A}"/>
</file>

<file path=customXml/itemProps3.xml><?xml version="1.0" encoding="utf-8"?>
<ds:datastoreItem xmlns:ds="http://schemas.openxmlformats.org/officeDocument/2006/customXml" ds:itemID="{82650DB0-A255-4C45-A4AC-CF1AADD1F868}"/>
</file>

<file path=customXml/itemProps4.xml><?xml version="1.0" encoding="utf-8"?>
<ds:datastoreItem xmlns:ds="http://schemas.openxmlformats.org/officeDocument/2006/customXml" ds:itemID="{13FA37EC-AAE3-4104-B515-54EEE20ECA6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4</Pages>
  <Words>1310</Words>
  <Characters>7211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Eduardo Gustavo Bocanegra Escobedo</dc:creator>
  <cp:lastModifiedBy>Pedro Lechuga Mallo</cp:lastModifiedBy>
  <cp:revision>23</cp:revision>
  <dcterms:created xsi:type="dcterms:W3CDTF">2025-07-11T08:06:00Z</dcterms:created>
  <dcterms:modified xsi:type="dcterms:W3CDTF">2025-07-24T18:17:00Z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0x01010059E0F926E5D84D4293BABB4204AE3966</vt:lpwstr>
  </property>
</Properties>
</file>