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E0848" w14:textId="77777777" w:rsidR="00DE4819" w:rsidRPr="00BA3D45" w:rsidRDefault="00DE4819" w:rsidP="00DE4819">
      <w:pPr>
        <w:spacing w:after="0"/>
        <w:jc w:val="center"/>
        <w:rPr>
          <w:rFonts w:ascii="Playfair Display" w:hAnsi="Playfair Display"/>
          <w:sz w:val="18"/>
          <w:szCs w:val="18"/>
        </w:rPr>
      </w:pPr>
    </w:p>
    <w:p w14:paraId="1EADF4B3" w14:textId="77777777" w:rsidR="002344CF" w:rsidRPr="00BA3D45" w:rsidRDefault="002344CF" w:rsidP="00DE4819">
      <w:pPr>
        <w:spacing w:after="0"/>
        <w:jc w:val="center"/>
        <w:rPr>
          <w:rFonts w:ascii="Playfair Display" w:hAnsi="Playfair Display"/>
          <w:sz w:val="18"/>
          <w:szCs w:val="18"/>
        </w:rPr>
      </w:pPr>
    </w:p>
    <w:p w14:paraId="22A44A7B" w14:textId="77777777" w:rsidR="00414139" w:rsidRDefault="00414139" w:rsidP="00B80DEC">
      <w:pPr>
        <w:spacing w:after="0"/>
        <w:jc w:val="center"/>
        <w:rPr>
          <w:rFonts w:ascii="Playfair Display" w:hAnsi="Playfair Display"/>
          <w:b/>
          <w:bCs/>
          <w:sz w:val="24"/>
          <w:szCs w:val="24"/>
        </w:rPr>
      </w:pPr>
    </w:p>
    <w:p w14:paraId="637594C4" w14:textId="4D6EBC24" w:rsidR="008B2512" w:rsidRPr="00085DBD" w:rsidRDefault="006348F5" w:rsidP="003C4153">
      <w:pPr>
        <w:spacing w:after="0"/>
        <w:jc w:val="center"/>
        <w:rPr>
          <w:rFonts w:ascii="Playfair Display" w:hAnsi="Playfair Display"/>
          <w:b/>
          <w:bCs/>
          <w:sz w:val="30"/>
          <w:szCs w:val="30"/>
        </w:rPr>
      </w:pPr>
      <w:r w:rsidRPr="00085DBD">
        <w:rPr>
          <w:rFonts w:ascii="Playfair Display" w:hAnsi="Playfair Display"/>
          <w:b/>
          <w:bCs/>
          <w:sz w:val="30"/>
          <w:szCs w:val="30"/>
        </w:rPr>
        <w:t xml:space="preserve">UN </w:t>
      </w:r>
      <w:r w:rsidR="007E6FFD" w:rsidRPr="00085DBD">
        <w:rPr>
          <w:rFonts w:ascii="Playfair Display" w:hAnsi="Playfair Display"/>
          <w:b/>
          <w:bCs/>
          <w:sz w:val="30"/>
          <w:szCs w:val="30"/>
        </w:rPr>
        <w:t xml:space="preserve">JURADO </w:t>
      </w:r>
      <w:r w:rsidRPr="00085DBD">
        <w:rPr>
          <w:rFonts w:ascii="Playfair Display" w:hAnsi="Playfair Display"/>
          <w:b/>
          <w:bCs/>
          <w:sz w:val="30"/>
          <w:szCs w:val="30"/>
        </w:rPr>
        <w:t>CON GRANDES FIGURAS INTERNACIONALES EN EL ÁMBITO MÉDICO CIENTÍFICO PARA</w:t>
      </w:r>
      <w:r w:rsidR="00445191">
        <w:rPr>
          <w:rFonts w:ascii="Playfair Display" w:hAnsi="Playfair Display"/>
          <w:b/>
          <w:bCs/>
          <w:sz w:val="30"/>
          <w:szCs w:val="30"/>
        </w:rPr>
        <w:t xml:space="preserve"> ‘ABARCA PRIZE’EN SU </w:t>
      </w:r>
      <w:r w:rsidRPr="00085DBD">
        <w:rPr>
          <w:rFonts w:ascii="Playfair Display" w:hAnsi="Playfair Display"/>
          <w:b/>
          <w:bCs/>
          <w:sz w:val="30"/>
          <w:szCs w:val="30"/>
        </w:rPr>
        <w:t>III EDICIÓN</w:t>
      </w:r>
    </w:p>
    <w:p w14:paraId="68FDD462" w14:textId="6CC993CF" w:rsidR="007E6FFD" w:rsidRDefault="007E6FFD" w:rsidP="00B80DEC">
      <w:pPr>
        <w:spacing w:after="0"/>
        <w:jc w:val="center"/>
        <w:rPr>
          <w:rFonts w:ascii="Playfair Display" w:hAnsi="Playfair Display"/>
          <w:b/>
          <w:bCs/>
          <w:sz w:val="24"/>
          <w:szCs w:val="24"/>
        </w:rPr>
      </w:pPr>
    </w:p>
    <w:p w14:paraId="0C384EBC" w14:textId="7B960C12" w:rsidR="007E6FFD" w:rsidRPr="00085DBD" w:rsidRDefault="003C4153" w:rsidP="00B0604B">
      <w:pPr>
        <w:spacing w:after="0"/>
        <w:ind w:left="-284" w:right="-427"/>
        <w:jc w:val="center"/>
        <w:rPr>
          <w:rFonts w:ascii="Playfair Display" w:hAnsi="Playfair Display"/>
          <w:b/>
          <w:bCs/>
          <w:sz w:val="26"/>
          <w:szCs w:val="26"/>
        </w:rPr>
      </w:pPr>
      <w:r w:rsidRPr="00085DBD">
        <w:rPr>
          <w:rFonts w:ascii="Playfair Display" w:hAnsi="Playfair Display"/>
          <w:b/>
          <w:bCs/>
          <w:sz w:val="26"/>
          <w:szCs w:val="26"/>
        </w:rPr>
        <w:t xml:space="preserve">A </w:t>
      </w:r>
      <w:r w:rsidR="00B0604B" w:rsidRPr="00085DBD">
        <w:rPr>
          <w:rFonts w:ascii="Playfair Display" w:hAnsi="Playfair Display"/>
          <w:b/>
          <w:bCs/>
          <w:sz w:val="26"/>
          <w:szCs w:val="26"/>
        </w:rPr>
        <w:t>los profesores</w:t>
      </w:r>
      <w:r w:rsidR="007E6FFD" w:rsidRPr="00085DBD">
        <w:rPr>
          <w:rFonts w:ascii="Playfair Display" w:hAnsi="Playfair Display"/>
          <w:b/>
          <w:bCs/>
          <w:sz w:val="26"/>
          <w:szCs w:val="26"/>
        </w:rPr>
        <w:t xml:space="preserve"> </w:t>
      </w:r>
      <w:r w:rsidR="00B0604B" w:rsidRPr="00085DBD">
        <w:rPr>
          <w:rFonts w:ascii="Playfair Display" w:hAnsi="Playfair Display"/>
          <w:b/>
          <w:bCs/>
          <w:sz w:val="26"/>
          <w:szCs w:val="26"/>
        </w:rPr>
        <w:t xml:space="preserve">Silvia Priori, Federico de Montalvo y Juan Luis </w:t>
      </w:r>
      <w:proofErr w:type="spellStart"/>
      <w:r w:rsidR="00B0604B" w:rsidRPr="00085DBD">
        <w:rPr>
          <w:rFonts w:ascii="Playfair Display" w:hAnsi="Playfair Display"/>
          <w:b/>
          <w:bCs/>
          <w:sz w:val="26"/>
          <w:szCs w:val="26"/>
        </w:rPr>
        <w:t>Arsuaga</w:t>
      </w:r>
      <w:proofErr w:type="spellEnd"/>
      <w:r w:rsidR="007E6FFD" w:rsidRPr="00085DBD">
        <w:rPr>
          <w:rFonts w:ascii="Playfair Display" w:hAnsi="Playfair Display"/>
          <w:b/>
          <w:bCs/>
          <w:sz w:val="26"/>
          <w:szCs w:val="26"/>
        </w:rPr>
        <w:t xml:space="preserve"> </w:t>
      </w:r>
      <w:r w:rsidR="00B0604B" w:rsidRPr="00085DBD">
        <w:rPr>
          <w:rFonts w:ascii="Playfair Display" w:hAnsi="Playfair Display"/>
          <w:b/>
          <w:bCs/>
          <w:sz w:val="26"/>
          <w:szCs w:val="26"/>
        </w:rPr>
        <w:t xml:space="preserve">se unen este año las profesoras </w:t>
      </w:r>
      <w:proofErr w:type="spellStart"/>
      <w:r w:rsidR="00B0604B" w:rsidRPr="00085DBD">
        <w:rPr>
          <w:rFonts w:ascii="Playfair Display" w:hAnsi="Playfair Display"/>
          <w:b/>
          <w:bCs/>
          <w:sz w:val="26"/>
          <w:szCs w:val="26"/>
        </w:rPr>
        <w:t>Yasmine</w:t>
      </w:r>
      <w:proofErr w:type="spellEnd"/>
      <w:r w:rsidR="00B0604B" w:rsidRPr="00085DBD">
        <w:rPr>
          <w:rFonts w:ascii="Playfair Display" w:hAnsi="Playfair Display"/>
          <w:b/>
          <w:bCs/>
          <w:sz w:val="26"/>
          <w:szCs w:val="26"/>
        </w:rPr>
        <w:t xml:space="preserve"> </w:t>
      </w:r>
      <w:proofErr w:type="spellStart"/>
      <w:r w:rsidR="00B0604B" w:rsidRPr="00085DBD">
        <w:rPr>
          <w:rFonts w:ascii="Playfair Display" w:hAnsi="Playfair Display"/>
          <w:b/>
          <w:bCs/>
          <w:sz w:val="26"/>
          <w:szCs w:val="26"/>
        </w:rPr>
        <w:t>Belkaid</w:t>
      </w:r>
      <w:proofErr w:type="spellEnd"/>
      <w:r w:rsidR="00B0604B" w:rsidRPr="00085DBD">
        <w:rPr>
          <w:rFonts w:ascii="Playfair Display" w:hAnsi="Playfair Display"/>
          <w:b/>
          <w:bCs/>
          <w:sz w:val="26"/>
          <w:szCs w:val="26"/>
        </w:rPr>
        <w:t xml:space="preserve"> y Pura Muñoz</w:t>
      </w:r>
      <w:r w:rsidR="00905492" w:rsidRPr="00085DBD">
        <w:rPr>
          <w:rFonts w:ascii="Playfair Display" w:hAnsi="Playfair Display"/>
          <w:b/>
          <w:bCs/>
          <w:sz w:val="26"/>
          <w:szCs w:val="26"/>
        </w:rPr>
        <w:t xml:space="preserve"> </w:t>
      </w:r>
      <w:proofErr w:type="spellStart"/>
      <w:r w:rsidR="00905492" w:rsidRPr="00085DBD">
        <w:rPr>
          <w:rFonts w:ascii="Playfair Display" w:hAnsi="Playfair Display"/>
          <w:b/>
          <w:bCs/>
          <w:sz w:val="26"/>
          <w:szCs w:val="26"/>
        </w:rPr>
        <w:t>Cánoves</w:t>
      </w:r>
      <w:proofErr w:type="spellEnd"/>
      <w:r w:rsidR="007A27CB" w:rsidRPr="00085DBD">
        <w:rPr>
          <w:rFonts w:ascii="Playfair Display" w:hAnsi="Playfair Display"/>
          <w:b/>
          <w:bCs/>
          <w:sz w:val="26"/>
          <w:szCs w:val="26"/>
        </w:rPr>
        <w:t>,</w:t>
      </w:r>
      <w:r w:rsidR="00B0604B" w:rsidRPr="00085DBD">
        <w:rPr>
          <w:rFonts w:ascii="Playfair Display" w:hAnsi="Playfair Display"/>
          <w:b/>
          <w:bCs/>
          <w:sz w:val="26"/>
          <w:szCs w:val="26"/>
        </w:rPr>
        <w:t xml:space="preserve"> </w:t>
      </w:r>
      <w:r w:rsidR="007A27CB" w:rsidRPr="00085DBD">
        <w:rPr>
          <w:rFonts w:ascii="Playfair Display" w:hAnsi="Playfair Display"/>
          <w:b/>
          <w:bCs/>
          <w:sz w:val="26"/>
          <w:szCs w:val="26"/>
        </w:rPr>
        <w:t xml:space="preserve">la doctora Sandra Myrna Díaz </w:t>
      </w:r>
      <w:r w:rsidR="00B0604B" w:rsidRPr="00085DBD">
        <w:rPr>
          <w:rFonts w:ascii="Playfair Display" w:hAnsi="Playfair Display"/>
          <w:b/>
          <w:bCs/>
          <w:sz w:val="26"/>
          <w:szCs w:val="26"/>
        </w:rPr>
        <w:t xml:space="preserve">y el profesor </w:t>
      </w:r>
      <w:proofErr w:type="spellStart"/>
      <w:r w:rsidR="00B0604B" w:rsidRPr="00085DBD">
        <w:rPr>
          <w:rFonts w:ascii="Playfair Display" w:hAnsi="Playfair Display"/>
          <w:b/>
          <w:bCs/>
          <w:sz w:val="26"/>
          <w:szCs w:val="26"/>
        </w:rPr>
        <w:t>Philippe</w:t>
      </w:r>
      <w:proofErr w:type="spellEnd"/>
      <w:r w:rsidR="00B0604B" w:rsidRPr="00085DBD">
        <w:rPr>
          <w:rFonts w:ascii="Playfair Display" w:hAnsi="Playfair Display"/>
          <w:b/>
          <w:bCs/>
          <w:sz w:val="26"/>
          <w:szCs w:val="26"/>
        </w:rPr>
        <w:t xml:space="preserve"> J. </w:t>
      </w:r>
      <w:proofErr w:type="spellStart"/>
      <w:r w:rsidR="00B0604B" w:rsidRPr="00085DBD">
        <w:rPr>
          <w:rFonts w:ascii="Playfair Display" w:hAnsi="Playfair Display"/>
          <w:b/>
          <w:bCs/>
          <w:sz w:val="26"/>
          <w:szCs w:val="26"/>
        </w:rPr>
        <w:t>Sansonetti</w:t>
      </w:r>
      <w:proofErr w:type="spellEnd"/>
    </w:p>
    <w:p w14:paraId="3BC5914B" w14:textId="77777777" w:rsidR="00D46C01" w:rsidRPr="00BA3D45" w:rsidRDefault="00D46C01" w:rsidP="007E6FFD">
      <w:pPr>
        <w:rPr>
          <w:rFonts w:ascii="Playfair Display" w:hAnsi="Playfair Display"/>
          <w:sz w:val="18"/>
          <w:szCs w:val="18"/>
        </w:rPr>
      </w:pPr>
    </w:p>
    <w:p w14:paraId="6ADCBAE2" w14:textId="235AA7CC" w:rsidR="00B0604B" w:rsidRDefault="00B0604B" w:rsidP="00085DBD">
      <w:pPr>
        <w:pStyle w:val="Prrafodelista"/>
        <w:numPr>
          <w:ilvl w:val="0"/>
          <w:numId w:val="1"/>
        </w:numPr>
        <w:spacing w:line="240" w:lineRule="auto"/>
        <w:jc w:val="both"/>
        <w:rPr>
          <w:rFonts w:ascii="Playfair Display" w:hAnsi="Playfair Display"/>
        </w:rPr>
      </w:pPr>
      <w:r w:rsidRPr="00085DBD">
        <w:rPr>
          <w:rFonts w:ascii="Playfair Display" w:hAnsi="Playfair Display"/>
        </w:rPr>
        <w:t xml:space="preserve">El ganador de esta edición será elegido bajo la presidencia de la </w:t>
      </w:r>
      <w:r w:rsidR="00905492" w:rsidRPr="00085DBD">
        <w:rPr>
          <w:rFonts w:ascii="Playfair Display" w:hAnsi="Playfair Display"/>
        </w:rPr>
        <w:t>profesora</w:t>
      </w:r>
      <w:r w:rsidRPr="00085DBD">
        <w:rPr>
          <w:rFonts w:ascii="Playfair Display" w:hAnsi="Playfair Display"/>
        </w:rPr>
        <w:t xml:space="preserve"> Silvia Priori</w:t>
      </w:r>
    </w:p>
    <w:p w14:paraId="67E3F561" w14:textId="68018928" w:rsidR="00205727" w:rsidRPr="00085DBD" w:rsidRDefault="00205727" w:rsidP="00085DBD">
      <w:pPr>
        <w:pStyle w:val="Prrafodelista"/>
        <w:numPr>
          <w:ilvl w:val="0"/>
          <w:numId w:val="1"/>
        </w:numPr>
        <w:spacing w:line="240" w:lineRule="auto"/>
        <w:jc w:val="both"/>
        <w:rPr>
          <w:rFonts w:ascii="Playfair Display" w:hAnsi="Playfair Display"/>
        </w:rPr>
      </w:pPr>
      <w:r>
        <w:rPr>
          <w:rFonts w:ascii="Playfair Display" w:hAnsi="Playfair Display"/>
        </w:rPr>
        <w:t>El Premio Internacional se honra en contar con la ganadora del Premio Nobel y Premio Princesa de Asturias Sandra Myrna Díaz</w:t>
      </w:r>
    </w:p>
    <w:p w14:paraId="68EBBBCA" w14:textId="37100424" w:rsidR="00B0604B" w:rsidRPr="00085DBD" w:rsidRDefault="00B0604B" w:rsidP="00B0604B">
      <w:pPr>
        <w:pStyle w:val="Prrafodelista"/>
        <w:numPr>
          <w:ilvl w:val="0"/>
          <w:numId w:val="1"/>
        </w:numPr>
        <w:spacing w:line="240" w:lineRule="auto"/>
        <w:jc w:val="both"/>
        <w:rPr>
          <w:rFonts w:ascii="Playfair Display" w:hAnsi="Playfair Display"/>
        </w:rPr>
      </w:pPr>
      <w:r w:rsidRPr="00085DBD">
        <w:rPr>
          <w:rFonts w:ascii="Playfair Display" w:hAnsi="Playfair Display"/>
        </w:rPr>
        <w:t>El fallo de ‘ABARCA PRIZE’, dotado con 100.000 euros, se conocerá en la primera semana del próximo mes de octubre</w:t>
      </w:r>
    </w:p>
    <w:p w14:paraId="42ACCC8D" w14:textId="77777777" w:rsidR="00A0448A" w:rsidRPr="00A0448A" w:rsidRDefault="00A0448A" w:rsidP="00A0448A">
      <w:pPr>
        <w:pStyle w:val="Prrafodelista"/>
        <w:spacing w:after="0" w:line="240" w:lineRule="auto"/>
        <w:jc w:val="both"/>
        <w:rPr>
          <w:rFonts w:ascii="Playfair Display" w:hAnsi="Playfair Display"/>
          <w:sz w:val="18"/>
          <w:szCs w:val="18"/>
        </w:rPr>
      </w:pPr>
    </w:p>
    <w:p w14:paraId="27F5A42A" w14:textId="6C8C183B" w:rsidR="00B0604B" w:rsidRPr="00C20B5B" w:rsidRDefault="002344CF" w:rsidP="00B0604B">
      <w:pPr>
        <w:spacing w:after="120" w:line="240" w:lineRule="auto"/>
        <w:jc w:val="both"/>
        <w:rPr>
          <w:rFonts w:ascii="Playfair Display" w:eastAsia="Times New Roman" w:hAnsi="Playfair Display" w:cs="Arial"/>
          <w:color w:val="000000" w:themeColor="text1"/>
          <w:lang w:eastAsia="es-CL"/>
        </w:rPr>
      </w:pPr>
      <w:r w:rsidRPr="00A0448A">
        <w:rPr>
          <w:rFonts w:ascii="Playfair Display" w:hAnsi="Playfair Display"/>
          <w:b/>
          <w:bCs/>
          <w:sz w:val="21"/>
          <w:szCs w:val="21"/>
        </w:rPr>
        <w:t>Madrid</w:t>
      </w:r>
      <w:r w:rsidR="00B0604B">
        <w:rPr>
          <w:rFonts w:ascii="Playfair Display" w:hAnsi="Playfair Display"/>
          <w:b/>
          <w:bCs/>
          <w:sz w:val="21"/>
          <w:szCs w:val="21"/>
        </w:rPr>
        <w:t>,</w:t>
      </w:r>
      <w:r w:rsidRPr="00A0448A">
        <w:rPr>
          <w:rFonts w:ascii="Playfair Display" w:hAnsi="Playfair Display"/>
          <w:b/>
          <w:bCs/>
          <w:sz w:val="21"/>
          <w:szCs w:val="21"/>
        </w:rPr>
        <w:t xml:space="preserve"> </w:t>
      </w:r>
      <w:r w:rsidR="000B7EF2">
        <w:rPr>
          <w:rFonts w:ascii="Playfair Display" w:hAnsi="Playfair Display"/>
          <w:b/>
          <w:bCs/>
          <w:sz w:val="21"/>
          <w:szCs w:val="21"/>
        </w:rPr>
        <w:t xml:space="preserve">10 de mayo de </w:t>
      </w:r>
      <w:r w:rsidR="00A106C1">
        <w:rPr>
          <w:rFonts w:ascii="Playfair Display" w:hAnsi="Playfair Display"/>
          <w:b/>
          <w:bCs/>
          <w:sz w:val="21"/>
          <w:szCs w:val="21"/>
        </w:rPr>
        <w:t>202</w:t>
      </w:r>
      <w:r w:rsidR="00B0604B">
        <w:rPr>
          <w:rFonts w:ascii="Playfair Display" w:hAnsi="Playfair Display"/>
          <w:b/>
          <w:bCs/>
          <w:sz w:val="21"/>
          <w:szCs w:val="21"/>
        </w:rPr>
        <w:t>3</w:t>
      </w:r>
      <w:r w:rsidR="008B2512" w:rsidRPr="00A0448A">
        <w:rPr>
          <w:rFonts w:ascii="Playfair Display" w:hAnsi="Playfair Display"/>
          <w:sz w:val="21"/>
          <w:szCs w:val="21"/>
        </w:rPr>
        <w:t xml:space="preserve">.- </w:t>
      </w:r>
      <w:r w:rsidR="00A0448A">
        <w:rPr>
          <w:rFonts w:ascii="Playfair Display" w:hAnsi="Playfair Display"/>
          <w:sz w:val="21"/>
          <w:szCs w:val="21"/>
        </w:rPr>
        <w:t>‘</w:t>
      </w:r>
      <w:r w:rsidR="00976904" w:rsidRPr="00A0448A">
        <w:rPr>
          <w:rFonts w:ascii="Playfair Display" w:hAnsi="Playfair Display"/>
          <w:sz w:val="21"/>
          <w:szCs w:val="21"/>
        </w:rPr>
        <w:t>ABARCA PRIZE</w:t>
      </w:r>
      <w:r w:rsidR="007D7717">
        <w:rPr>
          <w:rFonts w:ascii="Playfair Display" w:hAnsi="Playfair Display"/>
          <w:sz w:val="21"/>
          <w:szCs w:val="21"/>
        </w:rPr>
        <w:t>’</w:t>
      </w:r>
      <w:r w:rsidR="006C714D">
        <w:rPr>
          <w:rFonts w:ascii="Playfair Display" w:hAnsi="Playfair Display"/>
          <w:sz w:val="21"/>
          <w:szCs w:val="21"/>
        </w:rPr>
        <w:t xml:space="preserve"> </w:t>
      </w:r>
      <w:r w:rsidR="00435391" w:rsidRPr="00A0448A">
        <w:rPr>
          <w:rFonts w:ascii="Playfair Display" w:hAnsi="Playfair Display"/>
          <w:sz w:val="21"/>
          <w:szCs w:val="21"/>
        </w:rPr>
        <w:t>presenta</w:t>
      </w:r>
      <w:r w:rsidR="00D46C01" w:rsidRPr="00A0448A">
        <w:rPr>
          <w:rFonts w:ascii="Playfair Display" w:hAnsi="Playfair Display"/>
          <w:sz w:val="21"/>
          <w:szCs w:val="21"/>
        </w:rPr>
        <w:t xml:space="preserve"> </w:t>
      </w:r>
      <w:r w:rsidR="00976904" w:rsidRPr="00A0448A">
        <w:rPr>
          <w:rFonts w:ascii="Playfair Display" w:hAnsi="Playfair Display"/>
          <w:sz w:val="21"/>
          <w:szCs w:val="21"/>
        </w:rPr>
        <w:t>oficialmente</w:t>
      </w:r>
      <w:r w:rsidR="00D14705" w:rsidRPr="00A0448A">
        <w:rPr>
          <w:rFonts w:ascii="Playfair Display" w:hAnsi="Playfair Display"/>
          <w:sz w:val="21"/>
          <w:szCs w:val="21"/>
        </w:rPr>
        <w:t xml:space="preserve"> su</w:t>
      </w:r>
      <w:r w:rsidR="006B11E6" w:rsidRPr="00A0448A">
        <w:rPr>
          <w:rFonts w:ascii="Playfair Display" w:hAnsi="Playfair Display"/>
          <w:sz w:val="21"/>
          <w:szCs w:val="21"/>
        </w:rPr>
        <w:t xml:space="preserve"> panel de </w:t>
      </w:r>
      <w:r w:rsidR="00A14734" w:rsidRPr="00A0448A">
        <w:rPr>
          <w:rFonts w:ascii="Playfair Display" w:hAnsi="Playfair Display"/>
          <w:sz w:val="21"/>
          <w:szCs w:val="21"/>
        </w:rPr>
        <w:t>jurado</w:t>
      </w:r>
      <w:r w:rsidR="00A0448A">
        <w:rPr>
          <w:rFonts w:ascii="Playfair Display" w:hAnsi="Playfair Display"/>
          <w:sz w:val="21"/>
          <w:szCs w:val="21"/>
        </w:rPr>
        <w:t xml:space="preserve"> </w:t>
      </w:r>
      <w:r w:rsidR="000B7EF2">
        <w:rPr>
          <w:rFonts w:ascii="Playfair Display" w:hAnsi="Playfair Display"/>
          <w:sz w:val="21"/>
          <w:szCs w:val="21"/>
        </w:rPr>
        <w:t xml:space="preserve">de cara a su </w:t>
      </w:r>
      <w:r w:rsidR="00B0604B">
        <w:rPr>
          <w:rFonts w:ascii="Playfair Display" w:hAnsi="Playfair Display"/>
          <w:sz w:val="21"/>
          <w:szCs w:val="21"/>
        </w:rPr>
        <w:t xml:space="preserve">tercera </w:t>
      </w:r>
      <w:r w:rsidR="004B26A1">
        <w:rPr>
          <w:rFonts w:ascii="Playfair Display" w:hAnsi="Playfair Display"/>
          <w:sz w:val="21"/>
          <w:szCs w:val="21"/>
        </w:rPr>
        <w:t>edición</w:t>
      </w:r>
      <w:r w:rsidR="00E97E0A">
        <w:rPr>
          <w:rFonts w:ascii="Playfair Display" w:hAnsi="Playfair Display"/>
          <w:sz w:val="21"/>
          <w:szCs w:val="21"/>
        </w:rPr>
        <w:t xml:space="preserve">, </w:t>
      </w:r>
      <w:r w:rsidR="008A450F">
        <w:rPr>
          <w:rFonts w:ascii="Playfair Display" w:hAnsi="Playfair Display"/>
          <w:sz w:val="21"/>
          <w:szCs w:val="21"/>
        </w:rPr>
        <w:t>en la que</w:t>
      </w:r>
      <w:r w:rsidR="00B0604B">
        <w:rPr>
          <w:rFonts w:ascii="Playfair Display" w:hAnsi="Playfair Display"/>
          <w:sz w:val="21"/>
          <w:szCs w:val="21"/>
        </w:rPr>
        <w:t xml:space="preserve"> los profesores </w:t>
      </w:r>
      <w:r w:rsidR="00B0604B" w:rsidRPr="008A450F">
        <w:rPr>
          <w:rFonts w:ascii="Playfair Display" w:hAnsi="Playfair Display"/>
          <w:b/>
          <w:bCs/>
          <w:sz w:val="21"/>
          <w:szCs w:val="21"/>
        </w:rPr>
        <w:t xml:space="preserve">Silvia Priori, Federico de Montalvo y Juan Luis </w:t>
      </w:r>
      <w:proofErr w:type="spellStart"/>
      <w:r w:rsidR="00B0604B" w:rsidRPr="008A450F">
        <w:rPr>
          <w:rFonts w:ascii="Playfair Display" w:hAnsi="Playfair Display"/>
          <w:b/>
          <w:bCs/>
          <w:sz w:val="21"/>
          <w:szCs w:val="21"/>
        </w:rPr>
        <w:t>Arsuaga</w:t>
      </w:r>
      <w:proofErr w:type="spellEnd"/>
      <w:r w:rsidR="00B0604B">
        <w:rPr>
          <w:rFonts w:ascii="Playfair Display" w:hAnsi="Playfair Display"/>
          <w:sz w:val="21"/>
          <w:szCs w:val="21"/>
        </w:rPr>
        <w:t xml:space="preserve"> </w:t>
      </w:r>
      <w:r w:rsidR="008A450F">
        <w:rPr>
          <w:rFonts w:ascii="Playfair Display" w:hAnsi="Playfair Display"/>
          <w:sz w:val="21"/>
          <w:szCs w:val="21"/>
        </w:rPr>
        <w:t xml:space="preserve">estarán acompañados por </w:t>
      </w:r>
      <w:r w:rsidR="00B0604B" w:rsidRPr="00EA198B">
        <w:rPr>
          <w:rFonts w:ascii="Playfair Display" w:hAnsi="Playfair Display"/>
          <w:sz w:val="21"/>
          <w:szCs w:val="21"/>
        </w:rPr>
        <w:t xml:space="preserve">reconocidas </w:t>
      </w:r>
      <w:r w:rsidR="008A450F">
        <w:rPr>
          <w:rFonts w:ascii="Playfair Display" w:hAnsi="Playfair Display"/>
          <w:sz w:val="21"/>
          <w:szCs w:val="21"/>
        </w:rPr>
        <w:t xml:space="preserve">figuras </w:t>
      </w:r>
      <w:r w:rsidR="00B0604B" w:rsidRPr="00EA198B">
        <w:rPr>
          <w:rFonts w:ascii="Playfair Display" w:hAnsi="Playfair Display"/>
          <w:sz w:val="21"/>
          <w:szCs w:val="21"/>
        </w:rPr>
        <w:t>internacionales</w:t>
      </w:r>
      <w:r w:rsidR="008A450F">
        <w:rPr>
          <w:rFonts w:ascii="Playfair Display" w:hAnsi="Playfair Display"/>
          <w:sz w:val="21"/>
          <w:szCs w:val="21"/>
        </w:rPr>
        <w:t xml:space="preserve"> en el ámbito médico científico para elegir al ganador este año. Las nuevas incorporaciones son </w:t>
      </w:r>
      <w:r w:rsidR="00B0604B" w:rsidRPr="00EA198B">
        <w:rPr>
          <w:rFonts w:ascii="Playfair Display" w:hAnsi="Playfair Display"/>
          <w:sz w:val="21"/>
          <w:szCs w:val="21"/>
        </w:rPr>
        <w:t>la</w:t>
      </w:r>
      <w:r w:rsidR="00B0604B">
        <w:rPr>
          <w:rFonts w:ascii="Playfair Display" w:hAnsi="Playfair Display"/>
          <w:sz w:val="21"/>
          <w:szCs w:val="21"/>
        </w:rPr>
        <w:t xml:space="preserve">s </w:t>
      </w:r>
      <w:r w:rsidR="00B0604B" w:rsidRPr="008A450F">
        <w:rPr>
          <w:rFonts w:ascii="Playfair Display" w:hAnsi="Playfair Display"/>
          <w:b/>
          <w:bCs/>
          <w:sz w:val="21"/>
          <w:szCs w:val="21"/>
        </w:rPr>
        <w:t xml:space="preserve">profesoras </w:t>
      </w:r>
      <w:proofErr w:type="spellStart"/>
      <w:r w:rsidR="008A450F" w:rsidRPr="008A450F">
        <w:rPr>
          <w:rFonts w:ascii="Playfair Display" w:hAnsi="Playfair Display"/>
          <w:b/>
          <w:bCs/>
          <w:sz w:val="21"/>
          <w:szCs w:val="21"/>
        </w:rPr>
        <w:t>Yasmine</w:t>
      </w:r>
      <w:proofErr w:type="spellEnd"/>
      <w:r w:rsidR="008A450F" w:rsidRPr="008A450F">
        <w:rPr>
          <w:rFonts w:ascii="Playfair Display" w:hAnsi="Playfair Display"/>
          <w:b/>
          <w:bCs/>
          <w:sz w:val="21"/>
          <w:szCs w:val="21"/>
        </w:rPr>
        <w:t xml:space="preserve"> </w:t>
      </w:r>
      <w:proofErr w:type="spellStart"/>
      <w:r w:rsidR="008A450F" w:rsidRPr="008A450F">
        <w:rPr>
          <w:rFonts w:ascii="Playfair Display" w:hAnsi="Playfair Display"/>
          <w:b/>
          <w:bCs/>
          <w:sz w:val="21"/>
          <w:szCs w:val="21"/>
        </w:rPr>
        <w:t>Belkaid</w:t>
      </w:r>
      <w:proofErr w:type="spellEnd"/>
      <w:r w:rsidR="008A450F" w:rsidRPr="008A450F">
        <w:rPr>
          <w:rFonts w:ascii="Playfair Display" w:hAnsi="Playfair Display"/>
          <w:b/>
          <w:bCs/>
          <w:sz w:val="21"/>
          <w:szCs w:val="21"/>
        </w:rPr>
        <w:t xml:space="preserve"> y </w:t>
      </w:r>
      <w:r w:rsidR="00B0604B" w:rsidRPr="008A450F">
        <w:rPr>
          <w:rFonts w:ascii="Playfair Display" w:hAnsi="Playfair Display"/>
          <w:b/>
          <w:bCs/>
          <w:sz w:val="21"/>
          <w:szCs w:val="21"/>
        </w:rPr>
        <w:t>Pura Muñoz</w:t>
      </w:r>
      <w:r w:rsidR="00905492">
        <w:rPr>
          <w:rFonts w:ascii="Playfair Display" w:hAnsi="Playfair Display"/>
          <w:b/>
          <w:bCs/>
          <w:sz w:val="21"/>
          <w:szCs w:val="21"/>
        </w:rPr>
        <w:t xml:space="preserve"> </w:t>
      </w:r>
      <w:proofErr w:type="spellStart"/>
      <w:r w:rsidR="00905492">
        <w:rPr>
          <w:rFonts w:ascii="Playfair Display" w:hAnsi="Playfair Display"/>
          <w:b/>
          <w:bCs/>
          <w:sz w:val="21"/>
          <w:szCs w:val="21"/>
        </w:rPr>
        <w:t>Cánoves</w:t>
      </w:r>
      <w:proofErr w:type="spellEnd"/>
      <w:r w:rsidR="008A450F" w:rsidRPr="008A450F">
        <w:rPr>
          <w:rFonts w:ascii="Playfair Display" w:hAnsi="Playfair Display"/>
          <w:b/>
          <w:bCs/>
          <w:sz w:val="21"/>
          <w:szCs w:val="21"/>
        </w:rPr>
        <w:t xml:space="preserve">, la doctora </w:t>
      </w:r>
      <w:r w:rsidR="00B0604B" w:rsidRPr="008A450F">
        <w:rPr>
          <w:rFonts w:ascii="Playfair Display" w:hAnsi="Playfair Display"/>
          <w:b/>
          <w:bCs/>
          <w:sz w:val="21"/>
          <w:szCs w:val="21"/>
        </w:rPr>
        <w:t xml:space="preserve">Sandra </w:t>
      </w:r>
      <w:r w:rsidR="008A450F">
        <w:rPr>
          <w:rFonts w:ascii="Playfair Display" w:hAnsi="Playfair Display"/>
          <w:b/>
          <w:bCs/>
          <w:sz w:val="21"/>
          <w:szCs w:val="21"/>
        </w:rPr>
        <w:t xml:space="preserve">Myrna </w:t>
      </w:r>
      <w:r w:rsidR="00B0604B" w:rsidRPr="008A450F">
        <w:rPr>
          <w:rFonts w:ascii="Playfair Display" w:hAnsi="Playfair Display"/>
          <w:b/>
          <w:bCs/>
          <w:sz w:val="21"/>
          <w:szCs w:val="21"/>
        </w:rPr>
        <w:t>D</w:t>
      </w:r>
      <w:r w:rsidR="008A450F" w:rsidRPr="008A450F">
        <w:rPr>
          <w:rFonts w:ascii="Playfair Display" w:hAnsi="Playfair Display"/>
          <w:b/>
          <w:bCs/>
          <w:sz w:val="21"/>
          <w:szCs w:val="21"/>
        </w:rPr>
        <w:t>ía</w:t>
      </w:r>
      <w:r w:rsidR="00B0604B" w:rsidRPr="008A450F">
        <w:rPr>
          <w:rFonts w:ascii="Playfair Display" w:hAnsi="Playfair Display"/>
          <w:b/>
          <w:bCs/>
          <w:sz w:val="21"/>
          <w:szCs w:val="21"/>
        </w:rPr>
        <w:t xml:space="preserve">z </w:t>
      </w:r>
      <w:r w:rsidR="008A450F" w:rsidRPr="008A450F">
        <w:rPr>
          <w:rFonts w:ascii="Playfair Display" w:hAnsi="Playfair Display"/>
          <w:b/>
          <w:bCs/>
          <w:sz w:val="21"/>
          <w:szCs w:val="21"/>
        </w:rPr>
        <w:t xml:space="preserve">y el profesor </w:t>
      </w:r>
      <w:proofErr w:type="spellStart"/>
      <w:r w:rsidR="008A450F" w:rsidRPr="008A450F">
        <w:rPr>
          <w:rFonts w:ascii="Playfair Display" w:hAnsi="Playfair Display"/>
          <w:b/>
          <w:bCs/>
          <w:sz w:val="21"/>
          <w:szCs w:val="21"/>
        </w:rPr>
        <w:t>Philippe</w:t>
      </w:r>
      <w:proofErr w:type="spellEnd"/>
      <w:r w:rsidR="008A450F" w:rsidRPr="008A450F">
        <w:rPr>
          <w:rFonts w:ascii="Playfair Display" w:hAnsi="Playfair Display"/>
          <w:b/>
          <w:bCs/>
          <w:sz w:val="21"/>
          <w:szCs w:val="21"/>
        </w:rPr>
        <w:t xml:space="preserve"> J. </w:t>
      </w:r>
      <w:proofErr w:type="spellStart"/>
      <w:r w:rsidR="008A450F" w:rsidRPr="008A450F">
        <w:rPr>
          <w:rFonts w:ascii="Playfair Display" w:hAnsi="Playfair Display"/>
          <w:b/>
          <w:bCs/>
          <w:sz w:val="21"/>
          <w:szCs w:val="21"/>
        </w:rPr>
        <w:t>Sansonetti</w:t>
      </w:r>
      <w:proofErr w:type="spellEnd"/>
      <w:r w:rsidR="008A450F" w:rsidRPr="008A450F">
        <w:rPr>
          <w:rFonts w:ascii="Playfair Display" w:hAnsi="Playfair Display"/>
          <w:b/>
          <w:bCs/>
          <w:sz w:val="21"/>
          <w:szCs w:val="21"/>
        </w:rPr>
        <w:t>,</w:t>
      </w:r>
      <w:r w:rsidR="008A450F">
        <w:rPr>
          <w:rFonts w:ascii="Playfair Display" w:hAnsi="Playfair Display"/>
          <w:sz w:val="21"/>
          <w:szCs w:val="21"/>
        </w:rPr>
        <w:t xml:space="preserve"> </w:t>
      </w:r>
      <w:r w:rsidR="00B0604B" w:rsidRPr="008A6724">
        <w:rPr>
          <w:rFonts w:ascii="Playfair Display" w:hAnsi="Playfair Display"/>
          <w:sz w:val="21"/>
          <w:szCs w:val="21"/>
        </w:rPr>
        <w:t xml:space="preserve">ganador de la </w:t>
      </w:r>
      <w:r w:rsidR="00B0604B">
        <w:rPr>
          <w:rFonts w:ascii="Playfair Display" w:hAnsi="Playfair Display"/>
          <w:sz w:val="21"/>
          <w:szCs w:val="21"/>
        </w:rPr>
        <w:t xml:space="preserve">II </w:t>
      </w:r>
      <w:r w:rsidR="00B0604B" w:rsidRPr="008A6724">
        <w:rPr>
          <w:rFonts w:ascii="Playfair Display" w:hAnsi="Playfair Display"/>
          <w:sz w:val="21"/>
          <w:szCs w:val="21"/>
        </w:rPr>
        <w:t xml:space="preserve">edición </w:t>
      </w:r>
      <w:r w:rsidR="008A450F">
        <w:rPr>
          <w:rFonts w:ascii="Playfair Display" w:hAnsi="Playfair Display"/>
          <w:sz w:val="21"/>
          <w:szCs w:val="21"/>
        </w:rPr>
        <w:t>del galardón.</w:t>
      </w:r>
      <w:r w:rsidR="00B0604B" w:rsidRPr="00C20B5B">
        <w:rPr>
          <w:rFonts w:ascii="Playfair Display" w:eastAsia="Times New Roman" w:hAnsi="Playfair Display" w:cs="Arial"/>
          <w:color w:val="000000" w:themeColor="text1"/>
          <w:lang w:eastAsia="es-CL"/>
        </w:rPr>
        <w:t xml:space="preserve"> </w:t>
      </w:r>
    </w:p>
    <w:p w14:paraId="362981C5" w14:textId="77777777" w:rsidR="006A52F2" w:rsidRPr="006A52F2" w:rsidRDefault="006A52F2" w:rsidP="008B2512">
      <w:pPr>
        <w:shd w:val="clear" w:color="auto" w:fill="FFFFFF"/>
        <w:spacing w:after="100" w:afterAutospacing="1" w:line="240" w:lineRule="auto"/>
        <w:jc w:val="both"/>
        <w:rPr>
          <w:rFonts w:ascii="Playfair Display" w:hAnsi="Playfair Display"/>
          <w:sz w:val="2"/>
          <w:szCs w:val="2"/>
        </w:rPr>
      </w:pPr>
    </w:p>
    <w:p w14:paraId="3878A4A9" w14:textId="46012D09" w:rsidR="008B2512" w:rsidRDefault="00F631E9" w:rsidP="008B2512">
      <w:pPr>
        <w:shd w:val="clear" w:color="auto" w:fill="FFFFFF"/>
        <w:spacing w:after="100" w:afterAutospacing="1" w:line="240" w:lineRule="auto"/>
        <w:jc w:val="both"/>
        <w:rPr>
          <w:rFonts w:ascii="Playfair Display" w:hAnsi="Playfair Display"/>
          <w:sz w:val="21"/>
          <w:szCs w:val="21"/>
        </w:rPr>
      </w:pPr>
      <w:r w:rsidRPr="00A0448A">
        <w:rPr>
          <w:rFonts w:ascii="Playfair Display" w:hAnsi="Playfair Display"/>
          <w:sz w:val="21"/>
          <w:szCs w:val="21"/>
        </w:rPr>
        <w:t xml:space="preserve">El fallo del jurado </w:t>
      </w:r>
      <w:r w:rsidR="00431D40" w:rsidRPr="00A0448A">
        <w:rPr>
          <w:rFonts w:ascii="Playfair Display" w:hAnsi="Playfair Display"/>
          <w:sz w:val="21"/>
          <w:szCs w:val="21"/>
        </w:rPr>
        <w:t xml:space="preserve">del Premio </w:t>
      </w:r>
      <w:r w:rsidR="003F2E29" w:rsidRPr="00A0448A">
        <w:rPr>
          <w:rFonts w:ascii="Playfair Display" w:hAnsi="Playfair Display"/>
          <w:sz w:val="21"/>
          <w:szCs w:val="21"/>
        </w:rPr>
        <w:t>I</w:t>
      </w:r>
      <w:r w:rsidR="00431D40" w:rsidRPr="00A0448A">
        <w:rPr>
          <w:rFonts w:ascii="Playfair Display" w:hAnsi="Playfair Display"/>
          <w:sz w:val="21"/>
          <w:szCs w:val="21"/>
        </w:rPr>
        <w:t xml:space="preserve">nternacional </w:t>
      </w:r>
      <w:r w:rsidR="003F2E29" w:rsidRPr="00A0448A">
        <w:rPr>
          <w:rFonts w:ascii="Playfair Display" w:hAnsi="Playfair Display"/>
          <w:sz w:val="21"/>
          <w:szCs w:val="21"/>
        </w:rPr>
        <w:t xml:space="preserve">de Ciencias Médicas </w:t>
      </w:r>
      <w:r w:rsidR="004B26A1">
        <w:rPr>
          <w:rFonts w:ascii="Playfair Display" w:hAnsi="Playfair Display"/>
          <w:sz w:val="21"/>
          <w:szCs w:val="21"/>
        </w:rPr>
        <w:t xml:space="preserve">Dr. Juan Abarca </w:t>
      </w:r>
      <w:r w:rsidRPr="00A0448A">
        <w:rPr>
          <w:rFonts w:ascii="Playfair Display" w:hAnsi="Playfair Display"/>
          <w:sz w:val="21"/>
          <w:szCs w:val="21"/>
        </w:rPr>
        <w:t xml:space="preserve">se </w:t>
      </w:r>
      <w:r w:rsidR="008A450F">
        <w:rPr>
          <w:rFonts w:ascii="Playfair Display" w:hAnsi="Playfair Display"/>
          <w:sz w:val="21"/>
          <w:szCs w:val="21"/>
        </w:rPr>
        <w:t xml:space="preserve">dará a conocer en la primera semana del próximo mes de </w:t>
      </w:r>
      <w:r w:rsidRPr="00A0448A">
        <w:rPr>
          <w:rFonts w:ascii="Playfair Display" w:hAnsi="Playfair Display"/>
          <w:sz w:val="21"/>
          <w:szCs w:val="21"/>
        </w:rPr>
        <w:t>octubre, con la lectura del acta</w:t>
      </w:r>
      <w:r w:rsidR="00572FCF" w:rsidRPr="00A0448A">
        <w:rPr>
          <w:rFonts w:ascii="Playfair Display" w:hAnsi="Playfair Display"/>
          <w:sz w:val="21"/>
          <w:szCs w:val="21"/>
        </w:rPr>
        <w:t xml:space="preserve"> correspondiente </w:t>
      </w:r>
      <w:r w:rsidR="00DA54BE" w:rsidRPr="00A0448A">
        <w:rPr>
          <w:rFonts w:ascii="Playfair Display" w:hAnsi="Playfair Display"/>
          <w:sz w:val="21"/>
          <w:szCs w:val="21"/>
        </w:rPr>
        <w:t>por parte de</w:t>
      </w:r>
      <w:r w:rsidR="008A450F">
        <w:rPr>
          <w:rFonts w:ascii="Playfair Display" w:hAnsi="Playfair Display"/>
          <w:sz w:val="21"/>
          <w:szCs w:val="21"/>
        </w:rPr>
        <w:t xml:space="preserve"> la</w:t>
      </w:r>
      <w:r w:rsidR="00DA54BE" w:rsidRPr="00A0448A">
        <w:rPr>
          <w:rFonts w:ascii="Playfair Display" w:hAnsi="Playfair Display"/>
          <w:sz w:val="21"/>
          <w:szCs w:val="21"/>
        </w:rPr>
        <w:t xml:space="preserve"> </w:t>
      </w:r>
      <w:r w:rsidR="00DA54BE" w:rsidRPr="008A450F">
        <w:rPr>
          <w:rFonts w:ascii="Playfair Display" w:hAnsi="Playfair Display"/>
          <w:b/>
          <w:bCs/>
          <w:sz w:val="21"/>
          <w:szCs w:val="21"/>
        </w:rPr>
        <w:t>presiden</w:t>
      </w:r>
      <w:r w:rsidR="008A450F" w:rsidRPr="008A450F">
        <w:rPr>
          <w:rFonts w:ascii="Playfair Display" w:hAnsi="Playfair Display"/>
          <w:b/>
          <w:bCs/>
          <w:sz w:val="21"/>
          <w:szCs w:val="21"/>
        </w:rPr>
        <w:t>ta</w:t>
      </w:r>
      <w:r w:rsidR="00DA54BE" w:rsidRPr="008A450F">
        <w:rPr>
          <w:rFonts w:ascii="Playfair Display" w:hAnsi="Playfair Display"/>
          <w:b/>
          <w:bCs/>
          <w:sz w:val="21"/>
          <w:szCs w:val="21"/>
        </w:rPr>
        <w:t xml:space="preserve"> del jurado, </w:t>
      </w:r>
      <w:r w:rsidR="008A450F" w:rsidRPr="008A450F">
        <w:rPr>
          <w:rFonts w:ascii="Playfair Display" w:hAnsi="Playfair Display"/>
          <w:b/>
          <w:bCs/>
          <w:sz w:val="21"/>
          <w:szCs w:val="21"/>
        </w:rPr>
        <w:t>la profesora Silvia Priori</w:t>
      </w:r>
      <w:r w:rsidR="008A450F">
        <w:rPr>
          <w:rFonts w:ascii="Playfair Display" w:hAnsi="Playfair Display"/>
          <w:sz w:val="21"/>
          <w:szCs w:val="21"/>
        </w:rPr>
        <w:t xml:space="preserve">. </w:t>
      </w:r>
      <w:r w:rsidR="008B2512" w:rsidRPr="00A0448A">
        <w:rPr>
          <w:rFonts w:ascii="Playfair Display" w:hAnsi="Playfair Display"/>
          <w:sz w:val="21"/>
          <w:szCs w:val="21"/>
        </w:rPr>
        <w:t>Este premio</w:t>
      </w:r>
      <w:r w:rsidR="00C83B1A" w:rsidRPr="00A0448A">
        <w:rPr>
          <w:rFonts w:ascii="Playfair Display" w:hAnsi="Playfair Display"/>
          <w:sz w:val="21"/>
          <w:szCs w:val="21"/>
        </w:rPr>
        <w:t>, dotado con 100.000 euros y un diploma acreditativo,</w:t>
      </w:r>
      <w:r w:rsidR="008B2512" w:rsidRPr="00A0448A">
        <w:rPr>
          <w:rFonts w:ascii="Playfair Display" w:hAnsi="Playfair Display"/>
          <w:sz w:val="21"/>
          <w:szCs w:val="21"/>
        </w:rPr>
        <w:t xml:space="preserve"> reconoce a una persona del ámbito de la investigación y la ciencia de cualquier parte del mundo, cuyo trabajo haya contribuido de manera trascendental a la mejora de la salud de las personas y las poblaciones. </w:t>
      </w:r>
    </w:p>
    <w:p w14:paraId="7FB9AECC" w14:textId="3FEA7245" w:rsidR="006808F6" w:rsidRPr="000B7363" w:rsidRDefault="00EA414F" w:rsidP="000B7363">
      <w:pPr>
        <w:shd w:val="clear" w:color="auto" w:fill="FFFFFF"/>
        <w:spacing w:after="100" w:afterAutospacing="1" w:line="240" w:lineRule="auto"/>
        <w:jc w:val="center"/>
        <w:rPr>
          <w:rFonts w:ascii="Playfair Display" w:hAnsi="Playfair Display"/>
          <w:b/>
          <w:bCs/>
          <w:sz w:val="28"/>
          <w:szCs w:val="28"/>
        </w:rPr>
      </w:pPr>
      <w:r w:rsidRPr="00E639E6">
        <w:rPr>
          <w:rFonts w:ascii="Playfair Display" w:hAnsi="Playfair Display"/>
          <w:b/>
          <w:bCs/>
          <w:sz w:val="28"/>
          <w:szCs w:val="28"/>
        </w:rPr>
        <w:t>Miembros del jurado</w:t>
      </w:r>
      <w:r w:rsidR="008A450F">
        <w:rPr>
          <w:rFonts w:ascii="Playfair Display" w:hAnsi="Playfair Display"/>
          <w:b/>
          <w:bCs/>
          <w:sz w:val="28"/>
          <w:szCs w:val="28"/>
        </w:rPr>
        <w:t xml:space="preserve"> de ‘ABARCA PRIZE’ en su III </w:t>
      </w:r>
      <w:r w:rsidR="008A450F" w:rsidRPr="000B7363">
        <w:rPr>
          <w:rFonts w:ascii="Playfair Display" w:hAnsi="Playfair Display"/>
          <w:b/>
          <w:bCs/>
          <w:sz w:val="28"/>
          <w:szCs w:val="28"/>
        </w:rPr>
        <w:t>Edición</w:t>
      </w:r>
    </w:p>
    <w:p w14:paraId="311BFE3F" w14:textId="21175FB1" w:rsidR="008A450F" w:rsidRPr="00E639E6" w:rsidRDefault="0066431A" w:rsidP="008A450F">
      <w:pPr>
        <w:shd w:val="clear" w:color="auto" w:fill="FFFFFF"/>
        <w:spacing w:after="100" w:afterAutospacing="1" w:line="240" w:lineRule="auto"/>
        <w:jc w:val="both"/>
        <w:rPr>
          <w:rFonts w:ascii="Playfair Display" w:hAnsi="Playfair Display"/>
          <w:b/>
          <w:bCs/>
          <w:sz w:val="21"/>
          <w:szCs w:val="21"/>
        </w:rPr>
      </w:pPr>
      <w:r>
        <w:rPr>
          <w:rFonts w:ascii="Playfair Display" w:hAnsi="Playfair Display"/>
          <w:b/>
          <w:bCs/>
          <w:sz w:val="21"/>
          <w:szCs w:val="21"/>
        </w:rPr>
        <w:t xml:space="preserve">Profesora </w:t>
      </w:r>
      <w:r w:rsidR="008A450F" w:rsidRPr="00E639E6">
        <w:rPr>
          <w:rFonts w:ascii="Playfair Display" w:hAnsi="Playfair Display"/>
          <w:b/>
          <w:bCs/>
          <w:sz w:val="21"/>
          <w:szCs w:val="21"/>
        </w:rPr>
        <w:t>Silvia G. Priori</w:t>
      </w:r>
      <w:r>
        <w:rPr>
          <w:rFonts w:ascii="Playfair Display" w:hAnsi="Playfair Display"/>
          <w:b/>
          <w:bCs/>
          <w:sz w:val="21"/>
          <w:szCs w:val="21"/>
        </w:rPr>
        <w:t>. P</w:t>
      </w:r>
      <w:r w:rsidR="008A450F">
        <w:rPr>
          <w:rFonts w:ascii="Playfair Display" w:hAnsi="Playfair Display"/>
          <w:b/>
          <w:bCs/>
          <w:sz w:val="21"/>
          <w:szCs w:val="21"/>
        </w:rPr>
        <w:t>residenta del jurado</w:t>
      </w:r>
    </w:p>
    <w:p w14:paraId="78EF8D15" w14:textId="08592558" w:rsidR="008A450F" w:rsidRPr="00A0448A" w:rsidRDefault="008A450F" w:rsidP="008A450F">
      <w:pPr>
        <w:spacing w:after="0" w:line="240" w:lineRule="auto"/>
        <w:jc w:val="both"/>
        <w:rPr>
          <w:rFonts w:ascii="Playfair Display" w:hAnsi="Playfair Display"/>
          <w:sz w:val="21"/>
          <w:szCs w:val="21"/>
        </w:rPr>
      </w:pPr>
      <w:r w:rsidRPr="00A0448A">
        <w:rPr>
          <w:rFonts w:ascii="Playfair Display" w:hAnsi="Playfair Display"/>
          <w:sz w:val="21"/>
          <w:szCs w:val="21"/>
        </w:rPr>
        <w:t xml:space="preserve">Cardióloga e investigadora, la doctora Priori ha combinado la práctica clínica con la investigación básica y </w:t>
      </w:r>
      <w:proofErr w:type="spellStart"/>
      <w:r w:rsidRPr="00A0448A">
        <w:rPr>
          <w:rFonts w:ascii="Playfair Display" w:hAnsi="Playfair Display"/>
          <w:sz w:val="21"/>
          <w:szCs w:val="21"/>
        </w:rPr>
        <w:t>traslacional</w:t>
      </w:r>
      <w:proofErr w:type="spellEnd"/>
      <w:r w:rsidRPr="00A0448A">
        <w:rPr>
          <w:rFonts w:ascii="Playfair Display" w:hAnsi="Playfair Display"/>
          <w:sz w:val="21"/>
          <w:szCs w:val="21"/>
        </w:rPr>
        <w:t>. En Italia, trabaja en el Departamento de Medicina</w:t>
      </w:r>
      <w:r w:rsidR="000B7EF2">
        <w:rPr>
          <w:rFonts w:ascii="Playfair Display" w:hAnsi="Playfair Display"/>
          <w:sz w:val="21"/>
          <w:szCs w:val="21"/>
        </w:rPr>
        <w:t xml:space="preserve"> </w:t>
      </w:r>
      <w:r w:rsidRPr="00A0448A">
        <w:rPr>
          <w:rFonts w:ascii="Playfair Display" w:hAnsi="Playfair Display"/>
          <w:sz w:val="21"/>
          <w:szCs w:val="21"/>
        </w:rPr>
        <w:t xml:space="preserve">Molecular de la Universidad de Pavía, así como en el Hospital ICS </w:t>
      </w:r>
      <w:proofErr w:type="spellStart"/>
      <w:r w:rsidRPr="00A0448A">
        <w:rPr>
          <w:rFonts w:ascii="Playfair Display" w:hAnsi="Playfair Display"/>
          <w:sz w:val="21"/>
          <w:szCs w:val="21"/>
        </w:rPr>
        <w:t>Maugeri</w:t>
      </w:r>
      <w:proofErr w:type="spellEnd"/>
      <w:r w:rsidRPr="00A0448A">
        <w:rPr>
          <w:rFonts w:ascii="Playfair Display" w:hAnsi="Playfair Display"/>
          <w:sz w:val="21"/>
          <w:szCs w:val="21"/>
        </w:rPr>
        <w:t>.</w:t>
      </w:r>
    </w:p>
    <w:p w14:paraId="190447FB" w14:textId="77777777" w:rsidR="008A450F" w:rsidRPr="00A0448A" w:rsidRDefault="008A450F" w:rsidP="008A450F">
      <w:pPr>
        <w:spacing w:after="0" w:line="240" w:lineRule="auto"/>
        <w:jc w:val="both"/>
        <w:rPr>
          <w:rFonts w:ascii="Playfair Display" w:hAnsi="Playfair Display"/>
          <w:sz w:val="21"/>
          <w:szCs w:val="21"/>
        </w:rPr>
      </w:pPr>
    </w:p>
    <w:p w14:paraId="544A2AA5" w14:textId="605664EB" w:rsidR="008A450F" w:rsidRPr="00A0448A" w:rsidRDefault="0066431A" w:rsidP="008A450F">
      <w:pPr>
        <w:spacing w:after="0" w:line="240" w:lineRule="auto"/>
        <w:jc w:val="both"/>
        <w:rPr>
          <w:rFonts w:ascii="Playfair Display" w:hAnsi="Playfair Display"/>
          <w:sz w:val="21"/>
          <w:szCs w:val="21"/>
        </w:rPr>
      </w:pPr>
      <w:r>
        <w:rPr>
          <w:rFonts w:ascii="Playfair Display" w:hAnsi="Playfair Display"/>
          <w:sz w:val="21"/>
          <w:szCs w:val="21"/>
        </w:rPr>
        <w:t xml:space="preserve">Desde 2012, </w:t>
      </w:r>
      <w:r w:rsidR="008A450F" w:rsidRPr="00A0448A">
        <w:rPr>
          <w:rFonts w:ascii="Playfair Display" w:hAnsi="Playfair Display"/>
          <w:sz w:val="21"/>
          <w:szCs w:val="21"/>
        </w:rPr>
        <w:t xml:space="preserve">Priori es </w:t>
      </w:r>
      <w:r w:rsidR="00615641">
        <w:rPr>
          <w:rFonts w:ascii="Playfair Display" w:hAnsi="Playfair Display"/>
          <w:sz w:val="21"/>
          <w:szCs w:val="21"/>
        </w:rPr>
        <w:t>d</w:t>
      </w:r>
      <w:r w:rsidR="008A450F" w:rsidRPr="00A0448A">
        <w:rPr>
          <w:rFonts w:ascii="Playfair Display" w:hAnsi="Playfair Display"/>
          <w:sz w:val="21"/>
          <w:szCs w:val="21"/>
        </w:rPr>
        <w:t xml:space="preserve">irectora </w:t>
      </w:r>
      <w:r w:rsidR="00615641">
        <w:rPr>
          <w:rFonts w:ascii="Playfair Display" w:hAnsi="Playfair Display"/>
          <w:sz w:val="21"/>
          <w:szCs w:val="21"/>
        </w:rPr>
        <w:t>c</w:t>
      </w:r>
      <w:r w:rsidR="008A450F" w:rsidRPr="00A0448A">
        <w:rPr>
          <w:rFonts w:ascii="Playfair Display" w:hAnsi="Playfair Display"/>
          <w:sz w:val="21"/>
          <w:szCs w:val="21"/>
        </w:rPr>
        <w:t xml:space="preserve">ientífica de la red ICS </w:t>
      </w:r>
      <w:proofErr w:type="spellStart"/>
      <w:r w:rsidR="008A450F" w:rsidRPr="00A0448A">
        <w:rPr>
          <w:rFonts w:ascii="Playfair Display" w:hAnsi="Playfair Display"/>
          <w:sz w:val="21"/>
          <w:szCs w:val="21"/>
        </w:rPr>
        <w:t>Maugeri</w:t>
      </w:r>
      <w:proofErr w:type="spellEnd"/>
      <w:r w:rsidR="008A450F" w:rsidRPr="00A0448A">
        <w:rPr>
          <w:rFonts w:ascii="Playfair Display" w:hAnsi="Playfair Display"/>
          <w:sz w:val="21"/>
          <w:szCs w:val="21"/>
        </w:rPr>
        <w:t xml:space="preserve">, compuesta por 15 hospitales. También ha desempeñado varios cargos </w:t>
      </w:r>
      <w:r w:rsidR="008A450F" w:rsidRPr="00A0448A">
        <w:rPr>
          <w:rFonts w:ascii="Playfair Display" w:hAnsi="Playfair Display"/>
          <w:sz w:val="21"/>
          <w:szCs w:val="21"/>
        </w:rPr>
        <w:lastRenderedPageBreak/>
        <w:t>dentro de sociedades científicas: ha ejercido como miembro del Consejo Directivo (“</w:t>
      </w:r>
      <w:proofErr w:type="spellStart"/>
      <w:r w:rsidR="008A450F" w:rsidRPr="00A0448A">
        <w:rPr>
          <w:rFonts w:ascii="Playfair Display" w:hAnsi="Playfair Display"/>
          <w:sz w:val="21"/>
          <w:szCs w:val="21"/>
        </w:rPr>
        <w:t>Board</w:t>
      </w:r>
      <w:proofErr w:type="spellEnd"/>
      <w:r w:rsidR="008A450F" w:rsidRPr="00A0448A">
        <w:rPr>
          <w:rFonts w:ascii="Playfair Display" w:hAnsi="Playfair Display"/>
          <w:sz w:val="21"/>
          <w:szCs w:val="21"/>
        </w:rPr>
        <w:t xml:space="preserve"> of </w:t>
      </w:r>
      <w:proofErr w:type="spellStart"/>
      <w:r w:rsidR="008A450F" w:rsidRPr="00A0448A">
        <w:rPr>
          <w:rFonts w:ascii="Playfair Display" w:hAnsi="Playfair Display"/>
          <w:sz w:val="21"/>
          <w:szCs w:val="21"/>
        </w:rPr>
        <w:t>Trustees</w:t>
      </w:r>
      <w:proofErr w:type="spellEnd"/>
      <w:r w:rsidR="008A450F" w:rsidRPr="00A0448A">
        <w:rPr>
          <w:rFonts w:ascii="Playfair Display" w:hAnsi="Playfair Display"/>
          <w:sz w:val="21"/>
          <w:szCs w:val="21"/>
        </w:rPr>
        <w:t xml:space="preserve">”) de las </w:t>
      </w:r>
      <w:proofErr w:type="spellStart"/>
      <w:r w:rsidR="008A450F" w:rsidRPr="00A0448A">
        <w:rPr>
          <w:rFonts w:ascii="Playfair Display" w:hAnsi="Playfair Display"/>
          <w:sz w:val="21"/>
          <w:szCs w:val="21"/>
        </w:rPr>
        <w:t>Heart</w:t>
      </w:r>
      <w:proofErr w:type="spellEnd"/>
      <w:r w:rsidR="008A450F" w:rsidRPr="00A0448A">
        <w:rPr>
          <w:rFonts w:ascii="Playfair Display" w:hAnsi="Playfair Display"/>
          <w:sz w:val="21"/>
          <w:szCs w:val="21"/>
        </w:rPr>
        <w:t xml:space="preserve"> </w:t>
      </w:r>
      <w:proofErr w:type="spellStart"/>
      <w:r w:rsidR="008A450F" w:rsidRPr="00A0448A">
        <w:rPr>
          <w:rFonts w:ascii="Playfair Display" w:hAnsi="Playfair Display"/>
          <w:sz w:val="21"/>
          <w:szCs w:val="21"/>
        </w:rPr>
        <w:t>Rhythm</w:t>
      </w:r>
      <w:proofErr w:type="spellEnd"/>
      <w:r w:rsidR="008A450F" w:rsidRPr="00A0448A">
        <w:rPr>
          <w:rFonts w:ascii="Playfair Display" w:hAnsi="Playfair Display"/>
          <w:sz w:val="21"/>
          <w:szCs w:val="21"/>
        </w:rPr>
        <w:t xml:space="preserve"> </w:t>
      </w:r>
      <w:proofErr w:type="spellStart"/>
      <w:r w:rsidR="008A450F" w:rsidRPr="00A0448A">
        <w:rPr>
          <w:rFonts w:ascii="Playfair Display" w:hAnsi="Playfair Display"/>
          <w:sz w:val="21"/>
          <w:szCs w:val="21"/>
        </w:rPr>
        <w:t>Societies</w:t>
      </w:r>
      <w:proofErr w:type="spellEnd"/>
      <w:r w:rsidR="008A450F" w:rsidRPr="00A0448A">
        <w:rPr>
          <w:rFonts w:ascii="Playfair Display" w:hAnsi="Playfair Display"/>
          <w:sz w:val="21"/>
          <w:szCs w:val="21"/>
        </w:rPr>
        <w:t xml:space="preserve"> </w:t>
      </w:r>
      <w:r>
        <w:rPr>
          <w:rFonts w:ascii="Playfair Display" w:hAnsi="Playfair Display"/>
          <w:sz w:val="21"/>
          <w:szCs w:val="21"/>
        </w:rPr>
        <w:t>(</w:t>
      </w:r>
      <w:r w:rsidR="008A450F" w:rsidRPr="00A0448A">
        <w:rPr>
          <w:rFonts w:ascii="Playfair Display" w:hAnsi="Playfair Display"/>
          <w:sz w:val="21"/>
          <w:szCs w:val="21"/>
        </w:rPr>
        <w:t>EE.UU.</w:t>
      </w:r>
      <w:r>
        <w:rPr>
          <w:rFonts w:ascii="Playfair Display" w:hAnsi="Playfair Display"/>
          <w:sz w:val="21"/>
          <w:szCs w:val="21"/>
        </w:rPr>
        <w:t>)</w:t>
      </w:r>
      <w:r w:rsidR="00181884">
        <w:rPr>
          <w:rFonts w:ascii="Playfair Display" w:hAnsi="Playfair Display"/>
          <w:sz w:val="21"/>
          <w:szCs w:val="21"/>
        </w:rPr>
        <w:t>;</w:t>
      </w:r>
      <w:r w:rsidR="008A450F" w:rsidRPr="00A0448A">
        <w:rPr>
          <w:rFonts w:ascii="Playfair Display" w:hAnsi="Playfair Display"/>
          <w:sz w:val="21"/>
          <w:szCs w:val="21"/>
        </w:rPr>
        <w:t xml:space="preserve"> como </w:t>
      </w:r>
      <w:r w:rsidR="00615641">
        <w:rPr>
          <w:rFonts w:ascii="Playfair Display" w:hAnsi="Playfair Display"/>
          <w:sz w:val="21"/>
          <w:szCs w:val="21"/>
        </w:rPr>
        <w:t>m</w:t>
      </w:r>
      <w:r w:rsidR="008A450F" w:rsidRPr="00A0448A">
        <w:rPr>
          <w:rFonts w:ascii="Playfair Display" w:hAnsi="Playfair Display"/>
          <w:sz w:val="21"/>
          <w:szCs w:val="21"/>
        </w:rPr>
        <w:t>iembro del Consejo (“</w:t>
      </w:r>
      <w:proofErr w:type="spellStart"/>
      <w:r w:rsidR="008A450F" w:rsidRPr="00A0448A">
        <w:rPr>
          <w:rFonts w:ascii="Playfair Display" w:hAnsi="Playfair Display"/>
          <w:sz w:val="21"/>
          <w:szCs w:val="21"/>
        </w:rPr>
        <w:t>Member</w:t>
      </w:r>
      <w:proofErr w:type="spellEnd"/>
      <w:r w:rsidR="008A450F" w:rsidRPr="00A0448A">
        <w:rPr>
          <w:rFonts w:ascii="Playfair Display" w:hAnsi="Playfair Display"/>
          <w:sz w:val="21"/>
          <w:szCs w:val="21"/>
        </w:rPr>
        <w:t xml:space="preserve"> </w:t>
      </w:r>
      <w:proofErr w:type="spellStart"/>
      <w:r w:rsidR="008A450F" w:rsidRPr="00A0448A">
        <w:rPr>
          <w:rFonts w:ascii="Playfair Display" w:hAnsi="Playfair Display"/>
          <w:sz w:val="21"/>
          <w:szCs w:val="21"/>
        </w:rPr>
        <w:t>ofthe</w:t>
      </w:r>
      <w:proofErr w:type="spellEnd"/>
      <w:r w:rsidR="008A450F" w:rsidRPr="00A0448A">
        <w:rPr>
          <w:rFonts w:ascii="Playfair Display" w:hAnsi="Playfair Display"/>
          <w:sz w:val="21"/>
          <w:szCs w:val="21"/>
        </w:rPr>
        <w:t xml:space="preserve"> </w:t>
      </w:r>
      <w:proofErr w:type="spellStart"/>
      <w:r w:rsidR="008A450F" w:rsidRPr="00A0448A">
        <w:rPr>
          <w:rFonts w:ascii="Playfair Display" w:hAnsi="Playfair Display"/>
          <w:sz w:val="21"/>
          <w:szCs w:val="21"/>
        </w:rPr>
        <w:t>Board</w:t>
      </w:r>
      <w:proofErr w:type="spellEnd"/>
      <w:r w:rsidR="008A450F" w:rsidRPr="00A0448A">
        <w:rPr>
          <w:rFonts w:ascii="Playfair Display" w:hAnsi="Playfair Display"/>
          <w:sz w:val="21"/>
          <w:szCs w:val="21"/>
        </w:rPr>
        <w:t xml:space="preserve">”) de la </w:t>
      </w:r>
      <w:proofErr w:type="spellStart"/>
      <w:r w:rsidR="008A450F" w:rsidRPr="00A0448A">
        <w:rPr>
          <w:rFonts w:ascii="Playfair Display" w:hAnsi="Playfair Display"/>
          <w:sz w:val="21"/>
          <w:szCs w:val="21"/>
        </w:rPr>
        <w:t>European</w:t>
      </w:r>
      <w:proofErr w:type="spellEnd"/>
      <w:r w:rsidR="008A450F" w:rsidRPr="00A0448A">
        <w:rPr>
          <w:rFonts w:ascii="Playfair Display" w:hAnsi="Playfair Display"/>
          <w:sz w:val="21"/>
          <w:szCs w:val="21"/>
        </w:rPr>
        <w:t xml:space="preserve"> </w:t>
      </w:r>
      <w:proofErr w:type="spellStart"/>
      <w:r w:rsidR="008A450F" w:rsidRPr="00A0448A">
        <w:rPr>
          <w:rFonts w:ascii="Playfair Display" w:hAnsi="Playfair Display"/>
          <w:sz w:val="21"/>
          <w:szCs w:val="21"/>
        </w:rPr>
        <w:t>Society</w:t>
      </w:r>
      <w:proofErr w:type="spellEnd"/>
      <w:r w:rsidR="008A450F" w:rsidRPr="00A0448A">
        <w:rPr>
          <w:rFonts w:ascii="Playfair Display" w:hAnsi="Playfair Display"/>
          <w:sz w:val="21"/>
          <w:szCs w:val="21"/>
        </w:rPr>
        <w:t xml:space="preserve"> of </w:t>
      </w:r>
      <w:proofErr w:type="spellStart"/>
      <w:r w:rsidR="008A450F" w:rsidRPr="00A0448A">
        <w:rPr>
          <w:rFonts w:ascii="Playfair Display" w:hAnsi="Playfair Display"/>
          <w:sz w:val="21"/>
          <w:szCs w:val="21"/>
        </w:rPr>
        <w:t>Cardiology</w:t>
      </w:r>
      <w:proofErr w:type="spellEnd"/>
      <w:r w:rsidR="00181884">
        <w:rPr>
          <w:rFonts w:ascii="Playfair Display" w:hAnsi="Playfair Display"/>
          <w:sz w:val="21"/>
          <w:szCs w:val="21"/>
        </w:rPr>
        <w:t xml:space="preserve">; </w:t>
      </w:r>
      <w:r w:rsidR="008A450F" w:rsidRPr="00A0448A">
        <w:rPr>
          <w:rFonts w:ascii="Playfair Display" w:hAnsi="Playfair Display"/>
          <w:sz w:val="21"/>
          <w:szCs w:val="21"/>
        </w:rPr>
        <w:t>y como president</w:t>
      </w:r>
      <w:r w:rsidR="00181884">
        <w:rPr>
          <w:rFonts w:ascii="Playfair Display" w:hAnsi="Playfair Display"/>
          <w:sz w:val="21"/>
          <w:szCs w:val="21"/>
        </w:rPr>
        <w:t>a</w:t>
      </w:r>
      <w:r w:rsidR="008A450F" w:rsidRPr="00A0448A">
        <w:rPr>
          <w:rFonts w:ascii="Playfair Display" w:hAnsi="Playfair Display"/>
          <w:sz w:val="21"/>
          <w:szCs w:val="21"/>
        </w:rPr>
        <w:t xml:space="preserve"> de la </w:t>
      </w:r>
      <w:proofErr w:type="spellStart"/>
      <w:r w:rsidR="008A450F" w:rsidRPr="00A0448A">
        <w:rPr>
          <w:rFonts w:ascii="Playfair Display" w:hAnsi="Playfair Display"/>
          <w:sz w:val="21"/>
          <w:szCs w:val="21"/>
        </w:rPr>
        <w:t>European</w:t>
      </w:r>
      <w:proofErr w:type="spellEnd"/>
      <w:r w:rsidR="008A450F" w:rsidRPr="00A0448A">
        <w:rPr>
          <w:rFonts w:ascii="Playfair Display" w:hAnsi="Playfair Display"/>
          <w:sz w:val="21"/>
          <w:szCs w:val="21"/>
        </w:rPr>
        <w:t xml:space="preserve"> </w:t>
      </w:r>
      <w:proofErr w:type="spellStart"/>
      <w:r w:rsidR="008A450F" w:rsidRPr="00A0448A">
        <w:rPr>
          <w:rFonts w:ascii="Playfair Display" w:hAnsi="Playfair Display"/>
          <w:sz w:val="21"/>
          <w:szCs w:val="21"/>
        </w:rPr>
        <w:t>Heart</w:t>
      </w:r>
      <w:proofErr w:type="spellEnd"/>
      <w:r w:rsidR="008A450F" w:rsidRPr="00A0448A">
        <w:rPr>
          <w:rFonts w:ascii="Playfair Display" w:hAnsi="Playfair Display"/>
          <w:sz w:val="21"/>
          <w:szCs w:val="21"/>
        </w:rPr>
        <w:t xml:space="preserve"> </w:t>
      </w:r>
      <w:proofErr w:type="spellStart"/>
      <w:r w:rsidR="008A450F" w:rsidRPr="00A0448A">
        <w:rPr>
          <w:rFonts w:ascii="Playfair Display" w:hAnsi="Playfair Display"/>
          <w:sz w:val="21"/>
          <w:szCs w:val="21"/>
        </w:rPr>
        <w:t>Rhythm</w:t>
      </w:r>
      <w:proofErr w:type="spellEnd"/>
      <w:r w:rsidR="008A450F" w:rsidRPr="00A0448A">
        <w:rPr>
          <w:rFonts w:ascii="Playfair Display" w:hAnsi="Playfair Display"/>
          <w:sz w:val="21"/>
          <w:szCs w:val="21"/>
        </w:rPr>
        <w:t xml:space="preserve"> </w:t>
      </w:r>
      <w:proofErr w:type="spellStart"/>
      <w:r w:rsidR="008A450F" w:rsidRPr="00A0448A">
        <w:rPr>
          <w:rFonts w:ascii="Playfair Display" w:hAnsi="Playfair Display"/>
          <w:sz w:val="21"/>
          <w:szCs w:val="21"/>
        </w:rPr>
        <w:t>Society</w:t>
      </w:r>
      <w:proofErr w:type="spellEnd"/>
      <w:r w:rsidR="008A450F" w:rsidRPr="00A0448A">
        <w:rPr>
          <w:rFonts w:ascii="Playfair Display" w:hAnsi="Playfair Display"/>
          <w:sz w:val="21"/>
          <w:szCs w:val="21"/>
        </w:rPr>
        <w:t>.</w:t>
      </w:r>
    </w:p>
    <w:p w14:paraId="3C52DA34" w14:textId="77777777" w:rsidR="008A450F" w:rsidRPr="00A0448A" w:rsidRDefault="008A450F" w:rsidP="008A450F">
      <w:pPr>
        <w:spacing w:after="0" w:line="240" w:lineRule="auto"/>
        <w:jc w:val="both"/>
        <w:rPr>
          <w:rFonts w:ascii="Playfair Display" w:hAnsi="Playfair Display"/>
          <w:sz w:val="21"/>
          <w:szCs w:val="21"/>
        </w:rPr>
      </w:pPr>
    </w:p>
    <w:p w14:paraId="2A67D099" w14:textId="3BEA9EE4" w:rsidR="008A450F" w:rsidRDefault="008A450F" w:rsidP="008A450F">
      <w:pPr>
        <w:spacing w:after="0" w:line="240" w:lineRule="auto"/>
        <w:jc w:val="both"/>
        <w:rPr>
          <w:rFonts w:ascii="Playfair Display" w:hAnsi="Playfair Display"/>
          <w:sz w:val="21"/>
          <w:szCs w:val="21"/>
        </w:rPr>
      </w:pPr>
      <w:r w:rsidRPr="00A0448A">
        <w:rPr>
          <w:rFonts w:ascii="Playfair Display" w:hAnsi="Playfair Display"/>
          <w:sz w:val="21"/>
          <w:szCs w:val="21"/>
        </w:rPr>
        <w:t xml:space="preserve">La </w:t>
      </w:r>
      <w:r w:rsidR="0066431A">
        <w:rPr>
          <w:rFonts w:ascii="Playfair Display" w:hAnsi="Playfair Display"/>
          <w:sz w:val="21"/>
          <w:szCs w:val="21"/>
        </w:rPr>
        <w:t xml:space="preserve">doctora </w:t>
      </w:r>
      <w:r w:rsidRPr="00A0448A">
        <w:rPr>
          <w:rFonts w:ascii="Playfair Display" w:hAnsi="Playfair Display"/>
          <w:sz w:val="21"/>
          <w:szCs w:val="21"/>
        </w:rPr>
        <w:t xml:space="preserve">Priori ha dedicado su actividad clínica e investigadora a la comprensión de los mecanismos moleculares que llevan a las arritmias hereditarias, y desde 2013 se ha enfocado en el desarrollo de terapias moleculares </w:t>
      </w:r>
      <w:r w:rsidR="000B7EF2">
        <w:rPr>
          <w:rFonts w:ascii="Playfair Display" w:hAnsi="Playfair Display"/>
          <w:sz w:val="21"/>
          <w:szCs w:val="21"/>
        </w:rPr>
        <w:t xml:space="preserve">enfocadas a estas patologías. </w:t>
      </w:r>
    </w:p>
    <w:p w14:paraId="7894361A" w14:textId="77777777" w:rsidR="000B7EF2" w:rsidRDefault="000B7EF2" w:rsidP="008A450F">
      <w:pPr>
        <w:spacing w:after="0" w:line="240" w:lineRule="auto"/>
        <w:jc w:val="both"/>
        <w:rPr>
          <w:rFonts w:ascii="Playfair Display" w:hAnsi="Playfair Display"/>
          <w:sz w:val="21"/>
          <w:szCs w:val="21"/>
        </w:rPr>
      </w:pPr>
    </w:p>
    <w:p w14:paraId="642379A6" w14:textId="1A35AC90" w:rsidR="008A450F" w:rsidRPr="00A0448A" w:rsidRDefault="008A450F" w:rsidP="008A450F">
      <w:pPr>
        <w:spacing w:after="0" w:line="240" w:lineRule="auto"/>
        <w:jc w:val="both"/>
        <w:rPr>
          <w:rFonts w:ascii="Playfair Display" w:hAnsi="Playfair Display"/>
          <w:sz w:val="21"/>
          <w:szCs w:val="21"/>
        </w:rPr>
      </w:pPr>
      <w:r>
        <w:rPr>
          <w:rFonts w:ascii="Playfair Display" w:hAnsi="Playfair Display"/>
          <w:sz w:val="21"/>
          <w:szCs w:val="21"/>
        </w:rPr>
        <w:t>Ha sido miembro del jurado de ‘ABARCA PRIZE’ en sus dos ediciones anteriores.</w:t>
      </w:r>
    </w:p>
    <w:p w14:paraId="2BD233B5" w14:textId="77777777" w:rsidR="00A517AB" w:rsidRPr="00A0448A" w:rsidRDefault="00A517AB" w:rsidP="008A450F">
      <w:pPr>
        <w:spacing w:after="0" w:line="240" w:lineRule="auto"/>
        <w:jc w:val="both"/>
        <w:rPr>
          <w:rFonts w:ascii="Playfair Display" w:hAnsi="Playfair Display"/>
          <w:sz w:val="21"/>
          <w:szCs w:val="21"/>
        </w:rPr>
      </w:pPr>
    </w:p>
    <w:p w14:paraId="30D2A183" w14:textId="0A2B87DB" w:rsidR="00A517AB" w:rsidRPr="00A517AB" w:rsidRDefault="00A517AB" w:rsidP="00A517AB">
      <w:pPr>
        <w:spacing w:after="0" w:line="240" w:lineRule="auto"/>
        <w:jc w:val="both"/>
        <w:rPr>
          <w:rFonts w:ascii="Playfair Display" w:hAnsi="Playfair Display"/>
          <w:b/>
          <w:bCs/>
        </w:rPr>
      </w:pPr>
      <w:r w:rsidRPr="00A517AB">
        <w:rPr>
          <w:rFonts w:ascii="Playfair Display" w:hAnsi="Playfair Display"/>
          <w:b/>
          <w:bCs/>
          <w:sz w:val="21"/>
          <w:szCs w:val="21"/>
        </w:rPr>
        <w:t>Prof</w:t>
      </w:r>
      <w:r w:rsidR="0066431A">
        <w:rPr>
          <w:rFonts w:ascii="Playfair Display" w:hAnsi="Playfair Display"/>
          <w:b/>
          <w:bCs/>
          <w:sz w:val="21"/>
          <w:szCs w:val="21"/>
        </w:rPr>
        <w:t xml:space="preserve">esor </w:t>
      </w:r>
      <w:proofErr w:type="spellStart"/>
      <w:r w:rsidRPr="00A517AB">
        <w:rPr>
          <w:rFonts w:ascii="Playfair Display" w:hAnsi="Playfair Display"/>
          <w:b/>
          <w:bCs/>
          <w:sz w:val="21"/>
          <w:szCs w:val="21"/>
        </w:rPr>
        <w:t>Philippe</w:t>
      </w:r>
      <w:proofErr w:type="spellEnd"/>
      <w:r w:rsidRPr="00A517AB">
        <w:rPr>
          <w:rFonts w:ascii="Playfair Display" w:hAnsi="Playfair Display"/>
          <w:b/>
          <w:bCs/>
          <w:sz w:val="21"/>
          <w:szCs w:val="21"/>
        </w:rPr>
        <w:t xml:space="preserve"> J. </w:t>
      </w:r>
      <w:proofErr w:type="spellStart"/>
      <w:r w:rsidRPr="00A517AB">
        <w:rPr>
          <w:rFonts w:ascii="Playfair Display" w:hAnsi="Playfair Display"/>
          <w:b/>
          <w:bCs/>
          <w:sz w:val="21"/>
          <w:szCs w:val="21"/>
        </w:rPr>
        <w:t>Sansonetti</w:t>
      </w:r>
      <w:proofErr w:type="spellEnd"/>
      <w:r w:rsidR="0066431A">
        <w:rPr>
          <w:rFonts w:ascii="Playfair Display" w:hAnsi="Playfair Display"/>
          <w:b/>
          <w:bCs/>
          <w:sz w:val="21"/>
          <w:szCs w:val="21"/>
        </w:rPr>
        <w:t>. G</w:t>
      </w:r>
      <w:r w:rsidRPr="00A517AB">
        <w:rPr>
          <w:rFonts w:ascii="Playfair Display" w:hAnsi="Playfair Display"/>
          <w:b/>
          <w:bCs/>
          <w:sz w:val="21"/>
          <w:szCs w:val="21"/>
        </w:rPr>
        <w:t>anador de ‘A</w:t>
      </w:r>
      <w:r>
        <w:rPr>
          <w:rFonts w:ascii="Playfair Display" w:hAnsi="Playfair Display"/>
          <w:b/>
          <w:bCs/>
          <w:sz w:val="21"/>
          <w:szCs w:val="21"/>
        </w:rPr>
        <w:t>BARCA PRIZE’ en su II Edición</w:t>
      </w:r>
    </w:p>
    <w:p w14:paraId="1B8AF057" w14:textId="77777777" w:rsidR="00A517AB" w:rsidRPr="00A517AB" w:rsidRDefault="00A517AB" w:rsidP="00A517AB">
      <w:pPr>
        <w:spacing w:after="0" w:line="240" w:lineRule="auto"/>
        <w:jc w:val="both"/>
        <w:rPr>
          <w:rFonts w:ascii="Playfair Display" w:hAnsi="Playfair Display"/>
          <w:b/>
          <w:bCs/>
        </w:rPr>
      </w:pPr>
    </w:p>
    <w:p w14:paraId="4F3AFD2A" w14:textId="6242430B" w:rsidR="00A517AB" w:rsidRDefault="0066431A" w:rsidP="00A517AB">
      <w:pPr>
        <w:pStyle w:val="NormalWeb"/>
        <w:spacing w:before="0" w:beforeAutospacing="0" w:after="0" w:afterAutospacing="0"/>
        <w:jc w:val="both"/>
        <w:textAlignment w:val="baseline"/>
        <w:rPr>
          <w:rFonts w:ascii="Playfair Display" w:eastAsiaTheme="minorHAnsi" w:hAnsi="Playfair Display" w:cstheme="minorBidi"/>
          <w:sz w:val="21"/>
          <w:szCs w:val="21"/>
          <w:lang w:val="es-ES"/>
        </w:rPr>
      </w:pPr>
      <w:proofErr w:type="spellStart"/>
      <w:r>
        <w:rPr>
          <w:rFonts w:ascii="Playfair Display" w:eastAsiaTheme="minorHAnsi" w:hAnsi="Playfair Display" w:cstheme="minorBidi"/>
          <w:sz w:val="21"/>
          <w:szCs w:val="21"/>
          <w:lang w:val="es-ES"/>
        </w:rPr>
        <w:t>Philippe</w:t>
      </w:r>
      <w:proofErr w:type="spellEnd"/>
      <w:r>
        <w:rPr>
          <w:rFonts w:ascii="Playfair Display" w:eastAsiaTheme="minorHAnsi" w:hAnsi="Playfair Display" w:cstheme="minorBidi"/>
          <w:sz w:val="21"/>
          <w:szCs w:val="21"/>
          <w:lang w:val="es-ES"/>
        </w:rPr>
        <w:t xml:space="preserve"> J. </w:t>
      </w:r>
      <w:proofErr w:type="spellStart"/>
      <w:r w:rsidR="00A517AB" w:rsidRPr="00AD4A39">
        <w:rPr>
          <w:rFonts w:ascii="Playfair Display" w:eastAsiaTheme="minorHAnsi" w:hAnsi="Playfair Display" w:cstheme="minorBidi"/>
          <w:sz w:val="21"/>
          <w:szCs w:val="21"/>
          <w:lang w:val="es-ES"/>
        </w:rPr>
        <w:t>Sansonetti</w:t>
      </w:r>
      <w:proofErr w:type="spellEnd"/>
      <w:r w:rsidR="00A517AB">
        <w:rPr>
          <w:rFonts w:ascii="Playfair Display" w:eastAsiaTheme="minorHAnsi" w:hAnsi="Playfair Display" w:cstheme="minorBidi"/>
          <w:sz w:val="21"/>
          <w:szCs w:val="21"/>
          <w:lang w:val="es-ES"/>
        </w:rPr>
        <w:t xml:space="preserve"> </w:t>
      </w:r>
      <w:r w:rsidR="00A517AB" w:rsidRPr="00AD4A39">
        <w:rPr>
          <w:rFonts w:ascii="Playfair Display" w:eastAsiaTheme="minorHAnsi" w:hAnsi="Playfair Display" w:cstheme="minorBidi"/>
          <w:sz w:val="21"/>
          <w:szCs w:val="21"/>
          <w:lang w:val="es-ES"/>
        </w:rPr>
        <w:t xml:space="preserve">es </w:t>
      </w:r>
      <w:r w:rsidR="00615641">
        <w:rPr>
          <w:rFonts w:ascii="Playfair Display" w:eastAsiaTheme="minorHAnsi" w:hAnsi="Playfair Display" w:cstheme="minorBidi"/>
          <w:sz w:val="21"/>
          <w:szCs w:val="21"/>
          <w:lang w:val="es-ES"/>
        </w:rPr>
        <w:t>d</w:t>
      </w:r>
      <w:r w:rsidR="00A517AB" w:rsidRPr="00AD4A39">
        <w:rPr>
          <w:rFonts w:ascii="Playfair Display" w:eastAsiaTheme="minorHAnsi" w:hAnsi="Playfair Display" w:cstheme="minorBidi"/>
          <w:sz w:val="21"/>
          <w:szCs w:val="21"/>
          <w:lang w:val="es-ES"/>
        </w:rPr>
        <w:t>octor en Biología (Universidad Marie Curie de París, 1992); M.D. (Universidad de Parí</w:t>
      </w:r>
      <w:r w:rsidR="00A517AB">
        <w:rPr>
          <w:rFonts w:ascii="Playfair Display" w:eastAsiaTheme="minorHAnsi" w:hAnsi="Playfair Display" w:cstheme="minorBidi"/>
          <w:sz w:val="21"/>
          <w:szCs w:val="21"/>
          <w:lang w:val="es-ES"/>
        </w:rPr>
        <w:t xml:space="preserve">s </w:t>
      </w:r>
      <w:r w:rsidR="00A517AB" w:rsidRPr="00AD4A39">
        <w:rPr>
          <w:rFonts w:ascii="Playfair Display" w:eastAsiaTheme="minorHAnsi" w:hAnsi="Playfair Display" w:cstheme="minorBidi"/>
          <w:sz w:val="21"/>
          <w:szCs w:val="21"/>
          <w:lang w:val="es-ES"/>
        </w:rPr>
        <w:t xml:space="preserve">Descartes, 1995); beca del Consejo Nacional de Investigación de los Estados Unidos (1979-1981); y realizó su formación postdoctoral en el Walter Reed </w:t>
      </w:r>
      <w:proofErr w:type="spellStart"/>
      <w:r w:rsidR="00A517AB" w:rsidRPr="00AD4A39">
        <w:rPr>
          <w:rFonts w:ascii="Playfair Display" w:eastAsiaTheme="minorHAnsi" w:hAnsi="Playfair Display" w:cstheme="minorBidi"/>
          <w:sz w:val="21"/>
          <w:szCs w:val="21"/>
          <w:lang w:val="es-ES"/>
        </w:rPr>
        <w:t>Army</w:t>
      </w:r>
      <w:proofErr w:type="spellEnd"/>
      <w:r w:rsidR="00A517AB" w:rsidRPr="00AD4A39">
        <w:rPr>
          <w:rFonts w:ascii="Playfair Display" w:eastAsiaTheme="minorHAnsi" w:hAnsi="Playfair Display" w:cstheme="minorBidi"/>
          <w:sz w:val="21"/>
          <w:szCs w:val="21"/>
          <w:lang w:val="es-ES"/>
        </w:rPr>
        <w:t xml:space="preserve"> </w:t>
      </w:r>
      <w:proofErr w:type="spellStart"/>
      <w:r w:rsidR="00A517AB" w:rsidRPr="00AD4A39">
        <w:rPr>
          <w:rFonts w:ascii="Playfair Display" w:eastAsiaTheme="minorHAnsi" w:hAnsi="Playfair Display" w:cstheme="minorBidi"/>
          <w:sz w:val="21"/>
          <w:szCs w:val="21"/>
          <w:lang w:val="es-ES"/>
        </w:rPr>
        <w:t>Institute</w:t>
      </w:r>
      <w:proofErr w:type="spellEnd"/>
      <w:r w:rsidR="00A517AB" w:rsidRPr="00AD4A39">
        <w:rPr>
          <w:rFonts w:ascii="Playfair Display" w:eastAsiaTheme="minorHAnsi" w:hAnsi="Playfair Display" w:cstheme="minorBidi"/>
          <w:sz w:val="21"/>
          <w:szCs w:val="21"/>
          <w:lang w:val="es-ES"/>
        </w:rPr>
        <w:t xml:space="preserve"> of </w:t>
      </w:r>
      <w:proofErr w:type="spellStart"/>
      <w:r w:rsidR="00A517AB" w:rsidRPr="00AD4A39">
        <w:rPr>
          <w:rFonts w:ascii="Playfair Display" w:eastAsiaTheme="minorHAnsi" w:hAnsi="Playfair Display" w:cstheme="minorBidi"/>
          <w:sz w:val="21"/>
          <w:szCs w:val="21"/>
          <w:lang w:val="es-ES"/>
        </w:rPr>
        <w:t>Research</w:t>
      </w:r>
      <w:proofErr w:type="spellEnd"/>
      <w:r w:rsidR="00A517AB" w:rsidRPr="00AD4A39">
        <w:rPr>
          <w:rFonts w:ascii="Playfair Display" w:eastAsiaTheme="minorHAnsi" w:hAnsi="Playfair Display" w:cstheme="minorBidi"/>
          <w:sz w:val="21"/>
          <w:szCs w:val="21"/>
          <w:lang w:val="es-ES"/>
        </w:rPr>
        <w:t xml:space="preserve"> (Washington DC, EE.UU.).</w:t>
      </w:r>
      <w:r w:rsidR="00A517AB">
        <w:rPr>
          <w:rFonts w:ascii="Playfair Display" w:eastAsiaTheme="minorHAnsi" w:hAnsi="Playfair Display" w:cstheme="minorBidi"/>
          <w:sz w:val="21"/>
          <w:szCs w:val="21"/>
          <w:lang w:val="es-ES"/>
        </w:rPr>
        <w:t xml:space="preserve"> </w:t>
      </w:r>
    </w:p>
    <w:p w14:paraId="4F5D1294" w14:textId="77777777" w:rsidR="00A517AB" w:rsidRDefault="00A517AB" w:rsidP="00A517AB">
      <w:pPr>
        <w:pStyle w:val="NormalWeb"/>
        <w:spacing w:before="0" w:beforeAutospacing="0" w:after="0" w:afterAutospacing="0"/>
        <w:jc w:val="both"/>
        <w:textAlignment w:val="baseline"/>
        <w:rPr>
          <w:rFonts w:ascii="Playfair Display" w:eastAsiaTheme="minorHAnsi" w:hAnsi="Playfair Display" w:cstheme="minorBidi"/>
          <w:sz w:val="21"/>
          <w:szCs w:val="21"/>
          <w:lang w:val="es-ES"/>
        </w:rPr>
      </w:pPr>
    </w:p>
    <w:p w14:paraId="3C32F39A" w14:textId="5495D123" w:rsidR="00A517AB" w:rsidRPr="00AD4A39" w:rsidRDefault="00A517AB" w:rsidP="00A517AB">
      <w:pPr>
        <w:pStyle w:val="NormalWeb"/>
        <w:spacing w:before="0" w:beforeAutospacing="0" w:after="0" w:afterAutospacing="0"/>
        <w:jc w:val="both"/>
        <w:textAlignment w:val="baseline"/>
        <w:rPr>
          <w:rFonts w:ascii="Playfair Display" w:eastAsiaTheme="minorHAnsi" w:hAnsi="Playfair Display" w:cstheme="minorBidi"/>
          <w:sz w:val="21"/>
          <w:szCs w:val="21"/>
          <w:lang w:val="es-ES"/>
        </w:rPr>
      </w:pPr>
      <w:r w:rsidRPr="00AD4A39">
        <w:rPr>
          <w:rFonts w:ascii="Playfair Display" w:eastAsiaTheme="minorHAnsi" w:hAnsi="Playfair Display" w:cstheme="minorBidi"/>
          <w:sz w:val="21"/>
          <w:szCs w:val="21"/>
          <w:lang w:val="es-ES"/>
        </w:rPr>
        <w:t xml:space="preserve">Actualmente </w:t>
      </w:r>
      <w:r w:rsidR="0066431A">
        <w:rPr>
          <w:rFonts w:ascii="Playfair Display" w:eastAsiaTheme="minorHAnsi" w:hAnsi="Playfair Display" w:cstheme="minorBidi"/>
          <w:sz w:val="21"/>
          <w:szCs w:val="21"/>
          <w:lang w:val="es-ES"/>
        </w:rPr>
        <w:t xml:space="preserve">ejerce como </w:t>
      </w:r>
      <w:r w:rsidRPr="00AD4A39">
        <w:rPr>
          <w:rFonts w:ascii="Playfair Display" w:eastAsiaTheme="minorHAnsi" w:hAnsi="Playfair Display" w:cstheme="minorBidi"/>
          <w:sz w:val="21"/>
          <w:szCs w:val="21"/>
          <w:lang w:val="es-ES"/>
        </w:rPr>
        <w:t xml:space="preserve">profesor en el Instituto Pasteur y desde 2008, fue elegido para la Cátedra de Microbiología y Enfermedades Infecciosas en el </w:t>
      </w:r>
      <w:proofErr w:type="spellStart"/>
      <w:r w:rsidRPr="00AD4A39">
        <w:rPr>
          <w:rFonts w:ascii="Playfair Display" w:eastAsiaTheme="minorHAnsi" w:hAnsi="Playfair Display" w:cstheme="minorBidi"/>
          <w:sz w:val="21"/>
          <w:szCs w:val="21"/>
          <w:lang w:val="es-ES"/>
        </w:rPr>
        <w:t>Collège</w:t>
      </w:r>
      <w:proofErr w:type="spellEnd"/>
      <w:r w:rsidRPr="00AD4A39">
        <w:rPr>
          <w:rFonts w:ascii="Playfair Display" w:eastAsiaTheme="minorHAnsi" w:hAnsi="Playfair Display" w:cstheme="minorBidi"/>
          <w:sz w:val="21"/>
          <w:szCs w:val="21"/>
          <w:lang w:val="es-ES"/>
        </w:rPr>
        <w:t xml:space="preserve"> de France.</w:t>
      </w:r>
      <w:r>
        <w:rPr>
          <w:rFonts w:ascii="Playfair Display" w:eastAsiaTheme="minorHAnsi" w:hAnsi="Playfair Display" w:cstheme="minorBidi"/>
          <w:sz w:val="21"/>
          <w:szCs w:val="21"/>
          <w:lang w:val="es-ES"/>
        </w:rPr>
        <w:t xml:space="preserve"> </w:t>
      </w:r>
      <w:r w:rsidRPr="00AD4A39">
        <w:rPr>
          <w:rFonts w:ascii="Playfair Display" w:eastAsiaTheme="minorHAnsi" w:hAnsi="Playfair Display" w:cstheme="minorBidi"/>
          <w:sz w:val="21"/>
          <w:szCs w:val="21"/>
          <w:lang w:val="es-ES"/>
        </w:rPr>
        <w:t xml:space="preserve">Es autor de más de 500 publicaciones en revistas científicas y durante varios años ha sido editor de numerosas publicaciones profesionales. Su prestigio en el campo de las ciencias ha sido reconocido con numerosos premios, entre los que destacan Oficial de la Orden Nacional de la Legión de Honor y Comendador de la Orden Nacional del Mérito, Premio Louis </w:t>
      </w:r>
      <w:proofErr w:type="spellStart"/>
      <w:r w:rsidRPr="00AD4A39">
        <w:rPr>
          <w:rFonts w:ascii="Playfair Display" w:eastAsiaTheme="minorHAnsi" w:hAnsi="Playfair Display" w:cstheme="minorBidi"/>
          <w:sz w:val="21"/>
          <w:szCs w:val="21"/>
          <w:lang w:val="es-ES"/>
        </w:rPr>
        <w:t>Jeantet</w:t>
      </w:r>
      <w:proofErr w:type="spellEnd"/>
      <w:r w:rsidRPr="00AD4A39">
        <w:rPr>
          <w:rFonts w:ascii="Playfair Display" w:eastAsiaTheme="minorHAnsi" w:hAnsi="Playfair Display" w:cstheme="minorBidi"/>
          <w:sz w:val="21"/>
          <w:szCs w:val="21"/>
          <w:lang w:val="es-ES"/>
        </w:rPr>
        <w:t xml:space="preserve"> de Medicina y Gran Premio de </w:t>
      </w:r>
      <w:proofErr w:type="spellStart"/>
      <w:r w:rsidRPr="00AD4A39">
        <w:rPr>
          <w:rFonts w:ascii="Playfair Display" w:eastAsiaTheme="minorHAnsi" w:hAnsi="Playfair Display" w:cstheme="minorBidi"/>
          <w:sz w:val="21"/>
          <w:szCs w:val="21"/>
          <w:lang w:val="es-ES"/>
        </w:rPr>
        <w:t>l’INSERM</w:t>
      </w:r>
      <w:proofErr w:type="spellEnd"/>
      <w:r w:rsidRPr="00AD4A39">
        <w:rPr>
          <w:rFonts w:ascii="Playfair Display" w:eastAsiaTheme="minorHAnsi" w:hAnsi="Playfair Display" w:cstheme="minorBidi"/>
          <w:sz w:val="21"/>
          <w:szCs w:val="21"/>
          <w:lang w:val="es-ES"/>
        </w:rPr>
        <w:t>.</w:t>
      </w:r>
    </w:p>
    <w:p w14:paraId="09B8250E" w14:textId="77777777" w:rsidR="00A517AB" w:rsidRPr="00AD4A39" w:rsidRDefault="00A517AB" w:rsidP="00A517AB">
      <w:pPr>
        <w:spacing w:after="0" w:line="240" w:lineRule="auto"/>
        <w:jc w:val="both"/>
        <w:rPr>
          <w:rFonts w:ascii="Playfair Display" w:hAnsi="Playfair Display"/>
          <w:sz w:val="21"/>
          <w:szCs w:val="21"/>
        </w:rPr>
      </w:pPr>
    </w:p>
    <w:p w14:paraId="78722FD9" w14:textId="76043AE2" w:rsidR="00A517AB" w:rsidRDefault="00A517AB" w:rsidP="00A517AB">
      <w:pPr>
        <w:spacing w:after="0" w:line="240" w:lineRule="auto"/>
        <w:jc w:val="both"/>
        <w:rPr>
          <w:rFonts w:ascii="Playfair Display" w:hAnsi="Playfair Display"/>
          <w:sz w:val="21"/>
          <w:szCs w:val="21"/>
        </w:rPr>
      </w:pPr>
      <w:r>
        <w:rPr>
          <w:rFonts w:ascii="Playfair Display" w:hAnsi="Playfair Display"/>
          <w:sz w:val="21"/>
          <w:szCs w:val="21"/>
        </w:rPr>
        <w:t xml:space="preserve">Ganador de la II edición de “ABARCA PRIZE”, el </w:t>
      </w:r>
      <w:r w:rsidR="0066431A">
        <w:rPr>
          <w:rFonts w:ascii="Playfair Display" w:hAnsi="Playfair Display"/>
          <w:sz w:val="21"/>
          <w:szCs w:val="21"/>
        </w:rPr>
        <w:t xml:space="preserve">profesor </w:t>
      </w:r>
      <w:proofErr w:type="spellStart"/>
      <w:r>
        <w:rPr>
          <w:rFonts w:ascii="Playfair Display" w:hAnsi="Playfair Display"/>
          <w:sz w:val="21"/>
          <w:szCs w:val="21"/>
        </w:rPr>
        <w:t>Sansonetti</w:t>
      </w:r>
      <w:proofErr w:type="spellEnd"/>
      <w:r>
        <w:rPr>
          <w:rFonts w:ascii="Playfair Display" w:hAnsi="Playfair Display"/>
          <w:sz w:val="21"/>
          <w:szCs w:val="21"/>
        </w:rPr>
        <w:t xml:space="preserve"> es co</w:t>
      </w:r>
      <w:r w:rsidRPr="00AD4A39">
        <w:rPr>
          <w:rFonts w:ascii="Playfair Display" w:hAnsi="Playfair Display"/>
          <w:sz w:val="21"/>
          <w:szCs w:val="21"/>
        </w:rPr>
        <w:t xml:space="preserve">nsiderado uno de los fundadores de la microbiología celular y pionero en publicaciones científicas sobre esta área, gracias a su revolucionaria investigación sobre la </w:t>
      </w:r>
      <w:proofErr w:type="spellStart"/>
      <w:r w:rsidRPr="00AD4A39">
        <w:rPr>
          <w:rFonts w:ascii="Playfair Display" w:hAnsi="Playfair Display"/>
          <w:sz w:val="21"/>
          <w:szCs w:val="21"/>
        </w:rPr>
        <w:t>shigelosis</w:t>
      </w:r>
      <w:proofErr w:type="spellEnd"/>
      <w:r w:rsidRPr="00AD4A39">
        <w:rPr>
          <w:rFonts w:ascii="Playfair Display" w:hAnsi="Playfair Display"/>
          <w:sz w:val="21"/>
          <w:szCs w:val="21"/>
        </w:rPr>
        <w:t>, enfermedad que provoca el patógeno que causa la disentería bacilar, una enfermedad diarreica responsable de más de 700.000 muertes anuales.</w:t>
      </w:r>
    </w:p>
    <w:p w14:paraId="47206D1A" w14:textId="77777777" w:rsidR="00A517AB" w:rsidRDefault="00A517AB" w:rsidP="00A517AB">
      <w:pPr>
        <w:shd w:val="clear" w:color="auto" w:fill="FFFFFF"/>
        <w:spacing w:after="0" w:line="240" w:lineRule="auto"/>
        <w:jc w:val="both"/>
        <w:rPr>
          <w:rFonts w:ascii="Playfair Display" w:hAnsi="Playfair Display"/>
          <w:b/>
          <w:bCs/>
        </w:rPr>
      </w:pPr>
    </w:p>
    <w:p w14:paraId="77BEEDFD" w14:textId="40A45EF1" w:rsidR="00A517AB" w:rsidRPr="000B7EF2" w:rsidRDefault="000B7EF2" w:rsidP="000B7EF2">
      <w:pPr>
        <w:spacing w:after="0" w:line="240" w:lineRule="auto"/>
        <w:jc w:val="both"/>
        <w:rPr>
          <w:rFonts w:ascii="Playfair Display" w:hAnsi="Playfair Display"/>
          <w:b/>
          <w:bCs/>
          <w:sz w:val="21"/>
          <w:szCs w:val="21"/>
        </w:rPr>
      </w:pPr>
      <w:r w:rsidRPr="000B7EF2">
        <w:rPr>
          <w:rFonts w:ascii="Playfair Display" w:hAnsi="Playfair Display"/>
          <w:b/>
          <w:bCs/>
          <w:sz w:val="21"/>
          <w:szCs w:val="21"/>
        </w:rPr>
        <w:t>Prof</w:t>
      </w:r>
      <w:r w:rsidR="0066431A">
        <w:rPr>
          <w:rFonts w:ascii="Playfair Display" w:hAnsi="Playfair Display"/>
          <w:b/>
          <w:bCs/>
          <w:sz w:val="21"/>
          <w:szCs w:val="21"/>
        </w:rPr>
        <w:t xml:space="preserve">esora </w:t>
      </w:r>
      <w:proofErr w:type="spellStart"/>
      <w:r w:rsidR="00A517AB" w:rsidRPr="000B7EF2">
        <w:rPr>
          <w:rFonts w:ascii="Playfair Display" w:hAnsi="Playfair Display"/>
          <w:b/>
          <w:bCs/>
          <w:sz w:val="21"/>
          <w:szCs w:val="21"/>
        </w:rPr>
        <w:t>Yasmine</w:t>
      </w:r>
      <w:proofErr w:type="spellEnd"/>
      <w:r w:rsidR="00A517AB" w:rsidRPr="000B7EF2">
        <w:rPr>
          <w:rFonts w:ascii="Playfair Display" w:hAnsi="Playfair Display"/>
          <w:b/>
          <w:bCs/>
          <w:sz w:val="21"/>
          <w:szCs w:val="21"/>
        </w:rPr>
        <w:t xml:space="preserve"> </w:t>
      </w:r>
      <w:proofErr w:type="spellStart"/>
      <w:r w:rsidR="00A517AB" w:rsidRPr="000B7EF2">
        <w:rPr>
          <w:rFonts w:ascii="Playfair Display" w:hAnsi="Playfair Display"/>
          <w:b/>
          <w:bCs/>
          <w:sz w:val="21"/>
          <w:szCs w:val="21"/>
        </w:rPr>
        <w:t>Belkaid</w:t>
      </w:r>
      <w:proofErr w:type="spellEnd"/>
    </w:p>
    <w:p w14:paraId="2C151BC9" w14:textId="77777777" w:rsidR="00A517AB" w:rsidRPr="009A28F6" w:rsidRDefault="00A517AB" w:rsidP="00A517AB">
      <w:pPr>
        <w:pStyle w:val="NormalWeb"/>
        <w:shd w:val="clear" w:color="auto" w:fill="FFFFFF"/>
        <w:spacing w:before="120" w:beforeAutospacing="0" w:after="120" w:afterAutospacing="0"/>
        <w:jc w:val="both"/>
        <w:rPr>
          <w:rFonts w:ascii="Playfair Display" w:hAnsi="Playfair Display" w:cs="Arial"/>
          <w:color w:val="FF0000"/>
          <w:sz w:val="2"/>
          <w:szCs w:val="2"/>
          <w:lang w:val="es-ES"/>
        </w:rPr>
      </w:pPr>
    </w:p>
    <w:p w14:paraId="7AB7A433" w14:textId="278570FB" w:rsidR="00A517AB" w:rsidRPr="000B7EF2" w:rsidRDefault="0066431A" w:rsidP="00DD453C">
      <w:pPr>
        <w:pStyle w:val="NormalWeb"/>
        <w:shd w:val="clear" w:color="auto" w:fill="FFFFFF"/>
        <w:spacing w:before="0" w:beforeAutospacing="0" w:after="360" w:afterAutospacing="0"/>
        <w:jc w:val="both"/>
        <w:rPr>
          <w:rFonts w:ascii="Playfair Display" w:eastAsiaTheme="minorHAnsi" w:hAnsi="Playfair Display" w:cstheme="minorBidi"/>
          <w:sz w:val="21"/>
          <w:szCs w:val="21"/>
          <w:lang w:val="es-ES"/>
        </w:rPr>
      </w:pPr>
      <w:r>
        <w:rPr>
          <w:rFonts w:ascii="Playfair Display" w:eastAsiaTheme="minorHAnsi" w:hAnsi="Playfair Display" w:cstheme="minorBidi"/>
          <w:sz w:val="21"/>
          <w:szCs w:val="21"/>
          <w:lang w:val="es-ES"/>
        </w:rPr>
        <w:t xml:space="preserve">La profesora </w:t>
      </w:r>
      <w:proofErr w:type="spellStart"/>
      <w:r w:rsidR="00A517AB" w:rsidRPr="000B7EF2">
        <w:rPr>
          <w:rFonts w:ascii="Playfair Display" w:eastAsiaTheme="minorHAnsi" w:hAnsi="Playfair Display" w:cstheme="minorBidi"/>
          <w:sz w:val="21"/>
          <w:szCs w:val="21"/>
          <w:lang w:val="es-ES"/>
        </w:rPr>
        <w:t>Belkaid</w:t>
      </w:r>
      <w:proofErr w:type="spellEnd"/>
      <w:r w:rsidR="00A517AB" w:rsidRPr="000B7EF2">
        <w:rPr>
          <w:rFonts w:ascii="Playfair Display" w:eastAsiaTheme="minorHAnsi" w:hAnsi="Playfair Display" w:cstheme="minorBidi"/>
          <w:sz w:val="21"/>
          <w:szCs w:val="21"/>
          <w:lang w:val="es-ES"/>
        </w:rPr>
        <w:t xml:space="preserve"> es reconocida por su trabajo en el estudio de las interacciones entre el huésped y los microbios en los tejidos y el papel que desempeña </w:t>
      </w:r>
      <w:r w:rsidR="00B36705">
        <w:rPr>
          <w:rFonts w:ascii="Playfair Display" w:eastAsiaTheme="minorHAnsi" w:hAnsi="Playfair Display" w:cstheme="minorBidi"/>
          <w:sz w:val="21"/>
          <w:szCs w:val="21"/>
          <w:lang w:val="es-ES"/>
        </w:rPr>
        <w:t xml:space="preserve">la </w:t>
      </w:r>
      <w:proofErr w:type="spellStart"/>
      <w:r w:rsidR="00A517AB" w:rsidRPr="000B7EF2">
        <w:rPr>
          <w:rFonts w:ascii="Playfair Display" w:eastAsiaTheme="minorHAnsi" w:hAnsi="Playfair Display" w:cstheme="minorBidi"/>
          <w:sz w:val="21"/>
          <w:szCs w:val="21"/>
          <w:lang w:val="es-ES"/>
        </w:rPr>
        <w:t>microbiota</w:t>
      </w:r>
      <w:proofErr w:type="spellEnd"/>
      <w:r w:rsidR="00A517AB" w:rsidRPr="000B7EF2">
        <w:rPr>
          <w:rFonts w:ascii="Playfair Display" w:eastAsiaTheme="minorHAnsi" w:hAnsi="Playfair Display" w:cstheme="minorBidi"/>
          <w:sz w:val="21"/>
          <w:szCs w:val="21"/>
          <w:lang w:val="es-ES"/>
        </w:rPr>
        <w:t xml:space="preserve"> en la promoción de la inmunidad contra la infección de otros patógenos dañinos.</w:t>
      </w:r>
    </w:p>
    <w:p w14:paraId="50506A08" w14:textId="5B30DC8D" w:rsidR="00905492" w:rsidRPr="00B36705" w:rsidRDefault="00A517AB" w:rsidP="00DD453C">
      <w:pPr>
        <w:pStyle w:val="NormalWeb"/>
        <w:shd w:val="clear" w:color="auto" w:fill="FFFFFF"/>
        <w:spacing w:before="0" w:beforeAutospacing="0" w:after="360" w:afterAutospacing="0"/>
        <w:jc w:val="both"/>
        <w:rPr>
          <w:rFonts w:ascii="Playfair Display" w:eastAsiaTheme="minorHAnsi" w:hAnsi="Playfair Display" w:cstheme="minorBidi"/>
          <w:sz w:val="21"/>
          <w:szCs w:val="21"/>
          <w:lang w:val="es-ES"/>
        </w:rPr>
      </w:pPr>
      <w:r w:rsidRPr="00B36705">
        <w:rPr>
          <w:rFonts w:ascii="Playfair Display" w:eastAsiaTheme="minorHAnsi" w:hAnsi="Playfair Display" w:cstheme="minorBidi"/>
          <w:sz w:val="21"/>
          <w:szCs w:val="21"/>
          <w:lang w:val="es-ES"/>
        </w:rPr>
        <w:t>Tras su doctorado en 1996 sobre Inmunología en el </w:t>
      </w:r>
      <w:hyperlink r:id="rId8" w:tooltip="Instituto Pasteur" w:history="1">
        <w:r w:rsidRPr="00B36705">
          <w:rPr>
            <w:rFonts w:ascii="Playfair Display" w:eastAsiaTheme="minorHAnsi" w:hAnsi="Playfair Display" w:cstheme="minorBidi"/>
            <w:sz w:val="21"/>
            <w:szCs w:val="21"/>
            <w:lang w:val="es-ES"/>
          </w:rPr>
          <w:t>Instituto Pasteur</w:t>
        </w:r>
      </w:hyperlink>
      <w:r w:rsidRPr="00B36705">
        <w:rPr>
          <w:rFonts w:ascii="Playfair Display" w:eastAsiaTheme="minorHAnsi" w:hAnsi="Playfair Display" w:cstheme="minorBidi"/>
          <w:sz w:val="21"/>
          <w:szCs w:val="21"/>
          <w:lang w:val="es-ES"/>
        </w:rPr>
        <w:t>,  se estableció en </w:t>
      </w:r>
      <w:hyperlink r:id="rId9" w:tooltip="Estados Unidos" w:history="1">
        <w:r w:rsidRPr="00B36705">
          <w:rPr>
            <w:rFonts w:ascii="Playfair Display" w:eastAsiaTheme="minorHAnsi" w:hAnsi="Playfair Display" w:cstheme="minorBidi"/>
            <w:sz w:val="21"/>
            <w:szCs w:val="21"/>
            <w:lang w:val="es-ES"/>
          </w:rPr>
          <w:t>Estados Unidos</w:t>
        </w:r>
      </w:hyperlink>
      <w:r w:rsidRPr="00B36705">
        <w:rPr>
          <w:rFonts w:ascii="Playfair Display" w:eastAsiaTheme="minorHAnsi" w:hAnsi="Playfair Display" w:cstheme="minorBidi"/>
          <w:sz w:val="21"/>
          <w:szCs w:val="21"/>
          <w:lang w:val="es-ES"/>
        </w:rPr>
        <w:t> para realizar una beca postdoctoral en el Laboratorio de Enf</w:t>
      </w:r>
      <w:r w:rsidR="00B36705" w:rsidRPr="00B36705">
        <w:rPr>
          <w:rFonts w:ascii="Playfair Display" w:eastAsiaTheme="minorHAnsi" w:hAnsi="Playfair Display" w:cstheme="minorBidi"/>
          <w:sz w:val="21"/>
          <w:szCs w:val="21"/>
          <w:lang w:val="es-ES"/>
        </w:rPr>
        <w:t>ermedades Parasitarias. En 200</w:t>
      </w:r>
      <w:r w:rsidRPr="00B36705">
        <w:rPr>
          <w:rFonts w:ascii="Playfair Display" w:eastAsiaTheme="minorHAnsi" w:hAnsi="Playfair Display" w:cstheme="minorBidi"/>
          <w:sz w:val="21"/>
          <w:szCs w:val="21"/>
          <w:lang w:val="es-ES"/>
        </w:rPr>
        <w:t xml:space="preserve"> se unió al cuerpo docente de la División de Inmunología Molecular del Centro Médico del Hospital Infantil de Cincinnati. Posteriormente, en 2005, regresó al NIAID como investigadora y en 2008 fue nombrada </w:t>
      </w:r>
      <w:r w:rsidR="0066431A">
        <w:rPr>
          <w:rFonts w:ascii="Playfair Display" w:eastAsiaTheme="minorHAnsi" w:hAnsi="Playfair Display" w:cstheme="minorBidi"/>
          <w:sz w:val="21"/>
          <w:szCs w:val="21"/>
          <w:lang w:val="es-ES"/>
        </w:rPr>
        <w:t xml:space="preserve">profesora adjunta </w:t>
      </w:r>
      <w:r w:rsidRPr="00B36705">
        <w:rPr>
          <w:rFonts w:ascii="Playfair Display" w:eastAsiaTheme="minorHAnsi" w:hAnsi="Playfair Display" w:cstheme="minorBidi"/>
          <w:sz w:val="21"/>
          <w:szCs w:val="21"/>
          <w:lang w:val="es-ES"/>
        </w:rPr>
        <w:t>de Patología y Medicina de Laboratorio en la </w:t>
      </w:r>
      <w:hyperlink r:id="rId10" w:tooltip="Universidad de Pensilvania" w:history="1">
        <w:r w:rsidRPr="00B36705">
          <w:rPr>
            <w:rFonts w:ascii="Playfair Display" w:eastAsiaTheme="minorHAnsi" w:hAnsi="Playfair Display" w:cstheme="minorBidi"/>
            <w:sz w:val="21"/>
            <w:szCs w:val="21"/>
            <w:lang w:val="es-ES"/>
          </w:rPr>
          <w:t>Universidad de Pensilvania</w:t>
        </w:r>
      </w:hyperlink>
      <w:r w:rsidRPr="00B36705">
        <w:rPr>
          <w:rFonts w:ascii="Playfair Display" w:eastAsiaTheme="minorHAnsi" w:hAnsi="Playfair Display" w:cstheme="minorBidi"/>
          <w:sz w:val="21"/>
          <w:szCs w:val="21"/>
          <w:lang w:val="es-ES"/>
        </w:rPr>
        <w:t xml:space="preserve">. </w:t>
      </w:r>
    </w:p>
    <w:p w14:paraId="2CBCE6E7" w14:textId="0A169687" w:rsidR="00A517AB" w:rsidRPr="00B36705" w:rsidRDefault="0066431A" w:rsidP="00DD453C">
      <w:pPr>
        <w:pStyle w:val="NormalWeb"/>
        <w:shd w:val="clear" w:color="auto" w:fill="FFFFFF"/>
        <w:spacing w:before="0" w:beforeAutospacing="0" w:after="360" w:afterAutospacing="0"/>
        <w:jc w:val="both"/>
        <w:rPr>
          <w:rFonts w:ascii="Playfair Display" w:eastAsiaTheme="minorHAnsi" w:hAnsi="Playfair Display" w:cstheme="minorBidi"/>
          <w:sz w:val="21"/>
          <w:szCs w:val="21"/>
          <w:lang w:val="es-ES"/>
        </w:rPr>
      </w:pPr>
      <w:r>
        <w:rPr>
          <w:rFonts w:ascii="Playfair Display" w:eastAsiaTheme="minorHAnsi" w:hAnsi="Playfair Display" w:cstheme="minorBidi"/>
          <w:sz w:val="21"/>
          <w:szCs w:val="21"/>
          <w:lang w:val="es-ES"/>
        </w:rPr>
        <w:lastRenderedPageBreak/>
        <w:t xml:space="preserve">La profesora </w:t>
      </w:r>
      <w:proofErr w:type="spellStart"/>
      <w:r w:rsidR="00A517AB" w:rsidRPr="00B36705">
        <w:rPr>
          <w:rFonts w:ascii="Playfair Display" w:eastAsiaTheme="minorHAnsi" w:hAnsi="Playfair Display" w:cstheme="minorBidi"/>
          <w:sz w:val="21"/>
          <w:szCs w:val="21"/>
          <w:lang w:val="es-ES"/>
        </w:rPr>
        <w:t>Belkaid</w:t>
      </w:r>
      <w:proofErr w:type="spellEnd"/>
      <w:r w:rsidR="00A517AB" w:rsidRPr="00B36705">
        <w:rPr>
          <w:rFonts w:ascii="Playfair Display" w:eastAsiaTheme="minorHAnsi" w:hAnsi="Playfair Display" w:cstheme="minorBidi"/>
          <w:sz w:val="21"/>
          <w:szCs w:val="21"/>
          <w:lang w:val="es-ES"/>
        </w:rPr>
        <w:t xml:space="preserve"> también es colaboradora del Allen </w:t>
      </w:r>
      <w:proofErr w:type="spellStart"/>
      <w:r w:rsidR="00B36705" w:rsidRPr="00B36705">
        <w:rPr>
          <w:rFonts w:ascii="Playfair Display" w:eastAsiaTheme="minorHAnsi" w:hAnsi="Playfair Display" w:cstheme="minorBidi"/>
          <w:sz w:val="21"/>
          <w:szCs w:val="21"/>
          <w:lang w:val="es-ES"/>
        </w:rPr>
        <w:t>Institute</w:t>
      </w:r>
      <w:proofErr w:type="spellEnd"/>
      <w:r w:rsidR="00B36705" w:rsidRPr="00B36705">
        <w:rPr>
          <w:rFonts w:ascii="Playfair Display" w:eastAsiaTheme="minorHAnsi" w:hAnsi="Playfair Display" w:cstheme="minorBidi"/>
          <w:sz w:val="21"/>
          <w:szCs w:val="21"/>
          <w:lang w:val="es-ES"/>
        </w:rPr>
        <w:t xml:space="preserve"> </w:t>
      </w:r>
      <w:proofErr w:type="spellStart"/>
      <w:r w:rsidR="00B36705" w:rsidRPr="00B36705">
        <w:rPr>
          <w:rFonts w:ascii="Playfair Display" w:eastAsiaTheme="minorHAnsi" w:hAnsi="Playfair Display" w:cstheme="minorBidi"/>
          <w:sz w:val="21"/>
          <w:szCs w:val="21"/>
          <w:lang w:val="es-ES"/>
        </w:rPr>
        <w:t>for</w:t>
      </w:r>
      <w:proofErr w:type="spellEnd"/>
      <w:r w:rsidR="00B36705" w:rsidRPr="00B36705">
        <w:rPr>
          <w:rFonts w:ascii="Playfair Display" w:eastAsiaTheme="minorHAnsi" w:hAnsi="Playfair Display" w:cstheme="minorBidi"/>
          <w:sz w:val="21"/>
          <w:szCs w:val="21"/>
          <w:lang w:val="es-ES"/>
        </w:rPr>
        <w:t xml:space="preserve"> AI</w:t>
      </w:r>
      <w:r w:rsidR="00A517AB" w:rsidRPr="00B36705">
        <w:rPr>
          <w:rFonts w:ascii="Playfair Display" w:eastAsiaTheme="minorHAnsi" w:hAnsi="Playfair Display" w:cstheme="minorBidi"/>
          <w:sz w:val="21"/>
          <w:szCs w:val="21"/>
          <w:lang w:val="es-ES"/>
        </w:rPr>
        <w:t>, un instituto de investigación fundado por el difunto cofundador de Microsoft, Paul Allen, en 2</w:t>
      </w:r>
      <w:r>
        <w:rPr>
          <w:rFonts w:ascii="Playfair Display" w:eastAsiaTheme="minorHAnsi" w:hAnsi="Playfair Display" w:cstheme="minorBidi"/>
          <w:sz w:val="21"/>
          <w:szCs w:val="21"/>
          <w:lang w:val="es-ES"/>
        </w:rPr>
        <w:t>0</w:t>
      </w:r>
      <w:r w:rsidR="00A517AB" w:rsidRPr="00B36705">
        <w:rPr>
          <w:rFonts w:ascii="Playfair Display" w:eastAsiaTheme="minorHAnsi" w:hAnsi="Playfair Display" w:cstheme="minorBidi"/>
          <w:sz w:val="21"/>
          <w:szCs w:val="21"/>
          <w:lang w:val="es-ES"/>
        </w:rPr>
        <w:t>03,</w:t>
      </w:r>
      <w:r>
        <w:rPr>
          <w:rFonts w:ascii="Playfair Display" w:eastAsiaTheme="minorHAnsi" w:hAnsi="Playfair Display" w:cstheme="minorBidi"/>
          <w:sz w:val="21"/>
          <w:szCs w:val="21"/>
          <w:lang w:val="es-ES"/>
        </w:rPr>
        <w:t xml:space="preserve"> </w:t>
      </w:r>
      <w:r w:rsidR="00A517AB" w:rsidRPr="00B36705">
        <w:rPr>
          <w:rFonts w:ascii="Playfair Display" w:eastAsiaTheme="minorHAnsi" w:hAnsi="Playfair Display" w:cstheme="minorBidi"/>
          <w:sz w:val="21"/>
          <w:szCs w:val="21"/>
          <w:lang w:val="es-ES"/>
        </w:rPr>
        <w:t xml:space="preserve">que busca </w:t>
      </w:r>
      <w:r>
        <w:rPr>
          <w:rFonts w:ascii="Playfair Display" w:eastAsiaTheme="minorHAnsi" w:hAnsi="Playfair Display" w:cstheme="minorBidi"/>
          <w:sz w:val="21"/>
          <w:szCs w:val="21"/>
          <w:lang w:val="es-ES"/>
        </w:rPr>
        <w:t>log</w:t>
      </w:r>
      <w:r w:rsidR="00A517AB" w:rsidRPr="00B36705">
        <w:rPr>
          <w:rFonts w:ascii="Playfair Display" w:eastAsiaTheme="minorHAnsi" w:hAnsi="Playfair Display" w:cstheme="minorBidi"/>
          <w:sz w:val="21"/>
          <w:szCs w:val="21"/>
          <w:lang w:val="es-ES"/>
        </w:rPr>
        <w:t>rar avances científicos mediante la construcción de sistemas de inteligencia artificial.</w:t>
      </w:r>
    </w:p>
    <w:p w14:paraId="65F2FD23" w14:textId="0314EF4D" w:rsidR="00A517AB" w:rsidRPr="00B36705" w:rsidRDefault="00A517AB" w:rsidP="00A517AB">
      <w:pPr>
        <w:pStyle w:val="NormalWeb"/>
        <w:shd w:val="clear" w:color="auto" w:fill="FFFFFF"/>
        <w:spacing w:before="120" w:beforeAutospacing="0" w:after="120" w:afterAutospacing="0"/>
        <w:jc w:val="both"/>
        <w:rPr>
          <w:rFonts w:ascii="Playfair Display" w:eastAsiaTheme="minorHAnsi" w:hAnsi="Playfair Display" w:cstheme="minorBidi"/>
          <w:sz w:val="21"/>
          <w:szCs w:val="21"/>
          <w:lang w:val="es-ES"/>
        </w:rPr>
      </w:pPr>
      <w:r w:rsidRPr="00B36705">
        <w:rPr>
          <w:rFonts w:ascii="Playfair Display" w:eastAsiaTheme="minorHAnsi" w:hAnsi="Playfair Display" w:cstheme="minorBidi"/>
          <w:sz w:val="21"/>
          <w:szCs w:val="21"/>
          <w:lang w:val="es-ES"/>
        </w:rPr>
        <w:t xml:space="preserve">Además del Premio Robert Koch, </w:t>
      </w:r>
      <w:proofErr w:type="spellStart"/>
      <w:r w:rsidRPr="00B36705">
        <w:rPr>
          <w:rFonts w:ascii="Playfair Display" w:eastAsiaTheme="minorHAnsi" w:hAnsi="Playfair Display" w:cstheme="minorBidi"/>
          <w:sz w:val="21"/>
          <w:szCs w:val="21"/>
          <w:lang w:val="es-ES"/>
        </w:rPr>
        <w:t>Yasmine</w:t>
      </w:r>
      <w:proofErr w:type="spellEnd"/>
      <w:r w:rsidRPr="00B36705">
        <w:rPr>
          <w:rFonts w:ascii="Playfair Display" w:eastAsiaTheme="minorHAnsi" w:hAnsi="Playfair Display" w:cstheme="minorBidi"/>
          <w:sz w:val="21"/>
          <w:szCs w:val="21"/>
          <w:lang w:val="es-ES"/>
        </w:rPr>
        <w:t xml:space="preserve"> </w:t>
      </w:r>
      <w:proofErr w:type="spellStart"/>
      <w:r w:rsidRPr="00B36705">
        <w:rPr>
          <w:rFonts w:ascii="Playfair Display" w:eastAsiaTheme="minorHAnsi" w:hAnsi="Playfair Display" w:cstheme="minorBidi"/>
          <w:sz w:val="21"/>
          <w:szCs w:val="21"/>
          <w:lang w:val="es-ES"/>
        </w:rPr>
        <w:t>Belkaid</w:t>
      </w:r>
      <w:proofErr w:type="spellEnd"/>
      <w:r w:rsidRPr="00B36705">
        <w:rPr>
          <w:rFonts w:ascii="Playfair Display" w:eastAsiaTheme="minorHAnsi" w:hAnsi="Playfair Display" w:cstheme="minorBidi"/>
          <w:sz w:val="21"/>
          <w:szCs w:val="21"/>
          <w:lang w:val="es-ES"/>
        </w:rPr>
        <w:t xml:space="preserve"> ha sido reconocida por sus investigaciones con la Medalla de Oro de la </w:t>
      </w:r>
      <w:hyperlink r:id="rId11" w:tooltip="Unión Internacional de Bioquímica y Biología Molecular (aún no redactado)" w:history="1">
        <w:r w:rsidRPr="00B36705">
          <w:rPr>
            <w:rFonts w:ascii="Playfair Display" w:eastAsiaTheme="minorHAnsi" w:hAnsi="Playfair Display" w:cstheme="minorBidi"/>
            <w:sz w:val="21"/>
            <w:szCs w:val="21"/>
            <w:lang w:val="es-ES"/>
          </w:rPr>
          <w:t>Unión Internacional de Bioquímica y Biología Molecular</w:t>
        </w:r>
      </w:hyperlink>
      <w:r w:rsidRPr="00B36705">
        <w:rPr>
          <w:rFonts w:ascii="Playfair Display" w:eastAsiaTheme="minorHAnsi" w:hAnsi="Playfair Display" w:cstheme="minorBidi"/>
          <w:sz w:val="21"/>
          <w:szCs w:val="21"/>
          <w:lang w:val="es-ES"/>
        </w:rPr>
        <w:t xml:space="preserve"> (2013), el Sanofi-Pasteur International </w:t>
      </w:r>
      <w:proofErr w:type="spellStart"/>
      <w:r w:rsidRPr="00B36705">
        <w:rPr>
          <w:rFonts w:ascii="Playfair Display" w:eastAsiaTheme="minorHAnsi" w:hAnsi="Playfair Display" w:cstheme="minorBidi"/>
          <w:sz w:val="21"/>
          <w:szCs w:val="21"/>
          <w:lang w:val="es-ES"/>
        </w:rPr>
        <w:t>Mid-career</w:t>
      </w:r>
      <w:proofErr w:type="spellEnd"/>
      <w:r w:rsidRPr="00B36705">
        <w:rPr>
          <w:rFonts w:ascii="Playfair Display" w:eastAsiaTheme="minorHAnsi" w:hAnsi="Playfair Display" w:cstheme="minorBidi"/>
          <w:sz w:val="21"/>
          <w:szCs w:val="21"/>
          <w:lang w:val="es-ES"/>
        </w:rPr>
        <w:t xml:space="preserve"> </w:t>
      </w:r>
      <w:proofErr w:type="spellStart"/>
      <w:r w:rsidRPr="00B36705">
        <w:rPr>
          <w:rFonts w:ascii="Playfair Display" w:eastAsiaTheme="minorHAnsi" w:hAnsi="Playfair Display" w:cstheme="minorBidi"/>
          <w:sz w:val="21"/>
          <w:szCs w:val="21"/>
          <w:lang w:val="es-ES"/>
        </w:rPr>
        <w:t>Award</w:t>
      </w:r>
      <w:proofErr w:type="spellEnd"/>
      <w:r w:rsidRPr="00B36705">
        <w:rPr>
          <w:rFonts w:ascii="Playfair Display" w:eastAsiaTheme="minorHAnsi" w:hAnsi="Playfair Display" w:cstheme="minorBidi"/>
          <w:sz w:val="21"/>
          <w:szCs w:val="21"/>
          <w:lang w:val="es-ES"/>
        </w:rPr>
        <w:t xml:space="preserve"> (2016) y el </w:t>
      </w:r>
      <w:hyperlink r:id="rId12" w:tooltip="Premio Emil von Behring (aún no redactado)" w:history="1">
        <w:r w:rsidRPr="00B36705">
          <w:rPr>
            <w:rFonts w:ascii="Playfair Display" w:eastAsiaTheme="minorHAnsi" w:hAnsi="Playfair Display" w:cstheme="minorBidi"/>
            <w:sz w:val="21"/>
            <w:szCs w:val="21"/>
            <w:lang w:val="es-ES"/>
          </w:rPr>
          <w:t xml:space="preserve">Premio Emil von </w:t>
        </w:r>
        <w:proofErr w:type="spellStart"/>
        <w:r w:rsidRPr="00B36705">
          <w:rPr>
            <w:rFonts w:ascii="Playfair Display" w:eastAsiaTheme="minorHAnsi" w:hAnsi="Playfair Display" w:cstheme="minorBidi"/>
            <w:sz w:val="21"/>
            <w:szCs w:val="21"/>
            <w:lang w:val="es-ES"/>
          </w:rPr>
          <w:t>Behring</w:t>
        </w:r>
        <w:proofErr w:type="spellEnd"/>
      </w:hyperlink>
      <w:r w:rsidR="0066431A">
        <w:rPr>
          <w:rFonts w:ascii="Playfair Display" w:eastAsiaTheme="minorHAnsi" w:hAnsi="Playfair Display" w:cstheme="minorBidi"/>
          <w:sz w:val="21"/>
          <w:szCs w:val="21"/>
          <w:lang w:val="es-ES"/>
        </w:rPr>
        <w:t xml:space="preserve"> (2017). Además, </w:t>
      </w:r>
      <w:r w:rsidRPr="00B36705">
        <w:rPr>
          <w:rFonts w:ascii="Playfair Display" w:eastAsiaTheme="minorHAnsi" w:hAnsi="Playfair Display" w:cstheme="minorBidi"/>
          <w:sz w:val="21"/>
          <w:szCs w:val="21"/>
          <w:lang w:val="es-ES"/>
        </w:rPr>
        <w:t>es miembro a la </w:t>
      </w:r>
      <w:hyperlink r:id="rId13" w:tooltip="Academia Americana de Microbiología (aún no redactado)" w:history="1">
        <w:r w:rsidRPr="00B36705">
          <w:rPr>
            <w:rFonts w:ascii="Playfair Display" w:eastAsiaTheme="minorHAnsi" w:hAnsi="Playfair Display" w:cstheme="minorBidi"/>
            <w:sz w:val="21"/>
            <w:szCs w:val="21"/>
            <w:lang w:val="es-ES"/>
          </w:rPr>
          <w:t>Academia Americana de Microbiología</w:t>
        </w:r>
      </w:hyperlink>
      <w:r w:rsidRPr="00B36705">
        <w:rPr>
          <w:rFonts w:ascii="Playfair Display" w:eastAsiaTheme="minorHAnsi" w:hAnsi="Playfair Display" w:cstheme="minorBidi"/>
          <w:sz w:val="21"/>
          <w:szCs w:val="21"/>
          <w:lang w:val="es-ES"/>
        </w:rPr>
        <w:t xml:space="preserve"> (2016) y </w:t>
      </w:r>
      <w:r w:rsidR="0066431A">
        <w:rPr>
          <w:rFonts w:ascii="Playfair Display" w:eastAsiaTheme="minorHAnsi" w:hAnsi="Playfair Display" w:cstheme="minorBidi"/>
          <w:sz w:val="21"/>
          <w:szCs w:val="21"/>
          <w:lang w:val="es-ES"/>
        </w:rPr>
        <w:t xml:space="preserve">de </w:t>
      </w:r>
      <w:r w:rsidRPr="00B36705">
        <w:rPr>
          <w:rFonts w:ascii="Playfair Display" w:eastAsiaTheme="minorHAnsi" w:hAnsi="Playfair Display" w:cstheme="minorBidi"/>
          <w:sz w:val="21"/>
          <w:szCs w:val="21"/>
          <w:lang w:val="es-ES"/>
        </w:rPr>
        <w:t>la </w:t>
      </w:r>
      <w:hyperlink r:id="rId14" w:tooltip="Academia Nacional de Ciencias de Estados Unidos" w:history="1">
        <w:r w:rsidRPr="00B36705">
          <w:rPr>
            <w:rFonts w:ascii="Playfair Display" w:eastAsiaTheme="minorHAnsi" w:hAnsi="Playfair Display" w:cstheme="minorBidi"/>
            <w:sz w:val="21"/>
            <w:szCs w:val="21"/>
            <w:lang w:val="es-ES"/>
          </w:rPr>
          <w:t>Academia Nacional de Ciencias</w:t>
        </w:r>
      </w:hyperlink>
      <w:r w:rsidRPr="00B36705">
        <w:rPr>
          <w:rFonts w:ascii="Playfair Display" w:eastAsiaTheme="minorHAnsi" w:hAnsi="Playfair Display" w:cstheme="minorBidi"/>
          <w:sz w:val="21"/>
          <w:szCs w:val="21"/>
          <w:lang w:val="es-ES"/>
        </w:rPr>
        <w:t xml:space="preserve"> (2017). </w:t>
      </w:r>
    </w:p>
    <w:p w14:paraId="604041DF" w14:textId="77777777" w:rsidR="00DD453C" w:rsidRPr="00DD453C" w:rsidRDefault="00DD453C" w:rsidP="00DD453C">
      <w:pPr>
        <w:shd w:val="clear" w:color="auto" w:fill="FFFFFF"/>
        <w:spacing w:after="100" w:afterAutospacing="1" w:line="240" w:lineRule="auto"/>
        <w:jc w:val="both"/>
        <w:rPr>
          <w:rFonts w:ascii="Playfair Display" w:hAnsi="Playfair Display"/>
          <w:b/>
          <w:bCs/>
          <w:sz w:val="2"/>
          <w:szCs w:val="2"/>
        </w:rPr>
      </w:pPr>
    </w:p>
    <w:p w14:paraId="388646FA" w14:textId="671EB33B" w:rsidR="00DD453C" w:rsidRPr="00BA3D45" w:rsidRDefault="00B36705" w:rsidP="00DD453C">
      <w:pPr>
        <w:shd w:val="clear" w:color="auto" w:fill="FFFFFF"/>
        <w:spacing w:after="100" w:afterAutospacing="1" w:line="240" w:lineRule="auto"/>
        <w:jc w:val="both"/>
        <w:rPr>
          <w:rFonts w:ascii="Playfair Display" w:hAnsi="Playfair Display"/>
          <w:b/>
          <w:bCs/>
        </w:rPr>
      </w:pPr>
      <w:r w:rsidRPr="000B7EF2">
        <w:rPr>
          <w:rFonts w:ascii="Playfair Display" w:hAnsi="Playfair Display"/>
          <w:b/>
          <w:bCs/>
          <w:sz w:val="21"/>
          <w:szCs w:val="21"/>
        </w:rPr>
        <w:t>Pro</w:t>
      </w:r>
      <w:r w:rsidR="0066431A">
        <w:rPr>
          <w:rFonts w:ascii="Playfair Display" w:hAnsi="Playfair Display"/>
          <w:b/>
          <w:bCs/>
          <w:sz w:val="21"/>
          <w:szCs w:val="21"/>
        </w:rPr>
        <w:t xml:space="preserve">fesora </w:t>
      </w:r>
      <w:r w:rsidR="00DD453C">
        <w:rPr>
          <w:rFonts w:ascii="Playfair Display" w:hAnsi="Playfair Display"/>
          <w:b/>
          <w:bCs/>
        </w:rPr>
        <w:t>Pura Muñoz</w:t>
      </w:r>
      <w:r w:rsidR="000B7363">
        <w:rPr>
          <w:rFonts w:ascii="Playfair Display" w:hAnsi="Playfair Display"/>
          <w:b/>
          <w:bCs/>
        </w:rPr>
        <w:t>-</w:t>
      </w:r>
      <w:proofErr w:type="spellStart"/>
      <w:r w:rsidR="00DD453C">
        <w:rPr>
          <w:rFonts w:ascii="Playfair Display" w:hAnsi="Playfair Display"/>
          <w:b/>
          <w:bCs/>
        </w:rPr>
        <w:t>C</w:t>
      </w:r>
      <w:r w:rsidR="00905492">
        <w:rPr>
          <w:rFonts w:ascii="Playfair Display" w:hAnsi="Playfair Display"/>
          <w:b/>
          <w:bCs/>
        </w:rPr>
        <w:t>á</w:t>
      </w:r>
      <w:r w:rsidR="00DD453C">
        <w:rPr>
          <w:rFonts w:ascii="Playfair Display" w:hAnsi="Playfair Display"/>
          <w:b/>
          <w:bCs/>
        </w:rPr>
        <w:t>nov</w:t>
      </w:r>
      <w:r w:rsidR="00905492">
        <w:rPr>
          <w:rFonts w:ascii="Playfair Display" w:hAnsi="Playfair Display"/>
          <w:b/>
          <w:bCs/>
        </w:rPr>
        <w:t>e</w:t>
      </w:r>
      <w:r w:rsidR="00DD453C">
        <w:rPr>
          <w:rFonts w:ascii="Playfair Display" w:hAnsi="Playfair Display"/>
          <w:b/>
          <w:bCs/>
        </w:rPr>
        <w:t>s</w:t>
      </w:r>
      <w:proofErr w:type="spellEnd"/>
    </w:p>
    <w:p w14:paraId="1E663FB5" w14:textId="365FED5F" w:rsidR="00F83AAE" w:rsidRDefault="001C2DC6" w:rsidP="00F83AAE">
      <w:pPr>
        <w:shd w:val="clear" w:color="auto" w:fill="FFFFFF"/>
        <w:spacing w:after="100" w:afterAutospacing="1" w:line="240" w:lineRule="auto"/>
        <w:jc w:val="both"/>
        <w:rPr>
          <w:rFonts w:ascii="Playfair Display" w:eastAsia="Times New Roman" w:hAnsi="Playfair Display" w:cs="Arial"/>
          <w:color w:val="000000" w:themeColor="text1"/>
          <w:lang w:eastAsia="es-CL"/>
        </w:rPr>
      </w:pPr>
      <w:r>
        <w:rPr>
          <w:rFonts w:ascii="Playfair Display" w:eastAsia="Times New Roman" w:hAnsi="Playfair Display" w:cs="Arial"/>
          <w:color w:val="000000" w:themeColor="text1"/>
          <w:lang w:eastAsia="es-CL"/>
        </w:rPr>
        <w:t xml:space="preserve">Licenciada en Farmacia y </w:t>
      </w:r>
      <w:r w:rsidRPr="00362D72">
        <w:rPr>
          <w:rFonts w:ascii="Playfair Display" w:eastAsia="Times New Roman" w:hAnsi="Playfair Display" w:cs="Arial"/>
          <w:color w:val="000000" w:themeColor="text1"/>
          <w:lang w:eastAsia="es-CL"/>
        </w:rPr>
        <w:t>Doctora en</w:t>
      </w:r>
      <w:r>
        <w:rPr>
          <w:rFonts w:ascii="Playfair Display" w:eastAsia="Times New Roman" w:hAnsi="Playfair Display" w:cs="Arial"/>
          <w:color w:val="000000" w:themeColor="text1"/>
          <w:lang w:eastAsia="es-CL"/>
        </w:rPr>
        <w:t xml:space="preserve"> Ciencias Biológica</w:t>
      </w:r>
      <w:r w:rsidR="00B36705">
        <w:rPr>
          <w:rFonts w:ascii="Playfair Display" w:eastAsia="Times New Roman" w:hAnsi="Playfair Display" w:cs="Arial"/>
          <w:color w:val="000000" w:themeColor="text1"/>
          <w:lang w:eastAsia="es-CL"/>
        </w:rPr>
        <w:t xml:space="preserve">s; investigadora de Altos </w:t>
      </w:r>
      <w:proofErr w:type="spellStart"/>
      <w:r w:rsidR="00B36705">
        <w:rPr>
          <w:rFonts w:ascii="Playfair Display" w:eastAsia="Times New Roman" w:hAnsi="Playfair Display" w:cs="Arial"/>
          <w:color w:val="000000" w:themeColor="text1"/>
          <w:lang w:eastAsia="es-CL"/>
        </w:rPr>
        <w:t>Labs</w:t>
      </w:r>
      <w:proofErr w:type="spellEnd"/>
      <w:r w:rsidR="00B36705">
        <w:rPr>
          <w:rFonts w:ascii="Playfair Display" w:eastAsia="Times New Roman" w:hAnsi="Playfair Display" w:cs="Arial"/>
          <w:color w:val="000000" w:themeColor="text1"/>
          <w:lang w:eastAsia="es-CL"/>
        </w:rPr>
        <w:t xml:space="preserve"> </w:t>
      </w:r>
      <w:r>
        <w:rPr>
          <w:rFonts w:ascii="Playfair Display" w:eastAsia="Times New Roman" w:hAnsi="Playfair Display" w:cs="Arial"/>
          <w:color w:val="000000" w:themeColor="text1"/>
          <w:lang w:eastAsia="es-CL"/>
        </w:rPr>
        <w:t>en el Instituto de C</w:t>
      </w:r>
      <w:r w:rsidRPr="00F83AAE">
        <w:rPr>
          <w:rFonts w:ascii="Playfair Display" w:eastAsia="Times New Roman" w:hAnsi="Playfair Display" w:cs="Arial"/>
          <w:color w:val="000000" w:themeColor="text1"/>
          <w:lang w:eastAsia="es-CL"/>
        </w:rPr>
        <w:t xml:space="preserve">iencia de San Diego </w:t>
      </w:r>
      <w:r w:rsidR="00B36705" w:rsidRPr="00F83AAE">
        <w:rPr>
          <w:rFonts w:ascii="Playfair Display" w:eastAsia="Times New Roman" w:hAnsi="Playfair Display" w:cs="Arial"/>
          <w:color w:val="000000" w:themeColor="text1"/>
          <w:lang w:eastAsia="es-CL"/>
        </w:rPr>
        <w:t>(EE.UU.)</w:t>
      </w:r>
      <w:r w:rsidRPr="00F83AAE">
        <w:rPr>
          <w:rFonts w:ascii="Playfair Display" w:eastAsia="Times New Roman" w:hAnsi="Playfair Display" w:cs="Arial"/>
          <w:color w:val="000000" w:themeColor="text1"/>
          <w:lang w:eastAsia="es-CL"/>
        </w:rPr>
        <w:t>; anteriormente</w:t>
      </w:r>
      <w:r w:rsidR="00B36705" w:rsidRPr="00F83AAE">
        <w:rPr>
          <w:rFonts w:ascii="Playfair Display" w:eastAsia="Times New Roman" w:hAnsi="Playfair Display" w:cs="Arial"/>
          <w:color w:val="000000" w:themeColor="text1"/>
          <w:lang w:eastAsia="es-CL"/>
        </w:rPr>
        <w:t xml:space="preserve"> fue C</w:t>
      </w:r>
      <w:r w:rsidRPr="00F83AAE">
        <w:rPr>
          <w:rFonts w:ascii="Playfair Display" w:eastAsia="Times New Roman" w:hAnsi="Playfair Display" w:cs="Arial"/>
          <w:color w:val="000000" w:themeColor="text1"/>
          <w:lang w:eastAsia="es-CL"/>
        </w:rPr>
        <w:t>atedrá</w:t>
      </w:r>
      <w:r w:rsidR="00B36705" w:rsidRPr="00F83AAE">
        <w:rPr>
          <w:rFonts w:ascii="Playfair Display" w:eastAsia="Times New Roman" w:hAnsi="Playfair Display" w:cs="Arial"/>
          <w:color w:val="000000" w:themeColor="text1"/>
          <w:lang w:eastAsia="es-CL"/>
        </w:rPr>
        <w:t>tica de Biología Celular en el D</w:t>
      </w:r>
      <w:r w:rsidRPr="00F83AAE">
        <w:rPr>
          <w:rFonts w:ascii="Playfair Display" w:eastAsia="Times New Roman" w:hAnsi="Playfair Display" w:cs="Arial"/>
          <w:color w:val="000000" w:themeColor="text1"/>
          <w:lang w:eastAsia="es-CL"/>
        </w:rPr>
        <w:t xml:space="preserve">epartamento de Ciencias Experimentales y de la Salud de la Universidad </w:t>
      </w:r>
      <w:proofErr w:type="spellStart"/>
      <w:r w:rsidRPr="00F83AAE">
        <w:rPr>
          <w:rFonts w:ascii="Playfair Display" w:eastAsia="Times New Roman" w:hAnsi="Playfair Display" w:cs="Arial"/>
          <w:color w:val="000000" w:themeColor="text1"/>
          <w:lang w:eastAsia="es-CL"/>
        </w:rPr>
        <w:t>Pompeu</w:t>
      </w:r>
      <w:proofErr w:type="spellEnd"/>
      <w:r w:rsidRPr="00F83AAE">
        <w:rPr>
          <w:rFonts w:ascii="Playfair Display" w:eastAsia="Times New Roman" w:hAnsi="Playfair Display" w:cs="Arial"/>
          <w:color w:val="000000" w:themeColor="text1"/>
          <w:lang w:eastAsia="es-CL"/>
        </w:rPr>
        <w:t xml:space="preserve"> </w:t>
      </w:r>
      <w:proofErr w:type="spellStart"/>
      <w:r w:rsidRPr="00F83AAE">
        <w:rPr>
          <w:rFonts w:ascii="Playfair Display" w:eastAsia="Times New Roman" w:hAnsi="Playfair Display" w:cs="Arial"/>
          <w:color w:val="000000" w:themeColor="text1"/>
          <w:lang w:eastAsia="es-CL"/>
        </w:rPr>
        <w:t>Fabra</w:t>
      </w:r>
      <w:proofErr w:type="spellEnd"/>
      <w:r w:rsidRPr="00F83AAE">
        <w:rPr>
          <w:rFonts w:ascii="Playfair Display" w:eastAsia="Times New Roman" w:hAnsi="Playfair Display" w:cs="Arial"/>
          <w:color w:val="000000" w:themeColor="text1"/>
          <w:lang w:eastAsia="es-CL"/>
        </w:rPr>
        <w:t xml:space="preserve"> y </w:t>
      </w:r>
      <w:r w:rsidR="0066431A">
        <w:rPr>
          <w:rFonts w:ascii="Playfair Display" w:eastAsia="Times New Roman" w:hAnsi="Playfair Display" w:cs="Arial"/>
          <w:color w:val="000000" w:themeColor="text1"/>
          <w:lang w:eastAsia="es-CL"/>
        </w:rPr>
        <w:t xml:space="preserve">profesora </w:t>
      </w:r>
      <w:r w:rsidR="00F83AAE" w:rsidRPr="00F83AAE">
        <w:rPr>
          <w:rFonts w:ascii="Playfair Display" w:eastAsia="Times New Roman" w:hAnsi="Playfair Display" w:cs="Arial"/>
          <w:color w:val="000000" w:themeColor="text1"/>
          <w:lang w:eastAsia="es-CL"/>
        </w:rPr>
        <w:t>d</w:t>
      </w:r>
      <w:r w:rsidRPr="00F83AAE">
        <w:rPr>
          <w:rFonts w:ascii="Playfair Display" w:eastAsia="Times New Roman" w:hAnsi="Playfair Display" w:cs="Arial"/>
          <w:color w:val="000000" w:themeColor="text1"/>
          <w:lang w:eastAsia="es-CL"/>
        </w:rPr>
        <w:t>e la Institución Catalana de Investigac</w:t>
      </w:r>
      <w:r w:rsidR="00B36705" w:rsidRPr="00F83AAE">
        <w:rPr>
          <w:rFonts w:ascii="Playfair Display" w:eastAsia="Times New Roman" w:hAnsi="Playfair Display" w:cs="Arial"/>
          <w:color w:val="000000" w:themeColor="text1"/>
          <w:lang w:eastAsia="es-CL"/>
        </w:rPr>
        <w:t>ión y Estudios Avanzados (ICREA, además de i</w:t>
      </w:r>
      <w:r w:rsidRPr="00F83AAE">
        <w:rPr>
          <w:rFonts w:ascii="Playfair Display" w:eastAsia="Times New Roman" w:hAnsi="Playfair Display" w:cs="Arial"/>
          <w:color w:val="000000" w:themeColor="text1"/>
          <w:lang w:eastAsia="es-CL"/>
        </w:rPr>
        <w:t xml:space="preserve">nvestigadora </w:t>
      </w:r>
      <w:r w:rsidR="00B36705" w:rsidRPr="00F83AAE">
        <w:rPr>
          <w:rFonts w:ascii="Playfair Display" w:eastAsia="Times New Roman" w:hAnsi="Playfair Display" w:cs="Arial"/>
          <w:color w:val="000000" w:themeColor="text1"/>
          <w:lang w:eastAsia="es-CL"/>
        </w:rPr>
        <w:t xml:space="preserve">del </w:t>
      </w:r>
      <w:r w:rsidRPr="00F83AAE">
        <w:rPr>
          <w:rFonts w:ascii="Playfair Display" w:eastAsia="Times New Roman" w:hAnsi="Playfair Display" w:cs="Arial"/>
          <w:color w:val="000000" w:themeColor="text1"/>
          <w:lang w:eastAsia="es-CL"/>
        </w:rPr>
        <w:t>Centro Nacional de Investiga</w:t>
      </w:r>
      <w:r w:rsidR="00B36705" w:rsidRPr="00F83AAE">
        <w:rPr>
          <w:rFonts w:ascii="Playfair Display" w:eastAsia="Times New Roman" w:hAnsi="Playfair Display" w:cs="Arial"/>
          <w:color w:val="000000" w:themeColor="text1"/>
          <w:lang w:eastAsia="es-CL"/>
        </w:rPr>
        <w:t xml:space="preserve">ciones Cardiovasculares (CNIC) </w:t>
      </w:r>
      <w:r w:rsidRPr="00F83AAE">
        <w:rPr>
          <w:rFonts w:ascii="Playfair Display" w:eastAsia="Times New Roman" w:hAnsi="Playfair Display" w:cs="Arial"/>
          <w:color w:val="000000" w:themeColor="text1"/>
          <w:lang w:eastAsia="es-CL"/>
        </w:rPr>
        <w:t>y de CIBERNED</w:t>
      </w:r>
      <w:r w:rsidR="00B36705" w:rsidRPr="00F83AAE">
        <w:rPr>
          <w:rFonts w:ascii="Playfair Display" w:eastAsia="Times New Roman" w:hAnsi="Playfair Display" w:cs="Arial"/>
          <w:color w:val="000000" w:themeColor="text1"/>
          <w:lang w:eastAsia="es-CL"/>
        </w:rPr>
        <w:t xml:space="preserve">. Adquieren especial relevancia </w:t>
      </w:r>
      <w:r w:rsidR="00B36705">
        <w:rPr>
          <w:rFonts w:ascii="Playfair Display" w:eastAsia="Times New Roman" w:hAnsi="Playfair Display" w:cs="Arial"/>
          <w:color w:val="000000" w:themeColor="text1"/>
          <w:lang w:eastAsia="es-CL"/>
        </w:rPr>
        <w:t xml:space="preserve">sus </w:t>
      </w:r>
      <w:r>
        <w:rPr>
          <w:rFonts w:ascii="Playfair Display" w:eastAsia="Times New Roman" w:hAnsi="Playfair Display" w:cs="Arial"/>
          <w:color w:val="000000" w:themeColor="text1"/>
          <w:lang w:eastAsia="es-CL"/>
        </w:rPr>
        <w:t>investigaciones sobre e</w:t>
      </w:r>
      <w:r w:rsidRPr="00362D72">
        <w:rPr>
          <w:rFonts w:ascii="Playfair Display" w:eastAsia="Times New Roman" w:hAnsi="Playfair Display" w:cs="Arial"/>
          <w:color w:val="000000" w:themeColor="text1"/>
          <w:lang w:eastAsia="es-CL"/>
        </w:rPr>
        <w:t>l envejecimiento celular.</w:t>
      </w:r>
    </w:p>
    <w:p w14:paraId="684708BA" w14:textId="4ED205BE" w:rsidR="001C2DC6" w:rsidRPr="001C2E3E" w:rsidRDefault="001C2DC6" w:rsidP="00F83AAE">
      <w:pPr>
        <w:shd w:val="clear" w:color="auto" w:fill="FFFFFF"/>
        <w:spacing w:after="100" w:afterAutospacing="1" w:line="240" w:lineRule="auto"/>
        <w:jc w:val="both"/>
        <w:rPr>
          <w:rFonts w:ascii="Playfair Display" w:eastAsia="Times New Roman" w:hAnsi="Playfair Display" w:cs="Arial"/>
          <w:color w:val="000000" w:themeColor="text1"/>
          <w:lang w:eastAsia="es-CL"/>
        </w:rPr>
      </w:pPr>
      <w:r w:rsidRPr="001C2E3E">
        <w:rPr>
          <w:rFonts w:ascii="Playfair Display" w:eastAsia="Times New Roman" w:hAnsi="Playfair Display" w:cs="Arial"/>
          <w:color w:val="000000" w:themeColor="text1"/>
          <w:lang w:eastAsia="es-CL"/>
        </w:rPr>
        <w:t>Tras su doctorado en 1990</w:t>
      </w:r>
      <w:r w:rsidR="00B36705">
        <w:rPr>
          <w:rFonts w:ascii="Playfair Display" w:eastAsia="Times New Roman" w:hAnsi="Playfair Display" w:cs="Arial"/>
          <w:color w:val="000000" w:themeColor="text1"/>
          <w:lang w:eastAsia="es-CL"/>
        </w:rPr>
        <w:t xml:space="preserve">, </w:t>
      </w:r>
      <w:r w:rsidRPr="001C2E3E">
        <w:rPr>
          <w:rFonts w:ascii="Playfair Display" w:eastAsia="Times New Roman" w:hAnsi="Playfair Display" w:cs="Arial"/>
          <w:color w:val="000000" w:themeColor="text1"/>
          <w:lang w:eastAsia="es-CL"/>
        </w:rPr>
        <w:t xml:space="preserve">en la Universidad Autónoma de Madrid, </w:t>
      </w:r>
      <w:hyperlink r:id="rId15" w:anchor="cite_note-:1-1" w:history="1"/>
      <w:r w:rsidRPr="001C2E3E">
        <w:rPr>
          <w:rFonts w:ascii="Playfair Display" w:eastAsia="Times New Roman" w:hAnsi="Playfair Display" w:cs="Arial"/>
          <w:color w:val="000000" w:themeColor="text1"/>
          <w:lang w:eastAsia="es-CL"/>
        </w:rPr>
        <w:t>realizó su trabajo </w:t>
      </w:r>
      <w:hyperlink r:id="rId16" w:tooltip="Postdoctorado" w:history="1">
        <w:r w:rsidRPr="001C2E3E">
          <w:rPr>
            <w:rFonts w:ascii="Playfair Display" w:eastAsia="Times New Roman" w:hAnsi="Playfair Display" w:cs="Arial"/>
            <w:color w:val="000000" w:themeColor="text1"/>
            <w:lang w:eastAsia="es-CL"/>
          </w:rPr>
          <w:t>postdoctoral</w:t>
        </w:r>
      </w:hyperlink>
      <w:r w:rsidRPr="001C2E3E">
        <w:rPr>
          <w:rFonts w:ascii="Playfair Display" w:eastAsia="Times New Roman" w:hAnsi="Playfair Display" w:cs="Arial"/>
          <w:color w:val="000000" w:themeColor="text1"/>
          <w:lang w:eastAsia="es-CL"/>
        </w:rPr>
        <w:t> en la </w:t>
      </w:r>
      <w:r w:rsidR="00B36705">
        <w:rPr>
          <w:rFonts w:ascii="Playfair Display" w:eastAsia="Times New Roman" w:hAnsi="Playfair Display" w:cs="Arial"/>
          <w:color w:val="000000" w:themeColor="text1"/>
          <w:lang w:eastAsia="es-CL"/>
        </w:rPr>
        <w:t>Universidad de California (San Diego)</w:t>
      </w:r>
      <w:r w:rsidRPr="001C2E3E">
        <w:rPr>
          <w:rFonts w:ascii="Playfair Display" w:eastAsia="Times New Roman" w:hAnsi="Playfair Display" w:cs="Arial"/>
          <w:color w:val="000000" w:themeColor="text1"/>
          <w:lang w:eastAsia="es-CL"/>
        </w:rPr>
        <w:t>. Dirigió su propio grupo de investigación en </w:t>
      </w:r>
      <w:hyperlink r:id="rId17" w:tooltip="1997" w:history="1">
        <w:r w:rsidRPr="001C2E3E">
          <w:rPr>
            <w:rFonts w:ascii="Playfair Display" w:eastAsia="Times New Roman" w:hAnsi="Playfair Display" w:cs="Arial"/>
            <w:color w:val="000000" w:themeColor="text1"/>
            <w:lang w:eastAsia="es-CL"/>
          </w:rPr>
          <w:t>1997</w:t>
        </w:r>
      </w:hyperlink>
      <w:r w:rsidRPr="001C2E3E">
        <w:rPr>
          <w:rFonts w:ascii="Playfair Display" w:eastAsia="Times New Roman" w:hAnsi="Playfair Display" w:cs="Arial"/>
          <w:color w:val="000000" w:themeColor="text1"/>
          <w:lang w:eastAsia="es-CL"/>
        </w:rPr>
        <w:t> en el Instituto de Investigación Oncológica (IRO) de Barcelona</w:t>
      </w:r>
      <w:r w:rsidR="0066431A">
        <w:rPr>
          <w:rFonts w:ascii="Playfair Display" w:eastAsia="Times New Roman" w:hAnsi="Playfair Display" w:cs="Arial"/>
          <w:color w:val="000000" w:themeColor="text1"/>
          <w:lang w:eastAsia="es-CL"/>
        </w:rPr>
        <w:t xml:space="preserve"> y, en </w:t>
      </w:r>
      <w:r>
        <w:rPr>
          <w:rFonts w:ascii="Playfair Display" w:eastAsia="Times New Roman" w:hAnsi="Playfair Display" w:cs="Arial"/>
          <w:color w:val="000000" w:themeColor="text1"/>
          <w:lang w:eastAsia="es-CL"/>
        </w:rPr>
        <w:t>2002</w:t>
      </w:r>
      <w:r w:rsidR="0066431A">
        <w:rPr>
          <w:rFonts w:ascii="Playfair Display" w:eastAsia="Times New Roman" w:hAnsi="Playfair Display" w:cs="Arial"/>
          <w:color w:val="000000" w:themeColor="text1"/>
          <w:lang w:eastAsia="es-CL"/>
        </w:rPr>
        <w:t xml:space="preserve">, </w:t>
      </w:r>
      <w:r>
        <w:rPr>
          <w:rFonts w:ascii="Playfair Display" w:eastAsia="Times New Roman" w:hAnsi="Playfair Display" w:cs="Arial"/>
          <w:color w:val="000000" w:themeColor="text1"/>
          <w:lang w:eastAsia="es-CL"/>
        </w:rPr>
        <w:t>se inc</w:t>
      </w:r>
      <w:r w:rsidR="00B36705">
        <w:rPr>
          <w:rFonts w:ascii="Playfair Display" w:eastAsia="Times New Roman" w:hAnsi="Playfair Display" w:cs="Arial"/>
          <w:color w:val="000000" w:themeColor="text1"/>
          <w:lang w:eastAsia="es-CL"/>
        </w:rPr>
        <w:t>or</w:t>
      </w:r>
      <w:r>
        <w:rPr>
          <w:rFonts w:ascii="Playfair Display" w:eastAsia="Times New Roman" w:hAnsi="Playfair Display" w:cs="Arial"/>
          <w:color w:val="000000" w:themeColor="text1"/>
          <w:lang w:eastAsia="es-CL"/>
        </w:rPr>
        <w:t>poró al Centro de Regulación Genómica (CRG) de Barcelona</w:t>
      </w:r>
      <w:r w:rsidR="0066431A">
        <w:rPr>
          <w:rFonts w:ascii="Playfair Display" w:eastAsia="Times New Roman" w:hAnsi="Playfair Display" w:cs="Arial"/>
          <w:color w:val="000000" w:themeColor="text1"/>
          <w:lang w:eastAsia="es-CL"/>
        </w:rPr>
        <w:t xml:space="preserve">. En </w:t>
      </w:r>
      <w:r>
        <w:rPr>
          <w:rFonts w:ascii="Playfair Display" w:eastAsia="Times New Roman" w:hAnsi="Playfair Display" w:cs="Arial"/>
          <w:color w:val="000000" w:themeColor="text1"/>
          <w:lang w:eastAsia="es-CL"/>
        </w:rPr>
        <w:t>2009</w:t>
      </w:r>
      <w:r w:rsidR="0066431A">
        <w:rPr>
          <w:rFonts w:ascii="Playfair Display" w:eastAsia="Times New Roman" w:hAnsi="Playfair Display" w:cs="Arial"/>
          <w:color w:val="000000" w:themeColor="text1"/>
          <w:lang w:eastAsia="es-CL"/>
        </w:rPr>
        <w:t xml:space="preserve"> lo hizo a </w:t>
      </w:r>
      <w:r w:rsidRPr="001C2E3E">
        <w:rPr>
          <w:rFonts w:ascii="Playfair Display" w:eastAsia="Times New Roman" w:hAnsi="Playfair Display" w:cs="Arial"/>
          <w:color w:val="000000" w:themeColor="text1"/>
          <w:lang w:eastAsia="es-CL"/>
        </w:rPr>
        <w:t>la</w:t>
      </w:r>
      <w:r w:rsidR="00B36705">
        <w:rPr>
          <w:rFonts w:ascii="Playfair Display" w:eastAsia="Times New Roman" w:hAnsi="Playfair Display" w:cs="Arial"/>
          <w:color w:val="000000" w:themeColor="text1"/>
          <w:lang w:eastAsia="es-CL"/>
        </w:rPr>
        <w:t xml:space="preserve"> Universidad </w:t>
      </w:r>
      <w:proofErr w:type="spellStart"/>
      <w:r w:rsidR="00B36705">
        <w:rPr>
          <w:rFonts w:ascii="Playfair Display" w:eastAsia="Times New Roman" w:hAnsi="Playfair Display" w:cs="Arial"/>
          <w:color w:val="000000" w:themeColor="text1"/>
          <w:lang w:eastAsia="es-CL"/>
        </w:rPr>
        <w:t>Pompeu</w:t>
      </w:r>
      <w:proofErr w:type="spellEnd"/>
      <w:r w:rsidR="00B36705">
        <w:rPr>
          <w:rFonts w:ascii="Playfair Display" w:eastAsia="Times New Roman" w:hAnsi="Playfair Display" w:cs="Arial"/>
          <w:color w:val="000000" w:themeColor="text1"/>
          <w:lang w:eastAsia="es-CL"/>
        </w:rPr>
        <w:t xml:space="preserve"> </w:t>
      </w:r>
      <w:proofErr w:type="spellStart"/>
      <w:r w:rsidR="00B36705">
        <w:rPr>
          <w:rFonts w:ascii="Playfair Display" w:eastAsia="Times New Roman" w:hAnsi="Playfair Display" w:cs="Arial"/>
          <w:color w:val="000000" w:themeColor="text1"/>
          <w:lang w:eastAsia="es-CL"/>
        </w:rPr>
        <w:t>Fabra</w:t>
      </w:r>
      <w:proofErr w:type="spellEnd"/>
      <w:r w:rsidR="00B36705">
        <w:rPr>
          <w:rFonts w:ascii="Playfair Display" w:eastAsia="Times New Roman" w:hAnsi="Playfair Display" w:cs="Arial"/>
          <w:color w:val="000000" w:themeColor="text1"/>
          <w:lang w:eastAsia="es-CL"/>
        </w:rPr>
        <w:t xml:space="preserve"> como C</w:t>
      </w:r>
      <w:r w:rsidRPr="001C2E3E">
        <w:rPr>
          <w:rFonts w:ascii="Playfair Display" w:eastAsia="Times New Roman" w:hAnsi="Playfair Display" w:cs="Arial"/>
          <w:color w:val="000000" w:themeColor="text1"/>
          <w:lang w:eastAsia="es-CL"/>
        </w:rPr>
        <w:t>ate</w:t>
      </w:r>
      <w:r w:rsidR="00B36705">
        <w:rPr>
          <w:rFonts w:ascii="Playfair Display" w:eastAsia="Times New Roman" w:hAnsi="Playfair Display" w:cs="Arial"/>
          <w:color w:val="000000" w:themeColor="text1"/>
          <w:lang w:eastAsia="es-CL"/>
        </w:rPr>
        <w:t>drática en el D</w:t>
      </w:r>
      <w:r w:rsidRPr="001C2E3E">
        <w:rPr>
          <w:rFonts w:ascii="Playfair Display" w:eastAsia="Times New Roman" w:hAnsi="Playfair Display" w:cs="Arial"/>
          <w:color w:val="000000" w:themeColor="text1"/>
          <w:lang w:eastAsia="es-CL"/>
        </w:rPr>
        <w:t xml:space="preserve">epartamento de </w:t>
      </w:r>
      <w:r>
        <w:rPr>
          <w:rFonts w:ascii="Playfair Display" w:eastAsia="Times New Roman" w:hAnsi="Playfair Display" w:cs="Arial"/>
          <w:color w:val="000000" w:themeColor="text1"/>
          <w:lang w:eastAsia="es-CL"/>
        </w:rPr>
        <w:t>C</w:t>
      </w:r>
      <w:r w:rsidRPr="001C2E3E">
        <w:rPr>
          <w:rFonts w:ascii="Playfair Display" w:eastAsia="Times New Roman" w:hAnsi="Playfair Display" w:cs="Arial"/>
          <w:color w:val="000000" w:themeColor="text1"/>
          <w:lang w:eastAsia="es-CL"/>
        </w:rPr>
        <w:t xml:space="preserve">iencias </w:t>
      </w:r>
      <w:r>
        <w:rPr>
          <w:rFonts w:ascii="Playfair Display" w:eastAsia="Times New Roman" w:hAnsi="Playfair Display" w:cs="Arial"/>
          <w:color w:val="000000" w:themeColor="text1"/>
          <w:lang w:eastAsia="es-CL"/>
        </w:rPr>
        <w:t>E</w:t>
      </w:r>
      <w:r w:rsidRPr="001C2E3E">
        <w:rPr>
          <w:rFonts w:ascii="Playfair Display" w:eastAsia="Times New Roman" w:hAnsi="Playfair Display" w:cs="Arial"/>
          <w:color w:val="000000" w:themeColor="text1"/>
          <w:lang w:eastAsia="es-CL"/>
        </w:rPr>
        <w:t xml:space="preserve">xperimentales y de la </w:t>
      </w:r>
      <w:r>
        <w:rPr>
          <w:rFonts w:ascii="Playfair Display" w:eastAsia="Times New Roman" w:hAnsi="Playfair Display" w:cs="Arial"/>
          <w:color w:val="000000" w:themeColor="text1"/>
          <w:lang w:eastAsia="es-CL"/>
        </w:rPr>
        <w:t>S</w:t>
      </w:r>
      <w:r w:rsidRPr="001C2E3E">
        <w:rPr>
          <w:rFonts w:ascii="Playfair Display" w:eastAsia="Times New Roman" w:hAnsi="Playfair Display" w:cs="Arial"/>
          <w:color w:val="000000" w:themeColor="text1"/>
          <w:lang w:eastAsia="es-CL"/>
        </w:rPr>
        <w:t xml:space="preserve">alud. </w:t>
      </w:r>
    </w:p>
    <w:p w14:paraId="0826C694" w14:textId="5D17BEA4" w:rsidR="001C2DC6" w:rsidRPr="001C2E3E" w:rsidRDefault="001C2DC6" w:rsidP="001C2DC6">
      <w:pPr>
        <w:shd w:val="clear" w:color="auto" w:fill="FFFFFF" w:themeFill="background1"/>
        <w:spacing w:before="120" w:after="0" w:line="240" w:lineRule="auto"/>
        <w:ind w:right="-143"/>
        <w:jc w:val="both"/>
        <w:rPr>
          <w:rFonts w:ascii="Playfair Display" w:eastAsia="Times New Roman" w:hAnsi="Playfair Display" w:cs="Arial"/>
          <w:color w:val="000000" w:themeColor="text1"/>
          <w:lang w:eastAsia="es-CL"/>
        </w:rPr>
      </w:pPr>
      <w:r w:rsidRPr="001C2E3E">
        <w:rPr>
          <w:rFonts w:ascii="Playfair Display" w:eastAsia="Times New Roman" w:hAnsi="Playfair Display" w:cs="Arial"/>
          <w:color w:val="000000" w:themeColor="text1"/>
          <w:lang w:eastAsia="es-CL"/>
        </w:rPr>
        <w:t xml:space="preserve">La </w:t>
      </w:r>
      <w:r w:rsidR="0066431A">
        <w:rPr>
          <w:rFonts w:ascii="Playfair Display" w:eastAsia="Times New Roman" w:hAnsi="Playfair Display" w:cs="Arial"/>
          <w:color w:val="000000" w:themeColor="text1"/>
          <w:lang w:eastAsia="es-CL"/>
        </w:rPr>
        <w:t>profesora M</w:t>
      </w:r>
      <w:r w:rsidRPr="001C2E3E">
        <w:rPr>
          <w:rFonts w:ascii="Playfair Display" w:eastAsia="Times New Roman" w:hAnsi="Playfair Display" w:cs="Arial"/>
          <w:color w:val="000000" w:themeColor="text1"/>
          <w:lang w:eastAsia="es-CL"/>
        </w:rPr>
        <w:t>uñoz</w:t>
      </w:r>
      <w:r w:rsidR="000B7363">
        <w:rPr>
          <w:rFonts w:ascii="Playfair Display" w:eastAsia="Times New Roman" w:hAnsi="Playfair Display" w:cs="Arial"/>
          <w:color w:val="000000" w:themeColor="text1"/>
          <w:lang w:eastAsia="es-CL"/>
        </w:rPr>
        <w:t>-</w:t>
      </w:r>
      <w:proofErr w:type="spellStart"/>
      <w:r>
        <w:rPr>
          <w:rFonts w:ascii="Playfair Display" w:eastAsia="Times New Roman" w:hAnsi="Playfair Display" w:cs="Arial"/>
          <w:color w:val="000000" w:themeColor="text1"/>
          <w:lang w:eastAsia="es-CL"/>
        </w:rPr>
        <w:t>Cánoves</w:t>
      </w:r>
      <w:proofErr w:type="spellEnd"/>
      <w:r w:rsidRPr="001C2E3E">
        <w:rPr>
          <w:rFonts w:ascii="Playfair Display" w:eastAsia="Times New Roman" w:hAnsi="Playfair Display" w:cs="Arial"/>
          <w:color w:val="000000" w:themeColor="text1"/>
          <w:lang w:eastAsia="es-CL"/>
        </w:rPr>
        <w:t xml:space="preserve"> ha recibido importantes </w:t>
      </w:r>
      <w:r w:rsidR="00F83AAE">
        <w:rPr>
          <w:rFonts w:ascii="Playfair Display" w:eastAsia="Times New Roman" w:hAnsi="Playfair Display" w:cs="Arial"/>
          <w:color w:val="000000" w:themeColor="text1"/>
          <w:lang w:eastAsia="es-CL"/>
        </w:rPr>
        <w:t xml:space="preserve">galardones </w:t>
      </w:r>
      <w:r w:rsidRPr="001C2E3E">
        <w:rPr>
          <w:rFonts w:ascii="Playfair Display" w:eastAsia="Times New Roman" w:hAnsi="Playfair Display" w:cs="Arial"/>
          <w:color w:val="000000" w:themeColor="text1"/>
          <w:lang w:eastAsia="es-CL"/>
        </w:rPr>
        <w:t>por sus investigaciones, como el "</w:t>
      </w:r>
      <w:hyperlink r:id="rId18" w:tooltip="Premi Ciutat de Barcelona" w:history="1">
        <w:r w:rsidRPr="001C2E3E">
          <w:rPr>
            <w:rFonts w:ascii="Playfair Display" w:eastAsia="Times New Roman" w:hAnsi="Playfair Display" w:cs="Arial"/>
            <w:color w:val="000000" w:themeColor="text1"/>
            <w:lang w:eastAsia="es-CL"/>
          </w:rPr>
          <w:t xml:space="preserve">Premio </w:t>
        </w:r>
        <w:proofErr w:type="spellStart"/>
        <w:r w:rsidRPr="001C2E3E">
          <w:rPr>
            <w:rFonts w:ascii="Playfair Display" w:eastAsia="Times New Roman" w:hAnsi="Playfair Display" w:cs="Arial"/>
            <w:color w:val="000000" w:themeColor="text1"/>
            <w:lang w:eastAsia="es-CL"/>
          </w:rPr>
          <w:t>Ciutat</w:t>
        </w:r>
        <w:proofErr w:type="spellEnd"/>
        <w:r w:rsidRPr="001C2E3E">
          <w:rPr>
            <w:rFonts w:ascii="Playfair Display" w:eastAsia="Times New Roman" w:hAnsi="Playfair Display" w:cs="Arial"/>
            <w:color w:val="000000" w:themeColor="text1"/>
            <w:lang w:eastAsia="es-CL"/>
          </w:rPr>
          <w:t xml:space="preserve"> de Barcelona de las Ciencias de la Vida</w:t>
        </w:r>
      </w:hyperlink>
      <w:r w:rsidR="0066431A">
        <w:rPr>
          <w:rFonts w:ascii="Playfair Display" w:eastAsia="Times New Roman" w:hAnsi="Playfair Display" w:cs="Arial"/>
          <w:color w:val="000000" w:themeColor="text1"/>
          <w:lang w:eastAsia="es-CL"/>
        </w:rPr>
        <w:t xml:space="preserve">", </w:t>
      </w:r>
      <w:r w:rsidRPr="001C2E3E">
        <w:rPr>
          <w:rFonts w:ascii="Playfair Display" w:eastAsia="Times New Roman" w:hAnsi="Playfair Display" w:cs="Arial"/>
          <w:color w:val="000000" w:themeColor="text1"/>
          <w:lang w:eastAsia="es-CL"/>
        </w:rPr>
        <w:t>en 2015</w:t>
      </w:r>
      <w:r w:rsidR="0066431A">
        <w:rPr>
          <w:rFonts w:ascii="Playfair Display" w:eastAsia="Times New Roman" w:hAnsi="Playfair Display" w:cs="Arial"/>
          <w:color w:val="000000" w:themeColor="text1"/>
          <w:lang w:eastAsia="es-CL"/>
        </w:rPr>
        <w:t xml:space="preserve">, </w:t>
      </w:r>
      <w:r w:rsidRPr="001C2E3E">
        <w:rPr>
          <w:rFonts w:ascii="Playfair Display" w:eastAsia="Times New Roman" w:hAnsi="Playfair Display" w:cs="Arial"/>
          <w:color w:val="000000" w:themeColor="text1"/>
          <w:lang w:eastAsia="es-CL"/>
        </w:rPr>
        <w:t>por su trabajo publicado en la revista </w:t>
      </w:r>
      <w:proofErr w:type="spellStart"/>
      <w:r w:rsidR="00ED3FA3">
        <w:fldChar w:fldCharType="begin"/>
      </w:r>
      <w:r w:rsidR="00ED3FA3">
        <w:instrText xml:space="preserve"> HYPERLINK "https://es.wikipedia.org/wiki/Nature" \o "Nature" </w:instrText>
      </w:r>
      <w:r w:rsidR="00ED3FA3">
        <w:fldChar w:fldCharType="separate"/>
      </w:r>
      <w:r w:rsidRPr="001C2E3E">
        <w:rPr>
          <w:rFonts w:ascii="Playfair Display" w:eastAsia="Times New Roman" w:hAnsi="Playfair Display" w:cs="Arial"/>
          <w:i/>
          <w:iCs/>
          <w:color w:val="000000" w:themeColor="text1"/>
          <w:lang w:eastAsia="es-CL"/>
        </w:rPr>
        <w:t>Nature</w:t>
      </w:r>
      <w:proofErr w:type="spellEnd"/>
      <w:r w:rsidR="00ED3FA3">
        <w:rPr>
          <w:rFonts w:ascii="Playfair Display" w:eastAsia="Times New Roman" w:hAnsi="Playfair Display" w:cs="Arial"/>
          <w:i/>
          <w:iCs/>
          <w:color w:val="000000" w:themeColor="text1"/>
          <w:lang w:eastAsia="es-CL"/>
        </w:rPr>
        <w:fldChar w:fldCharType="end"/>
      </w:r>
      <w:r w:rsidRPr="001C2E3E">
        <w:rPr>
          <w:rFonts w:ascii="Playfair Display" w:eastAsia="Times New Roman" w:hAnsi="Playfair Display" w:cs="Arial"/>
          <w:color w:val="000000" w:themeColor="text1"/>
          <w:lang w:eastAsia="es-CL"/>
        </w:rPr>
        <w:t xml:space="preserve">, en el que identifica el mecanismo que interviene en el proceso de envejecimiento irreversible de las células madre musculares. </w:t>
      </w:r>
      <w:r w:rsidRPr="001C2E3E">
        <w:rPr>
          <w:rFonts w:ascii="Times New Roman" w:eastAsia="Times New Roman" w:hAnsi="Times New Roman" w:cs="Times New Roman"/>
          <w:color w:val="000000" w:themeColor="text1"/>
          <w:lang w:eastAsia="es-CL"/>
        </w:rPr>
        <w:t>​</w:t>
      </w:r>
    </w:p>
    <w:p w14:paraId="529CCAAC" w14:textId="4E65948E" w:rsidR="001C2DC6" w:rsidRDefault="001C2DC6" w:rsidP="001C2DC6">
      <w:pPr>
        <w:shd w:val="clear" w:color="auto" w:fill="FFFFFF" w:themeFill="background1"/>
        <w:spacing w:before="120" w:after="0" w:line="240" w:lineRule="auto"/>
        <w:ind w:right="-143"/>
        <w:jc w:val="both"/>
        <w:rPr>
          <w:rFonts w:ascii="Playfair Display" w:eastAsia="Times New Roman" w:hAnsi="Playfair Display" w:cs="Arial"/>
          <w:color w:val="000000" w:themeColor="text1"/>
          <w:lang w:eastAsia="es-CL"/>
        </w:rPr>
      </w:pPr>
      <w:r w:rsidRPr="001C2E3E">
        <w:rPr>
          <w:rFonts w:ascii="Playfair Display" w:eastAsia="Times New Roman" w:hAnsi="Playfair Display" w:cs="Arial"/>
          <w:color w:val="000000" w:themeColor="text1"/>
          <w:lang w:eastAsia="es-CL"/>
        </w:rPr>
        <w:t>En 2019 recibió el </w:t>
      </w:r>
      <w:hyperlink r:id="rId19" w:tooltip="Premio Rey Jaime I" w:history="1">
        <w:r w:rsidRPr="001C2E3E">
          <w:rPr>
            <w:rFonts w:ascii="Playfair Display" w:eastAsia="Times New Roman" w:hAnsi="Playfair Display" w:cs="Arial"/>
            <w:color w:val="000000" w:themeColor="text1"/>
            <w:lang w:eastAsia="es-CL"/>
          </w:rPr>
          <w:t>Premio Rey Jaime I</w:t>
        </w:r>
      </w:hyperlink>
      <w:r w:rsidRPr="001C2E3E">
        <w:rPr>
          <w:rFonts w:ascii="Playfair Display" w:eastAsia="Times New Roman" w:hAnsi="Playfair Display" w:cs="Arial"/>
          <w:color w:val="000000" w:themeColor="text1"/>
          <w:lang w:eastAsia="es-CL"/>
        </w:rPr>
        <w:t xml:space="preserve"> de Investigación Médica </w:t>
      </w:r>
      <w:r>
        <w:rPr>
          <w:rFonts w:ascii="Playfair Display" w:eastAsia="Times New Roman" w:hAnsi="Playfair Display" w:cs="Arial"/>
          <w:color w:val="000000" w:themeColor="text1"/>
          <w:lang w:eastAsia="es-CL"/>
        </w:rPr>
        <w:t>y el Premio Lilly de Investigación Biomédica, y, en 2021, e</w:t>
      </w:r>
      <w:r w:rsidRPr="001C2E3E">
        <w:rPr>
          <w:rFonts w:ascii="Playfair Display" w:eastAsia="Times New Roman" w:hAnsi="Playfair Display" w:cs="Arial"/>
          <w:color w:val="000000" w:themeColor="text1"/>
          <w:lang w:eastAsia="es-CL"/>
        </w:rPr>
        <w:t>l Premio Nacional de Investigación Santiago Ramón y Cajal en Biología</w:t>
      </w:r>
      <w:r w:rsidR="0066431A">
        <w:rPr>
          <w:rFonts w:ascii="Playfair Display" w:eastAsia="Times New Roman" w:hAnsi="Playfair Display" w:cs="Arial"/>
          <w:color w:val="000000" w:themeColor="text1"/>
          <w:lang w:eastAsia="es-CL"/>
        </w:rPr>
        <w:t>. En t</w:t>
      </w:r>
      <w:r>
        <w:rPr>
          <w:rFonts w:ascii="Playfair Display" w:eastAsia="Times New Roman" w:hAnsi="Playfair Display" w:cs="Arial"/>
          <w:color w:val="000000" w:themeColor="text1"/>
          <w:lang w:eastAsia="es-CL"/>
        </w:rPr>
        <w:t xml:space="preserve">odos los casos </w:t>
      </w:r>
      <w:r w:rsidRPr="001C2E3E">
        <w:rPr>
          <w:rFonts w:ascii="Playfair Display" w:eastAsia="Times New Roman" w:hAnsi="Playfair Display" w:cs="Arial"/>
          <w:color w:val="000000" w:themeColor="text1"/>
          <w:lang w:eastAsia="es-CL"/>
        </w:rPr>
        <w:t xml:space="preserve">por sus aportaciones en </w:t>
      </w:r>
      <w:r>
        <w:rPr>
          <w:rFonts w:ascii="Playfair Display" w:eastAsia="Times New Roman" w:hAnsi="Playfair Display" w:cs="Arial"/>
          <w:color w:val="000000" w:themeColor="text1"/>
          <w:lang w:eastAsia="es-CL"/>
        </w:rPr>
        <w:t xml:space="preserve">el estudio de </w:t>
      </w:r>
      <w:r w:rsidRPr="001C2E3E">
        <w:rPr>
          <w:rFonts w:ascii="Playfair Display" w:eastAsia="Times New Roman" w:hAnsi="Playfair Display" w:cs="Arial"/>
          <w:color w:val="000000" w:themeColor="text1"/>
          <w:lang w:eastAsia="es-CL"/>
        </w:rPr>
        <w:t>los mecanismos moleculares del envejecimiento y</w:t>
      </w:r>
      <w:r>
        <w:rPr>
          <w:rFonts w:ascii="Playfair Display" w:eastAsia="Times New Roman" w:hAnsi="Playfair Display" w:cs="Arial"/>
          <w:color w:val="000000" w:themeColor="text1"/>
          <w:lang w:eastAsia="es-CL"/>
        </w:rPr>
        <w:t>,</w:t>
      </w:r>
      <w:r w:rsidRPr="001C2E3E">
        <w:rPr>
          <w:rFonts w:ascii="Playfair Display" w:eastAsia="Times New Roman" w:hAnsi="Playfair Display" w:cs="Arial"/>
          <w:color w:val="000000" w:themeColor="text1"/>
          <w:lang w:eastAsia="es-CL"/>
        </w:rPr>
        <w:t xml:space="preserve"> </w:t>
      </w:r>
      <w:r>
        <w:rPr>
          <w:rFonts w:ascii="Playfair Display" w:eastAsia="Times New Roman" w:hAnsi="Playfair Display" w:cs="Arial"/>
          <w:color w:val="000000" w:themeColor="text1"/>
          <w:lang w:eastAsia="es-CL"/>
        </w:rPr>
        <w:t xml:space="preserve">concretamente, </w:t>
      </w:r>
      <w:r w:rsidRPr="001C2E3E">
        <w:rPr>
          <w:rFonts w:ascii="Playfair Display" w:eastAsia="Times New Roman" w:hAnsi="Playfair Display" w:cs="Arial"/>
          <w:color w:val="000000" w:themeColor="text1"/>
          <w:lang w:eastAsia="es-CL"/>
        </w:rPr>
        <w:t>en los cambios progresivos de las células madre en los animales envejecidos y las posibilidades de una medicina regenerativa</w:t>
      </w:r>
      <w:r>
        <w:rPr>
          <w:rFonts w:ascii="Playfair Display" w:eastAsia="Times New Roman" w:hAnsi="Playfair Display" w:cs="Arial"/>
          <w:color w:val="000000" w:themeColor="text1"/>
          <w:lang w:eastAsia="es-CL"/>
        </w:rPr>
        <w:t>.</w:t>
      </w:r>
    </w:p>
    <w:p w14:paraId="3100AD21" w14:textId="77777777" w:rsidR="00D17EE9" w:rsidRDefault="00D17EE9" w:rsidP="00D17EE9">
      <w:pPr>
        <w:spacing w:after="0" w:line="360" w:lineRule="auto"/>
        <w:jc w:val="both"/>
        <w:rPr>
          <w:rFonts w:ascii="Playfair Display" w:hAnsi="Playfair Display"/>
          <w:sz w:val="21"/>
          <w:szCs w:val="21"/>
        </w:rPr>
      </w:pPr>
    </w:p>
    <w:p w14:paraId="3922D63D" w14:textId="44914A28" w:rsidR="00905492" w:rsidRPr="002771CC" w:rsidRDefault="00F83AAE" w:rsidP="00905492">
      <w:pPr>
        <w:spacing w:after="0" w:line="240" w:lineRule="auto"/>
        <w:jc w:val="both"/>
        <w:rPr>
          <w:rFonts w:ascii="Playfair Display" w:hAnsi="Playfair Display"/>
          <w:b/>
          <w:bCs/>
        </w:rPr>
      </w:pPr>
      <w:r>
        <w:rPr>
          <w:rFonts w:ascii="Playfair Display" w:hAnsi="Playfair Display"/>
          <w:b/>
          <w:bCs/>
        </w:rPr>
        <w:t>D</w:t>
      </w:r>
      <w:r w:rsidR="0066431A">
        <w:rPr>
          <w:rFonts w:ascii="Playfair Display" w:hAnsi="Playfair Display"/>
          <w:b/>
          <w:bCs/>
        </w:rPr>
        <w:t xml:space="preserve">octora </w:t>
      </w:r>
      <w:r w:rsidR="00905492" w:rsidRPr="002771CC">
        <w:rPr>
          <w:rFonts w:ascii="Playfair Display" w:hAnsi="Playfair Display"/>
          <w:b/>
          <w:bCs/>
        </w:rPr>
        <w:t xml:space="preserve">Sandra </w:t>
      </w:r>
      <w:r w:rsidR="00905492">
        <w:rPr>
          <w:rFonts w:ascii="Playfair Display" w:hAnsi="Playfair Display"/>
          <w:b/>
          <w:bCs/>
        </w:rPr>
        <w:t xml:space="preserve">Myrna </w:t>
      </w:r>
      <w:r w:rsidR="00905492" w:rsidRPr="002771CC">
        <w:rPr>
          <w:rFonts w:ascii="Playfair Display" w:hAnsi="Playfair Display"/>
          <w:b/>
          <w:bCs/>
        </w:rPr>
        <w:t>D</w:t>
      </w:r>
      <w:r w:rsidR="00905492">
        <w:rPr>
          <w:rFonts w:ascii="Playfair Display" w:hAnsi="Playfair Display"/>
          <w:b/>
          <w:bCs/>
        </w:rPr>
        <w:t>í</w:t>
      </w:r>
      <w:r w:rsidR="00905492" w:rsidRPr="002771CC">
        <w:rPr>
          <w:rFonts w:ascii="Playfair Display" w:hAnsi="Playfair Display"/>
          <w:b/>
          <w:bCs/>
        </w:rPr>
        <w:t>az</w:t>
      </w:r>
    </w:p>
    <w:p w14:paraId="0881B569" w14:textId="77777777" w:rsidR="00905492" w:rsidRDefault="00905492" w:rsidP="00905492">
      <w:pPr>
        <w:spacing w:after="0" w:line="240" w:lineRule="auto"/>
        <w:jc w:val="both"/>
        <w:rPr>
          <w:rFonts w:ascii="Playfair Display" w:hAnsi="Playfair Display"/>
          <w:sz w:val="21"/>
          <w:szCs w:val="21"/>
        </w:rPr>
      </w:pPr>
    </w:p>
    <w:p w14:paraId="4166718C" w14:textId="6B36FDA3" w:rsidR="00E26189" w:rsidRDefault="00F83AAE" w:rsidP="00E26189">
      <w:pPr>
        <w:pStyle w:val="NormalWeb"/>
        <w:spacing w:before="0" w:beforeAutospacing="0" w:after="0" w:afterAutospacing="0"/>
        <w:jc w:val="both"/>
        <w:textAlignment w:val="baseline"/>
        <w:rPr>
          <w:rFonts w:ascii="Playfair Display" w:hAnsi="Playfair Display" w:cs="Arial"/>
          <w:sz w:val="21"/>
          <w:szCs w:val="21"/>
          <w:lang w:val="es-ES" w:eastAsia="es-CL"/>
        </w:rPr>
      </w:pPr>
      <w:r>
        <w:rPr>
          <w:rFonts w:ascii="Playfair Display" w:hAnsi="Playfair Display" w:cs="Arial"/>
          <w:sz w:val="21"/>
          <w:szCs w:val="21"/>
          <w:lang w:val="es-ES" w:eastAsia="es-CL"/>
        </w:rPr>
        <w:t xml:space="preserve">La </w:t>
      </w:r>
      <w:r w:rsidR="007C1B56">
        <w:rPr>
          <w:rFonts w:ascii="Playfair Display" w:hAnsi="Playfair Display" w:cs="Arial"/>
          <w:sz w:val="21"/>
          <w:szCs w:val="21"/>
          <w:lang w:val="es-ES" w:eastAsia="es-CL"/>
        </w:rPr>
        <w:t xml:space="preserve">doctora </w:t>
      </w:r>
      <w:r w:rsidR="00E26189" w:rsidRPr="00E26189">
        <w:rPr>
          <w:rFonts w:ascii="Playfair Display" w:hAnsi="Playfair Display" w:cs="Arial"/>
          <w:sz w:val="21"/>
          <w:szCs w:val="21"/>
          <w:lang w:val="es-ES" w:eastAsia="es-CL"/>
        </w:rPr>
        <w:t xml:space="preserve">Sandra Díaz es investigadora superior del CONICET en el Instituto Multidisciplinario de Biología Vegetal (IMBIV), </w:t>
      </w:r>
      <w:r>
        <w:rPr>
          <w:rFonts w:ascii="Playfair Display" w:hAnsi="Playfair Display" w:cs="Arial"/>
          <w:sz w:val="21"/>
          <w:szCs w:val="21"/>
          <w:lang w:val="es-ES" w:eastAsia="es-CL"/>
        </w:rPr>
        <w:t xml:space="preserve">es </w:t>
      </w:r>
      <w:r w:rsidR="0066431A">
        <w:rPr>
          <w:rFonts w:ascii="Playfair Display" w:hAnsi="Playfair Display" w:cs="Arial"/>
          <w:sz w:val="21"/>
          <w:szCs w:val="21"/>
          <w:lang w:val="es-ES" w:eastAsia="es-CL"/>
        </w:rPr>
        <w:t xml:space="preserve">profesora </w:t>
      </w:r>
      <w:r w:rsidR="00E26189" w:rsidRPr="00E26189">
        <w:rPr>
          <w:rFonts w:ascii="Playfair Display" w:hAnsi="Playfair Display" w:cs="Arial"/>
          <w:sz w:val="21"/>
          <w:szCs w:val="21"/>
          <w:lang w:val="es-ES" w:eastAsia="es-CL"/>
        </w:rPr>
        <w:t xml:space="preserve">titular de Ecología de Comunidades y Ecosistemas en la </w:t>
      </w:r>
      <w:r w:rsidR="00E26189" w:rsidRPr="00E26189">
        <w:rPr>
          <w:rFonts w:ascii="Playfair Display" w:hAnsi="Playfair Display" w:cs="Arial"/>
          <w:sz w:val="21"/>
          <w:szCs w:val="21"/>
          <w:lang w:val="es-ES" w:eastAsia="es-CL"/>
        </w:rPr>
        <w:lastRenderedPageBreak/>
        <w:t xml:space="preserve">Facultad de Ciencias Exactas, Físicas y Naturales de la Universidad Nacional de Córdoba y </w:t>
      </w:r>
      <w:r w:rsidR="007C1B56">
        <w:rPr>
          <w:rFonts w:ascii="Playfair Display" w:hAnsi="Playfair Display" w:cs="Arial"/>
          <w:sz w:val="21"/>
          <w:szCs w:val="21"/>
          <w:lang w:val="es-ES" w:eastAsia="es-CL"/>
        </w:rPr>
        <w:t xml:space="preserve">profesora </w:t>
      </w:r>
      <w:r w:rsidR="00E26189" w:rsidRPr="00E26189">
        <w:rPr>
          <w:rFonts w:ascii="Playfair Display" w:hAnsi="Playfair Display" w:cs="Arial"/>
          <w:sz w:val="21"/>
          <w:szCs w:val="21"/>
          <w:lang w:val="es-ES" w:eastAsia="es-CL"/>
        </w:rPr>
        <w:t>visitante en la Universidad de Oxford</w:t>
      </w:r>
      <w:r>
        <w:rPr>
          <w:rFonts w:ascii="Playfair Display" w:hAnsi="Playfair Display" w:cs="Arial"/>
          <w:sz w:val="21"/>
          <w:szCs w:val="21"/>
          <w:lang w:val="es-ES" w:eastAsia="es-CL"/>
        </w:rPr>
        <w:t xml:space="preserve"> </w:t>
      </w:r>
      <w:r w:rsidR="00E26189" w:rsidRPr="00E26189">
        <w:rPr>
          <w:rFonts w:ascii="Playfair Display" w:hAnsi="Playfair Display" w:cs="Arial"/>
          <w:sz w:val="21"/>
          <w:szCs w:val="21"/>
          <w:lang w:val="es-ES" w:eastAsia="es-CL"/>
        </w:rPr>
        <w:t>Reino Unido</w:t>
      </w:r>
      <w:r>
        <w:rPr>
          <w:rFonts w:ascii="Playfair Display" w:hAnsi="Playfair Display" w:cs="Arial"/>
          <w:sz w:val="21"/>
          <w:szCs w:val="21"/>
          <w:lang w:val="es-ES" w:eastAsia="es-CL"/>
        </w:rPr>
        <w:t>)</w:t>
      </w:r>
      <w:r w:rsidR="00E26189" w:rsidRPr="00E26189">
        <w:rPr>
          <w:rFonts w:ascii="Playfair Display" w:hAnsi="Playfair Display" w:cs="Arial"/>
          <w:sz w:val="21"/>
          <w:szCs w:val="21"/>
          <w:lang w:val="es-ES" w:eastAsia="es-CL"/>
        </w:rPr>
        <w:t xml:space="preserve">. </w:t>
      </w:r>
    </w:p>
    <w:p w14:paraId="440D957C" w14:textId="77777777" w:rsidR="00E26189" w:rsidRDefault="00E26189" w:rsidP="00E26189">
      <w:pPr>
        <w:pStyle w:val="NormalWeb"/>
        <w:spacing w:before="0" w:beforeAutospacing="0" w:after="0" w:afterAutospacing="0"/>
        <w:jc w:val="both"/>
        <w:textAlignment w:val="baseline"/>
        <w:rPr>
          <w:rFonts w:ascii="Playfair Display" w:hAnsi="Playfair Display" w:cs="Arial"/>
          <w:sz w:val="21"/>
          <w:szCs w:val="21"/>
          <w:lang w:val="es-ES" w:eastAsia="es-CL"/>
        </w:rPr>
      </w:pPr>
    </w:p>
    <w:p w14:paraId="2D4ED63C" w14:textId="77777777" w:rsidR="00F83AAE" w:rsidRDefault="00F83AAE" w:rsidP="00E26189">
      <w:pPr>
        <w:pStyle w:val="NormalWeb"/>
        <w:spacing w:before="0" w:beforeAutospacing="0" w:after="0" w:afterAutospacing="0"/>
        <w:jc w:val="both"/>
        <w:textAlignment w:val="baseline"/>
        <w:rPr>
          <w:rFonts w:ascii="Playfair Display" w:hAnsi="Playfair Display" w:cs="Arial"/>
          <w:sz w:val="21"/>
          <w:szCs w:val="21"/>
          <w:lang w:val="es-ES" w:eastAsia="es-CL"/>
        </w:rPr>
      </w:pPr>
    </w:p>
    <w:p w14:paraId="42C89C57" w14:textId="09047B15" w:rsidR="00E26189" w:rsidRDefault="00F83AAE" w:rsidP="00E26189">
      <w:pPr>
        <w:pStyle w:val="NormalWeb"/>
        <w:spacing w:before="0" w:beforeAutospacing="0" w:after="0" w:afterAutospacing="0"/>
        <w:jc w:val="both"/>
        <w:textAlignment w:val="baseline"/>
        <w:rPr>
          <w:rFonts w:ascii="Playfair Display" w:hAnsi="Playfair Display" w:cs="Arial"/>
          <w:sz w:val="21"/>
          <w:szCs w:val="21"/>
          <w:lang w:val="es-ES" w:eastAsia="es-CL"/>
        </w:rPr>
      </w:pPr>
      <w:r>
        <w:rPr>
          <w:rFonts w:ascii="Playfair Display" w:hAnsi="Playfair Display" w:cs="Arial"/>
          <w:sz w:val="21"/>
          <w:szCs w:val="21"/>
          <w:lang w:val="es-ES" w:eastAsia="es-CL"/>
        </w:rPr>
        <w:t>La</w:t>
      </w:r>
      <w:r w:rsidR="007C1B56">
        <w:rPr>
          <w:rFonts w:ascii="Playfair Display" w:hAnsi="Playfair Display" w:cs="Arial"/>
          <w:sz w:val="21"/>
          <w:szCs w:val="21"/>
          <w:lang w:val="es-ES" w:eastAsia="es-CL"/>
        </w:rPr>
        <w:t xml:space="preserve"> doctora </w:t>
      </w:r>
      <w:r>
        <w:rPr>
          <w:rFonts w:ascii="Playfair Display" w:hAnsi="Playfair Display" w:cs="Arial"/>
          <w:sz w:val="21"/>
          <w:szCs w:val="21"/>
          <w:lang w:val="es-ES" w:eastAsia="es-CL"/>
        </w:rPr>
        <w:t>Díaz h</w:t>
      </w:r>
      <w:r w:rsidR="00E26189" w:rsidRPr="00E26189">
        <w:rPr>
          <w:rFonts w:ascii="Playfair Display" w:hAnsi="Playfair Display" w:cs="Arial"/>
          <w:sz w:val="21"/>
          <w:szCs w:val="21"/>
          <w:lang w:val="es-ES" w:eastAsia="es-CL"/>
        </w:rPr>
        <w:t xml:space="preserve">a </w:t>
      </w:r>
      <w:r>
        <w:rPr>
          <w:rFonts w:ascii="Playfair Display" w:hAnsi="Playfair Display" w:cs="Arial"/>
          <w:sz w:val="21"/>
          <w:szCs w:val="21"/>
          <w:lang w:val="es-ES" w:eastAsia="es-CL"/>
        </w:rPr>
        <w:t>jugado un papel</w:t>
      </w:r>
      <w:r w:rsidR="00E26189" w:rsidRPr="00E26189">
        <w:rPr>
          <w:rFonts w:ascii="Playfair Display" w:hAnsi="Playfair Display" w:cs="Arial"/>
          <w:sz w:val="21"/>
          <w:szCs w:val="21"/>
          <w:lang w:val="es-ES" w:eastAsia="es-CL"/>
        </w:rPr>
        <w:t xml:space="preserve"> </w:t>
      </w:r>
      <w:r>
        <w:rPr>
          <w:rFonts w:ascii="Playfair Display" w:hAnsi="Playfair Display" w:cs="Arial"/>
          <w:sz w:val="21"/>
          <w:szCs w:val="21"/>
          <w:lang w:val="es-ES" w:eastAsia="es-CL"/>
        </w:rPr>
        <w:t xml:space="preserve">pionero </w:t>
      </w:r>
      <w:r w:rsidR="00E26189" w:rsidRPr="00E26189">
        <w:rPr>
          <w:rFonts w:ascii="Playfair Display" w:hAnsi="Playfair Display" w:cs="Arial"/>
          <w:sz w:val="21"/>
          <w:szCs w:val="21"/>
          <w:lang w:val="es-ES" w:eastAsia="es-CL"/>
        </w:rPr>
        <w:t>en el desarrollo conceptual y metodológico de</w:t>
      </w:r>
      <w:r>
        <w:rPr>
          <w:rFonts w:ascii="Playfair Display" w:hAnsi="Playfair Display" w:cs="Arial"/>
          <w:sz w:val="21"/>
          <w:szCs w:val="21"/>
          <w:lang w:val="es-ES" w:eastAsia="es-CL"/>
        </w:rPr>
        <w:t xml:space="preserve"> la </w:t>
      </w:r>
      <w:r w:rsidR="00E26189" w:rsidRPr="00E26189">
        <w:rPr>
          <w:rFonts w:ascii="Playfair Display" w:hAnsi="Playfair Display" w:cs="Arial"/>
          <w:sz w:val="21"/>
          <w:szCs w:val="21"/>
          <w:lang w:val="es-ES" w:eastAsia="es-CL"/>
        </w:rPr>
        <w:t>b</w:t>
      </w:r>
      <w:r>
        <w:rPr>
          <w:rFonts w:ascii="Playfair Display" w:hAnsi="Playfair Display" w:cs="Arial"/>
          <w:sz w:val="21"/>
          <w:szCs w:val="21"/>
          <w:lang w:val="es-ES" w:eastAsia="es-CL"/>
        </w:rPr>
        <w:t xml:space="preserve">iodiversidad funcional vegetal con sus </w:t>
      </w:r>
      <w:r w:rsidR="00E26189" w:rsidRPr="00E26189">
        <w:rPr>
          <w:rFonts w:ascii="Playfair Display" w:hAnsi="Playfair Display" w:cs="Arial"/>
          <w:sz w:val="21"/>
          <w:szCs w:val="21"/>
          <w:lang w:val="es-ES" w:eastAsia="es-CL"/>
        </w:rPr>
        <w:t xml:space="preserve">respuestas al cambio ambiental y sus efectos sobre los ecosistemas, habiendo descripto por primera vez el espectro global de forma y función de las plantas. </w:t>
      </w:r>
    </w:p>
    <w:p w14:paraId="40AEAE4B" w14:textId="77777777" w:rsidR="007D09F6" w:rsidRDefault="007D09F6" w:rsidP="00E26189">
      <w:pPr>
        <w:pStyle w:val="NormalWeb"/>
        <w:spacing w:before="0" w:beforeAutospacing="0" w:after="0" w:afterAutospacing="0"/>
        <w:jc w:val="both"/>
        <w:textAlignment w:val="baseline"/>
        <w:rPr>
          <w:rFonts w:ascii="Playfair Display" w:hAnsi="Playfair Display" w:cs="Arial"/>
          <w:sz w:val="21"/>
          <w:szCs w:val="21"/>
          <w:lang w:val="es-ES" w:eastAsia="es-CL"/>
        </w:rPr>
      </w:pPr>
    </w:p>
    <w:p w14:paraId="43088D13" w14:textId="584BFF0F" w:rsidR="00E26189" w:rsidRDefault="00E26189" w:rsidP="00E26189">
      <w:pPr>
        <w:pStyle w:val="NormalWeb"/>
        <w:spacing w:before="0" w:beforeAutospacing="0" w:after="0" w:afterAutospacing="0"/>
        <w:jc w:val="both"/>
        <w:textAlignment w:val="baseline"/>
        <w:rPr>
          <w:rFonts w:ascii="Playfair Display" w:hAnsi="Playfair Display" w:cs="Arial"/>
          <w:sz w:val="21"/>
          <w:szCs w:val="21"/>
          <w:lang w:val="es-ES" w:eastAsia="es-CL"/>
        </w:rPr>
      </w:pPr>
      <w:r w:rsidRPr="00E26189">
        <w:rPr>
          <w:rFonts w:ascii="Playfair Display" w:hAnsi="Playfair Display" w:cs="Arial"/>
          <w:sz w:val="21"/>
          <w:szCs w:val="21"/>
          <w:lang w:val="es-ES" w:eastAsia="es-CL"/>
        </w:rPr>
        <w:t>Desde hace más de una década, combina est</w:t>
      </w:r>
      <w:r w:rsidR="00987326">
        <w:rPr>
          <w:rFonts w:ascii="Playfair Display" w:hAnsi="Playfair Display" w:cs="Arial"/>
          <w:sz w:val="21"/>
          <w:szCs w:val="21"/>
          <w:lang w:val="es-ES" w:eastAsia="es-CL"/>
        </w:rPr>
        <w:t xml:space="preserve">e trabajo </w:t>
      </w:r>
      <w:r w:rsidRPr="00E26189">
        <w:rPr>
          <w:rFonts w:ascii="Playfair Display" w:hAnsi="Playfair Display" w:cs="Arial"/>
          <w:sz w:val="21"/>
          <w:szCs w:val="21"/>
          <w:lang w:val="es-ES" w:eastAsia="es-CL"/>
        </w:rPr>
        <w:t xml:space="preserve">con estudios </w:t>
      </w:r>
      <w:r w:rsidR="00F83AAE">
        <w:rPr>
          <w:rFonts w:ascii="Playfair Display" w:hAnsi="Playfair Display" w:cs="Arial"/>
          <w:sz w:val="21"/>
          <w:szCs w:val="21"/>
          <w:lang w:val="es-ES" w:eastAsia="es-CL"/>
        </w:rPr>
        <w:t>interdisciplinar</w:t>
      </w:r>
      <w:r w:rsidR="00987326">
        <w:rPr>
          <w:rFonts w:ascii="Playfair Display" w:hAnsi="Playfair Display" w:cs="Arial"/>
          <w:sz w:val="21"/>
          <w:szCs w:val="21"/>
          <w:lang w:val="es-ES" w:eastAsia="es-CL"/>
        </w:rPr>
        <w:t xml:space="preserve">es </w:t>
      </w:r>
      <w:r w:rsidR="00F83AAE">
        <w:rPr>
          <w:rFonts w:ascii="Playfair Display" w:hAnsi="Playfair Display" w:cs="Arial"/>
          <w:sz w:val="21"/>
          <w:szCs w:val="21"/>
          <w:lang w:val="es-ES" w:eastAsia="es-CL"/>
        </w:rPr>
        <w:t>sobre cómo di</w:t>
      </w:r>
      <w:r w:rsidRPr="00E26189">
        <w:rPr>
          <w:rFonts w:ascii="Playfair Display" w:hAnsi="Playfair Display" w:cs="Arial"/>
          <w:sz w:val="21"/>
          <w:szCs w:val="21"/>
          <w:lang w:val="es-ES" w:eastAsia="es-CL"/>
        </w:rPr>
        <w:t>ferentes actores sociales valoran las contribuciones positivas y negativas de diferentes eleme</w:t>
      </w:r>
      <w:r w:rsidR="00987326">
        <w:rPr>
          <w:rFonts w:ascii="Playfair Display" w:hAnsi="Playfair Display" w:cs="Arial"/>
          <w:sz w:val="21"/>
          <w:szCs w:val="21"/>
          <w:lang w:val="es-ES" w:eastAsia="es-CL"/>
        </w:rPr>
        <w:t xml:space="preserve">ntos de la biodiversidad y cómo, </w:t>
      </w:r>
      <w:r w:rsidRPr="00E26189">
        <w:rPr>
          <w:rFonts w:ascii="Playfair Display" w:hAnsi="Playfair Display" w:cs="Arial"/>
          <w:sz w:val="21"/>
          <w:szCs w:val="21"/>
          <w:lang w:val="es-ES" w:eastAsia="es-CL"/>
        </w:rPr>
        <w:t>sobre esa base</w:t>
      </w:r>
      <w:r w:rsidR="00987326">
        <w:rPr>
          <w:rFonts w:ascii="Playfair Display" w:hAnsi="Playfair Display" w:cs="Arial"/>
          <w:sz w:val="21"/>
          <w:szCs w:val="21"/>
          <w:lang w:val="es-ES" w:eastAsia="es-CL"/>
        </w:rPr>
        <w:t xml:space="preserve">, </w:t>
      </w:r>
      <w:r w:rsidRPr="00E26189">
        <w:rPr>
          <w:rFonts w:ascii="Playfair Display" w:hAnsi="Playfair Display" w:cs="Arial"/>
          <w:sz w:val="21"/>
          <w:szCs w:val="21"/>
          <w:lang w:val="es-ES" w:eastAsia="es-CL"/>
        </w:rPr>
        <w:t xml:space="preserve">reconfiguran las comunidades biológicas y los ecosistemas. </w:t>
      </w:r>
    </w:p>
    <w:p w14:paraId="673E5F08" w14:textId="77777777" w:rsidR="00E26189" w:rsidRDefault="00E26189" w:rsidP="00E26189">
      <w:pPr>
        <w:pStyle w:val="NormalWeb"/>
        <w:spacing w:before="0" w:beforeAutospacing="0" w:after="0" w:afterAutospacing="0"/>
        <w:jc w:val="both"/>
        <w:textAlignment w:val="baseline"/>
        <w:rPr>
          <w:rFonts w:ascii="Playfair Display" w:hAnsi="Playfair Display" w:cs="Arial"/>
          <w:sz w:val="21"/>
          <w:szCs w:val="21"/>
          <w:lang w:val="es-ES" w:eastAsia="es-CL"/>
        </w:rPr>
      </w:pPr>
    </w:p>
    <w:p w14:paraId="535B1E92" w14:textId="5B808A54" w:rsidR="00E26189" w:rsidRDefault="00E26189" w:rsidP="00E26189">
      <w:pPr>
        <w:pStyle w:val="NormalWeb"/>
        <w:spacing w:before="0" w:beforeAutospacing="0" w:after="0" w:afterAutospacing="0"/>
        <w:jc w:val="both"/>
        <w:textAlignment w:val="baseline"/>
        <w:rPr>
          <w:rFonts w:ascii="Playfair Display" w:hAnsi="Playfair Display" w:cs="Arial"/>
          <w:sz w:val="21"/>
          <w:szCs w:val="21"/>
          <w:lang w:val="es-ES" w:eastAsia="es-CL"/>
        </w:rPr>
      </w:pPr>
      <w:r w:rsidRPr="00E26189">
        <w:rPr>
          <w:rFonts w:ascii="Playfair Display" w:hAnsi="Playfair Display" w:cs="Arial"/>
          <w:sz w:val="21"/>
          <w:szCs w:val="21"/>
          <w:lang w:val="es-ES" w:eastAsia="es-CL"/>
        </w:rPr>
        <w:t xml:space="preserve">Es directora fundadora del </w:t>
      </w:r>
      <w:hyperlink r:id="rId20" w:history="1">
        <w:r w:rsidRPr="00E26189">
          <w:rPr>
            <w:rFonts w:ascii="Playfair Display" w:hAnsi="Playfair Display" w:cs="Arial"/>
            <w:sz w:val="21"/>
            <w:szCs w:val="21"/>
            <w:lang w:val="es-ES" w:eastAsia="es-CL"/>
          </w:rPr>
          <w:t xml:space="preserve">Núcleo </w:t>
        </w:r>
        <w:proofErr w:type="spellStart"/>
        <w:r w:rsidRPr="00E26189">
          <w:rPr>
            <w:rFonts w:ascii="Playfair Display" w:hAnsi="Playfair Display" w:cs="Arial"/>
            <w:sz w:val="21"/>
            <w:szCs w:val="21"/>
            <w:lang w:val="es-ES" w:eastAsia="es-CL"/>
          </w:rPr>
          <w:t>Diversus</w:t>
        </w:r>
        <w:proofErr w:type="spellEnd"/>
        <w:r w:rsidR="00987326">
          <w:rPr>
            <w:rFonts w:ascii="Playfair Display" w:hAnsi="Playfair Display" w:cs="Arial"/>
            <w:sz w:val="21"/>
            <w:szCs w:val="21"/>
            <w:lang w:val="es-ES" w:eastAsia="es-CL"/>
          </w:rPr>
          <w:t xml:space="preserve"> sobre diversidad y s</w:t>
        </w:r>
        <w:r w:rsidRPr="00E26189">
          <w:rPr>
            <w:rFonts w:ascii="Playfair Display" w:hAnsi="Playfair Display" w:cs="Arial"/>
            <w:sz w:val="21"/>
            <w:szCs w:val="21"/>
            <w:lang w:val="es-ES" w:eastAsia="es-CL"/>
          </w:rPr>
          <w:t>ustentabilidad</w:t>
        </w:r>
      </w:hyperlink>
      <w:r w:rsidRPr="00E26189">
        <w:rPr>
          <w:rFonts w:ascii="Playfair Display" w:hAnsi="Playfair Display" w:cs="Arial"/>
          <w:sz w:val="21"/>
          <w:szCs w:val="21"/>
          <w:lang w:val="es-ES" w:eastAsia="es-CL"/>
        </w:rPr>
        <w:t xml:space="preserve"> y </w:t>
      </w:r>
      <w:proofErr w:type="spellStart"/>
      <w:r w:rsidRPr="00E26189">
        <w:rPr>
          <w:rFonts w:ascii="Playfair Display" w:hAnsi="Playfair Display" w:cs="Arial"/>
          <w:sz w:val="21"/>
          <w:szCs w:val="21"/>
          <w:lang w:val="es-ES" w:eastAsia="es-CL"/>
        </w:rPr>
        <w:t>co</w:t>
      </w:r>
      <w:proofErr w:type="spellEnd"/>
      <w:r w:rsidRPr="00E26189">
        <w:rPr>
          <w:rFonts w:ascii="Playfair Display" w:hAnsi="Playfair Display" w:cs="Arial"/>
          <w:sz w:val="21"/>
          <w:szCs w:val="21"/>
          <w:lang w:val="es-ES" w:eastAsia="es-CL"/>
        </w:rPr>
        <w:t>-fund</w:t>
      </w:r>
      <w:r w:rsidR="00987326">
        <w:rPr>
          <w:rFonts w:ascii="Playfair Display" w:hAnsi="Playfair Display" w:cs="Arial"/>
          <w:sz w:val="21"/>
          <w:szCs w:val="21"/>
          <w:lang w:val="es-ES" w:eastAsia="es-CL"/>
        </w:rPr>
        <w:t xml:space="preserve">adora de la </w:t>
      </w:r>
      <w:hyperlink r:id="rId21" w:history="1">
        <w:r w:rsidRPr="00E26189">
          <w:rPr>
            <w:rFonts w:ascii="Playfair Display" w:hAnsi="Playfair Display" w:cs="Arial"/>
            <w:sz w:val="21"/>
            <w:szCs w:val="21"/>
            <w:lang w:val="es-ES" w:eastAsia="es-CL"/>
          </w:rPr>
          <w:t>Base Global Comunitaria de Datos sobre Caracteres de Plantas TRY</w:t>
        </w:r>
      </w:hyperlink>
      <w:r w:rsidRPr="00E26189">
        <w:rPr>
          <w:rFonts w:ascii="Playfair Display" w:hAnsi="Playfair Display" w:cs="Arial"/>
          <w:sz w:val="21"/>
          <w:szCs w:val="21"/>
          <w:lang w:val="es-ES" w:eastAsia="es-CL"/>
        </w:rPr>
        <w:t xml:space="preserve">. Ha sido </w:t>
      </w:r>
      <w:proofErr w:type="spellStart"/>
      <w:r w:rsidRPr="00E26189">
        <w:rPr>
          <w:rFonts w:ascii="Playfair Display" w:hAnsi="Playfair Display" w:cs="Arial"/>
          <w:sz w:val="21"/>
          <w:szCs w:val="21"/>
          <w:lang w:val="es-ES" w:eastAsia="es-CL"/>
        </w:rPr>
        <w:t>co</w:t>
      </w:r>
      <w:proofErr w:type="spellEnd"/>
      <w:r w:rsidRPr="00E26189">
        <w:rPr>
          <w:rFonts w:ascii="Playfair Display" w:hAnsi="Playfair Display" w:cs="Arial"/>
          <w:sz w:val="21"/>
          <w:szCs w:val="21"/>
          <w:lang w:val="es-ES" w:eastAsia="es-CL"/>
        </w:rPr>
        <w:t xml:space="preserve">-presidenta del primer </w:t>
      </w:r>
      <w:hyperlink r:id="rId22" w:history="1">
        <w:r w:rsidRPr="00E26189">
          <w:rPr>
            <w:rFonts w:ascii="Playfair Display" w:hAnsi="Playfair Display" w:cs="Arial"/>
            <w:sz w:val="21"/>
            <w:szCs w:val="21"/>
            <w:lang w:val="es-ES" w:eastAsia="es-CL"/>
          </w:rPr>
          <w:t xml:space="preserve">Informe Mundial sobre la Biodiversidad y los Servicios </w:t>
        </w:r>
        <w:proofErr w:type="spellStart"/>
        <w:r w:rsidRPr="00E26189">
          <w:rPr>
            <w:rFonts w:ascii="Playfair Display" w:hAnsi="Playfair Display" w:cs="Arial"/>
            <w:sz w:val="21"/>
            <w:szCs w:val="21"/>
            <w:lang w:val="es-ES" w:eastAsia="es-CL"/>
          </w:rPr>
          <w:t>Ecosistémicos</w:t>
        </w:r>
        <w:proofErr w:type="spellEnd"/>
      </w:hyperlink>
      <w:r w:rsidR="007C1B56">
        <w:rPr>
          <w:rFonts w:ascii="Playfair Display" w:hAnsi="Playfair Display" w:cs="Arial"/>
          <w:sz w:val="21"/>
          <w:szCs w:val="21"/>
          <w:lang w:val="es-ES" w:eastAsia="es-CL"/>
        </w:rPr>
        <w:t xml:space="preserve"> y es </w:t>
      </w:r>
      <w:r w:rsidRPr="00E26189">
        <w:rPr>
          <w:rFonts w:ascii="Playfair Display" w:hAnsi="Playfair Display" w:cs="Arial"/>
          <w:sz w:val="21"/>
          <w:szCs w:val="21"/>
          <w:lang w:val="es-ES" w:eastAsia="es-CL"/>
        </w:rPr>
        <w:t>autora de numerosos artículos científicos en el campo de la ecología</w:t>
      </w:r>
      <w:r w:rsidR="007C1B56">
        <w:rPr>
          <w:rFonts w:ascii="Playfair Display" w:hAnsi="Playfair Display" w:cs="Arial"/>
          <w:sz w:val="21"/>
          <w:szCs w:val="21"/>
          <w:lang w:val="es-ES" w:eastAsia="es-CL"/>
        </w:rPr>
        <w:t xml:space="preserve">. En </w:t>
      </w:r>
      <w:r w:rsidRPr="00E26189">
        <w:rPr>
          <w:rFonts w:ascii="Playfair Display" w:hAnsi="Playfair Display" w:cs="Arial"/>
          <w:sz w:val="21"/>
          <w:szCs w:val="21"/>
          <w:lang w:val="es-ES" w:eastAsia="es-CL"/>
        </w:rPr>
        <w:t>2019</w:t>
      </w:r>
      <w:r w:rsidR="007C1B56">
        <w:rPr>
          <w:rFonts w:ascii="Playfair Display" w:hAnsi="Playfair Display" w:cs="Arial"/>
          <w:sz w:val="21"/>
          <w:szCs w:val="21"/>
          <w:lang w:val="es-ES" w:eastAsia="es-CL"/>
        </w:rPr>
        <w:t xml:space="preserve">, </w:t>
      </w:r>
      <w:r w:rsidRPr="00E26189">
        <w:rPr>
          <w:rFonts w:ascii="Playfair Display" w:hAnsi="Playfair Display" w:cs="Arial"/>
          <w:sz w:val="21"/>
          <w:szCs w:val="21"/>
          <w:lang w:val="es-ES" w:eastAsia="es-CL"/>
        </w:rPr>
        <w:t xml:space="preserve">la revista </w:t>
      </w:r>
      <w:proofErr w:type="spellStart"/>
      <w:r w:rsidRPr="00E26189">
        <w:rPr>
          <w:rFonts w:ascii="Playfair Display" w:hAnsi="Playfair Display" w:cs="Arial"/>
          <w:sz w:val="21"/>
          <w:szCs w:val="21"/>
          <w:lang w:val="es-ES" w:eastAsia="es-CL"/>
        </w:rPr>
        <w:t>Nature</w:t>
      </w:r>
      <w:proofErr w:type="spellEnd"/>
      <w:r w:rsidRPr="00E26189">
        <w:rPr>
          <w:rFonts w:ascii="Playfair Display" w:hAnsi="Playfair Display" w:cs="Arial"/>
          <w:sz w:val="21"/>
          <w:szCs w:val="21"/>
          <w:lang w:val="es-ES" w:eastAsia="es-CL"/>
        </w:rPr>
        <w:t xml:space="preserve"> la incluyó en su lista “</w:t>
      </w:r>
      <w:proofErr w:type="spellStart"/>
      <w:r w:rsidRPr="00E26189">
        <w:rPr>
          <w:rFonts w:ascii="Playfair Display" w:hAnsi="Playfair Display" w:cs="Arial"/>
          <w:sz w:val="21"/>
          <w:szCs w:val="21"/>
          <w:lang w:val="es-ES" w:eastAsia="es-CL"/>
        </w:rPr>
        <w:t>Nature’s</w:t>
      </w:r>
      <w:proofErr w:type="spellEnd"/>
      <w:r w:rsidRPr="00E26189">
        <w:rPr>
          <w:rFonts w:ascii="Playfair Display" w:hAnsi="Playfair Display" w:cs="Arial"/>
          <w:sz w:val="21"/>
          <w:szCs w:val="21"/>
          <w:lang w:val="es-ES" w:eastAsia="es-CL"/>
        </w:rPr>
        <w:t xml:space="preserve"> 10 </w:t>
      </w:r>
      <w:proofErr w:type="spellStart"/>
      <w:r w:rsidRPr="00E26189">
        <w:rPr>
          <w:rFonts w:ascii="Playfair Display" w:hAnsi="Playfair Display" w:cs="Arial"/>
          <w:sz w:val="21"/>
          <w:szCs w:val="21"/>
          <w:lang w:val="es-ES" w:eastAsia="es-CL"/>
        </w:rPr>
        <w:t>people</w:t>
      </w:r>
      <w:proofErr w:type="spellEnd"/>
      <w:r w:rsidRPr="00E26189">
        <w:rPr>
          <w:rFonts w:ascii="Playfair Display" w:hAnsi="Playfair Display" w:cs="Arial"/>
          <w:sz w:val="21"/>
          <w:szCs w:val="21"/>
          <w:lang w:val="es-ES" w:eastAsia="es-CL"/>
        </w:rPr>
        <w:t xml:space="preserve"> </w:t>
      </w:r>
      <w:proofErr w:type="spellStart"/>
      <w:r w:rsidRPr="00E26189">
        <w:rPr>
          <w:rFonts w:ascii="Playfair Display" w:hAnsi="Playfair Display" w:cs="Arial"/>
          <w:sz w:val="21"/>
          <w:szCs w:val="21"/>
          <w:lang w:val="es-ES" w:eastAsia="es-CL"/>
        </w:rPr>
        <w:t>who</w:t>
      </w:r>
      <w:proofErr w:type="spellEnd"/>
      <w:r w:rsidRPr="00E26189">
        <w:rPr>
          <w:rFonts w:ascii="Playfair Display" w:hAnsi="Playfair Display" w:cs="Arial"/>
          <w:sz w:val="21"/>
          <w:szCs w:val="21"/>
          <w:lang w:val="es-ES" w:eastAsia="es-CL"/>
        </w:rPr>
        <w:t xml:space="preserve"> </w:t>
      </w:r>
      <w:proofErr w:type="spellStart"/>
      <w:r w:rsidRPr="00E26189">
        <w:rPr>
          <w:rFonts w:ascii="Playfair Display" w:hAnsi="Playfair Display" w:cs="Arial"/>
          <w:sz w:val="21"/>
          <w:szCs w:val="21"/>
          <w:lang w:val="es-ES" w:eastAsia="es-CL"/>
        </w:rPr>
        <w:t>mattered</w:t>
      </w:r>
      <w:proofErr w:type="spellEnd"/>
      <w:r w:rsidRPr="00E26189">
        <w:rPr>
          <w:rFonts w:ascii="Playfair Display" w:hAnsi="Playfair Display" w:cs="Arial"/>
          <w:sz w:val="21"/>
          <w:szCs w:val="21"/>
          <w:lang w:val="es-ES" w:eastAsia="es-CL"/>
        </w:rPr>
        <w:t xml:space="preserve"> in </w:t>
      </w:r>
      <w:proofErr w:type="spellStart"/>
      <w:r w:rsidRPr="00E26189">
        <w:rPr>
          <w:rFonts w:ascii="Playfair Display" w:hAnsi="Playfair Display" w:cs="Arial"/>
          <w:sz w:val="21"/>
          <w:szCs w:val="21"/>
          <w:lang w:val="es-ES" w:eastAsia="es-CL"/>
        </w:rPr>
        <w:t>science</w:t>
      </w:r>
      <w:proofErr w:type="spellEnd"/>
      <w:r w:rsidRPr="00E26189">
        <w:rPr>
          <w:rFonts w:ascii="Playfair Display" w:hAnsi="Playfair Display" w:cs="Arial"/>
          <w:sz w:val="21"/>
          <w:szCs w:val="21"/>
          <w:lang w:val="es-ES" w:eastAsia="es-CL"/>
        </w:rPr>
        <w:t xml:space="preserve">”. </w:t>
      </w:r>
    </w:p>
    <w:p w14:paraId="3BDE7DF5" w14:textId="77777777" w:rsidR="00E26189" w:rsidRDefault="00E26189" w:rsidP="00E26189">
      <w:pPr>
        <w:pStyle w:val="NormalWeb"/>
        <w:spacing w:before="0" w:beforeAutospacing="0" w:after="0" w:afterAutospacing="0"/>
        <w:jc w:val="both"/>
        <w:textAlignment w:val="baseline"/>
        <w:rPr>
          <w:rFonts w:ascii="Playfair Display" w:hAnsi="Playfair Display" w:cs="Arial"/>
          <w:sz w:val="21"/>
          <w:szCs w:val="21"/>
          <w:lang w:val="es-ES" w:eastAsia="es-CL"/>
        </w:rPr>
      </w:pPr>
    </w:p>
    <w:p w14:paraId="2C885E4B" w14:textId="4C0291A6" w:rsidR="00E26189" w:rsidRPr="00E26189" w:rsidRDefault="00E26189" w:rsidP="00E26189">
      <w:pPr>
        <w:pStyle w:val="NormalWeb"/>
        <w:spacing w:before="0" w:beforeAutospacing="0" w:after="0" w:afterAutospacing="0"/>
        <w:jc w:val="both"/>
        <w:textAlignment w:val="baseline"/>
        <w:rPr>
          <w:rFonts w:ascii="Playfair Display" w:hAnsi="Playfair Display" w:cs="Arial"/>
          <w:sz w:val="21"/>
          <w:szCs w:val="21"/>
          <w:lang w:val="es-ES" w:eastAsia="es-CL"/>
        </w:rPr>
      </w:pPr>
      <w:r w:rsidRPr="00E26189">
        <w:rPr>
          <w:rFonts w:ascii="Playfair Display" w:hAnsi="Playfair Display" w:cs="Arial"/>
          <w:sz w:val="21"/>
          <w:szCs w:val="21"/>
          <w:lang w:val="es-ES" w:eastAsia="es-CL"/>
        </w:rPr>
        <w:t>Es miembro de varias academias de ciencias, incluyendo las de Argentina, Estados Unidos</w:t>
      </w:r>
      <w:r w:rsidR="00987326">
        <w:rPr>
          <w:rFonts w:ascii="Playfair Display" w:hAnsi="Playfair Display" w:cs="Arial"/>
          <w:sz w:val="21"/>
          <w:szCs w:val="21"/>
          <w:lang w:val="es-ES" w:eastAsia="es-CL"/>
        </w:rPr>
        <w:t xml:space="preserve"> o </w:t>
      </w:r>
      <w:r w:rsidRPr="00E26189">
        <w:rPr>
          <w:rFonts w:ascii="Playfair Display" w:hAnsi="Playfair Display" w:cs="Arial"/>
          <w:sz w:val="21"/>
          <w:szCs w:val="21"/>
          <w:lang w:val="es-ES" w:eastAsia="es-CL"/>
        </w:rPr>
        <w:t>Francia</w:t>
      </w:r>
      <w:r w:rsidR="00987326">
        <w:rPr>
          <w:rFonts w:ascii="Playfair Display" w:hAnsi="Playfair Display" w:cs="Arial"/>
          <w:sz w:val="21"/>
          <w:szCs w:val="21"/>
          <w:lang w:val="es-ES" w:eastAsia="es-CL"/>
        </w:rPr>
        <w:t xml:space="preserve">, </w:t>
      </w:r>
      <w:r w:rsidRPr="00E26189">
        <w:rPr>
          <w:rFonts w:ascii="Playfair Display" w:hAnsi="Playfair Display" w:cs="Arial"/>
          <w:sz w:val="21"/>
          <w:szCs w:val="21"/>
          <w:lang w:val="es-ES" w:eastAsia="es-CL"/>
        </w:rPr>
        <w:t xml:space="preserve">la Royal </w:t>
      </w:r>
      <w:proofErr w:type="spellStart"/>
      <w:r w:rsidRPr="00E26189">
        <w:rPr>
          <w:rFonts w:ascii="Playfair Display" w:hAnsi="Playfair Display" w:cs="Arial"/>
          <w:sz w:val="21"/>
          <w:szCs w:val="21"/>
          <w:lang w:val="es-ES" w:eastAsia="es-CL"/>
        </w:rPr>
        <w:t>Society</w:t>
      </w:r>
      <w:proofErr w:type="spellEnd"/>
      <w:r w:rsidRPr="00E26189">
        <w:rPr>
          <w:rFonts w:ascii="Playfair Display" w:hAnsi="Playfair Display" w:cs="Arial"/>
          <w:sz w:val="21"/>
          <w:szCs w:val="21"/>
          <w:lang w:val="es-ES" w:eastAsia="es-CL"/>
        </w:rPr>
        <w:t xml:space="preserve"> y la American </w:t>
      </w:r>
      <w:proofErr w:type="spellStart"/>
      <w:r w:rsidRPr="00E26189">
        <w:rPr>
          <w:rFonts w:ascii="Playfair Display" w:hAnsi="Playfair Display" w:cs="Arial"/>
          <w:sz w:val="21"/>
          <w:szCs w:val="21"/>
          <w:lang w:val="es-ES" w:eastAsia="es-CL"/>
        </w:rPr>
        <w:t>Phylosophical</w:t>
      </w:r>
      <w:proofErr w:type="spellEnd"/>
      <w:r w:rsidRPr="00E26189">
        <w:rPr>
          <w:rFonts w:ascii="Playfair Display" w:hAnsi="Playfair Display" w:cs="Arial"/>
          <w:sz w:val="21"/>
          <w:szCs w:val="21"/>
          <w:lang w:val="es-ES" w:eastAsia="es-CL"/>
        </w:rPr>
        <w:t xml:space="preserve"> </w:t>
      </w:r>
      <w:proofErr w:type="spellStart"/>
      <w:r w:rsidRPr="00E26189">
        <w:rPr>
          <w:rFonts w:ascii="Playfair Display" w:hAnsi="Playfair Display" w:cs="Arial"/>
          <w:sz w:val="21"/>
          <w:szCs w:val="21"/>
          <w:lang w:val="es-ES" w:eastAsia="es-CL"/>
        </w:rPr>
        <w:t>Society</w:t>
      </w:r>
      <w:proofErr w:type="spellEnd"/>
      <w:r w:rsidRPr="00E26189">
        <w:rPr>
          <w:rFonts w:ascii="Playfair Display" w:hAnsi="Playfair Display" w:cs="Arial"/>
          <w:sz w:val="21"/>
          <w:szCs w:val="21"/>
          <w:lang w:val="es-ES" w:eastAsia="es-CL"/>
        </w:rPr>
        <w:t xml:space="preserve">. Entre sus </w:t>
      </w:r>
      <w:r w:rsidR="00987326">
        <w:rPr>
          <w:rFonts w:ascii="Playfair Display" w:hAnsi="Playfair Display" w:cs="Arial"/>
          <w:sz w:val="21"/>
          <w:szCs w:val="21"/>
          <w:lang w:val="es-ES" w:eastAsia="es-CL"/>
        </w:rPr>
        <w:t xml:space="preserve">galardones figuran reconocimientos </w:t>
      </w:r>
      <w:r w:rsidRPr="00E26189">
        <w:rPr>
          <w:rFonts w:ascii="Playfair Display" w:hAnsi="Playfair Display" w:cs="Arial"/>
          <w:sz w:val="21"/>
          <w:szCs w:val="21"/>
          <w:lang w:val="es-ES" w:eastAsia="es-CL"/>
        </w:rPr>
        <w:t>internacionales</w:t>
      </w:r>
      <w:r w:rsidR="00987326">
        <w:rPr>
          <w:rFonts w:ascii="Playfair Display" w:hAnsi="Playfair Display" w:cs="Arial"/>
          <w:sz w:val="21"/>
          <w:szCs w:val="21"/>
          <w:lang w:val="es-ES" w:eastAsia="es-CL"/>
        </w:rPr>
        <w:t xml:space="preserve"> como el </w:t>
      </w:r>
      <w:r w:rsidRPr="00E26189">
        <w:rPr>
          <w:rFonts w:ascii="Playfair Display" w:hAnsi="Playfair Display" w:cs="Arial"/>
          <w:sz w:val="21"/>
          <w:szCs w:val="21"/>
          <w:lang w:val="es-ES" w:eastAsia="es-CL"/>
        </w:rPr>
        <w:t xml:space="preserve">Premio </w:t>
      </w:r>
      <w:r w:rsidR="005F382A" w:rsidRPr="005F382A">
        <w:rPr>
          <w:rFonts w:ascii="Playfair Display" w:hAnsi="Playfair Display" w:cs="Arial"/>
          <w:sz w:val="21"/>
          <w:szCs w:val="21"/>
          <w:lang w:val="es-ES" w:eastAsia="es-CL"/>
        </w:rPr>
        <w:t xml:space="preserve">Nobel de la Paz que recibió en 2007 con el Grupo Intergubernamental de Expertos sobre el Cambio Climático, </w:t>
      </w:r>
      <w:r w:rsidR="005F382A">
        <w:rPr>
          <w:rFonts w:ascii="Playfair Display" w:hAnsi="Playfair Display" w:cs="Arial"/>
          <w:sz w:val="21"/>
          <w:szCs w:val="21"/>
          <w:lang w:val="es-ES" w:eastAsia="es-CL"/>
        </w:rPr>
        <w:t xml:space="preserve">el Premio </w:t>
      </w:r>
      <w:proofErr w:type="spellStart"/>
      <w:r w:rsidRPr="00E26189">
        <w:rPr>
          <w:rFonts w:ascii="Playfair Display" w:hAnsi="Playfair Display" w:cs="Arial"/>
          <w:sz w:val="21"/>
          <w:szCs w:val="21"/>
          <w:lang w:val="es-ES" w:eastAsia="es-CL"/>
        </w:rPr>
        <w:t>Margalef</w:t>
      </w:r>
      <w:proofErr w:type="spellEnd"/>
      <w:r w:rsidRPr="00E26189">
        <w:rPr>
          <w:rFonts w:ascii="Playfair Display" w:hAnsi="Playfair Display" w:cs="Arial"/>
          <w:sz w:val="21"/>
          <w:szCs w:val="21"/>
          <w:lang w:val="es-ES" w:eastAsia="es-CL"/>
        </w:rPr>
        <w:t xml:space="preserve"> de Ecología </w:t>
      </w:r>
      <w:r w:rsidR="00682201">
        <w:rPr>
          <w:rFonts w:ascii="Playfair Display" w:hAnsi="Playfair Display" w:cs="Arial"/>
          <w:sz w:val="21"/>
          <w:szCs w:val="21"/>
          <w:lang w:val="es-ES" w:eastAsia="es-CL"/>
        </w:rPr>
        <w:t>(</w:t>
      </w:r>
      <w:r w:rsidRPr="00E26189">
        <w:rPr>
          <w:rFonts w:ascii="Playfair Display" w:hAnsi="Playfair Display" w:cs="Arial"/>
          <w:sz w:val="21"/>
          <w:szCs w:val="21"/>
          <w:lang w:val="es-ES" w:eastAsia="es-CL"/>
        </w:rPr>
        <w:t xml:space="preserve">2017), el Premio </w:t>
      </w:r>
      <w:proofErr w:type="spellStart"/>
      <w:r w:rsidRPr="00E26189">
        <w:rPr>
          <w:rFonts w:ascii="Playfair Display" w:hAnsi="Playfair Display" w:cs="Arial"/>
          <w:sz w:val="21"/>
          <w:szCs w:val="21"/>
          <w:lang w:val="es-ES" w:eastAsia="es-CL"/>
        </w:rPr>
        <w:t>Gunnerus</w:t>
      </w:r>
      <w:proofErr w:type="spellEnd"/>
      <w:r w:rsidRPr="00E26189">
        <w:rPr>
          <w:rFonts w:ascii="Playfair Display" w:hAnsi="Playfair Display" w:cs="Arial"/>
          <w:sz w:val="21"/>
          <w:szCs w:val="21"/>
          <w:lang w:val="es-ES" w:eastAsia="es-CL"/>
        </w:rPr>
        <w:t xml:space="preserve"> en Ciencias de la Sustentabilidad (2019), el Premio Princesa de Asturias en Investigación Científica y Tecnológica (2019) y el Premio Fronteras del Conocimiento en Ecología y Conservación (2021). </w:t>
      </w:r>
    </w:p>
    <w:p w14:paraId="5EB99FC2" w14:textId="77777777" w:rsidR="00682201" w:rsidRPr="00DD453C" w:rsidRDefault="00682201" w:rsidP="00682201">
      <w:pPr>
        <w:shd w:val="clear" w:color="auto" w:fill="FFFFFF"/>
        <w:spacing w:after="100" w:afterAutospacing="1" w:line="240" w:lineRule="auto"/>
        <w:jc w:val="both"/>
        <w:rPr>
          <w:rFonts w:ascii="Playfair Display" w:hAnsi="Playfair Display"/>
          <w:b/>
          <w:bCs/>
          <w:sz w:val="2"/>
          <w:szCs w:val="2"/>
        </w:rPr>
      </w:pPr>
    </w:p>
    <w:p w14:paraId="2973D238" w14:textId="7769D952" w:rsidR="00B91A6B" w:rsidRPr="00682201" w:rsidRDefault="00682201" w:rsidP="00BA3D45">
      <w:pPr>
        <w:shd w:val="clear" w:color="auto" w:fill="FFFFFF"/>
        <w:spacing w:after="100" w:afterAutospacing="1" w:line="240" w:lineRule="auto"/>
        <w:jc w:val="both"/>
        <w:rPr>
          <w:rFonts w:ascii="Playfair Display" w:eastAsia="Times New Roman" w:hAnsi="Playfair Display" w:cs="Arial"/>
          <w:sz w:val="21"/>
          <w:szCs w:val="21"/>
          <w:lang w:eastAsia="es-CL"/>
        </w:rPr>
      </w:pPr>
      <w:r>
        <w:rPr>
          <w:rFonts w:ascii="Playfair Display" w:hAnsi="Playfair Display"/>
          <w:b/>
          <w:bCs/>
          <w:sz w:val="21"/>
          <w:szCs w:val="21"/>
        </w:rPr>
        <w:t>Prof</w:t>
      </w:r>
      <w:r w:rsidR="007C1B56">
        <w:rPr>
          <w:rFonts w:ascii="Playfair Display" w:hAnsi="Playfair Display"/>
          <w:b/>
          <w:bCs/>
          <w:sz w:val="21"/>
          <w:szCs w:val="21"/>
        </w:rPr>
        <w:t xml:space="preserve">esor </w:t>
      </w:r>
      <w:r w:rsidR="00B91A6B" w:rsidRPr="00E639E6">
        <w:rPr>
          <w:rFonts w:ascii="Playfair Display" w:hAnsi="Playfair Display"/>
          <w:b/>
          <w:bCs/>
          <w:sz w:val="21"/>
          <w:szCs w:val="21"/>
        </w:rPr>
        <w:t xml:space="preserve">Juan Luis </w:t>
      </w:r>
      <w:proofErr w:type="spellStart"/>
      <w:r w:rsidR="00B91A6B" w:rsidRPr="00E639E6">
        <w:rPr>
          <w:rFonts w:ascii="Playfair Display" w:hAnsi="Playfair Display"/>
          <w:b/>
          <w:bCs/>
          <w:sz w:val="21"/>
          <w:szCs w:val="21"/>
        </w:rPr>
        <w:t>Arsuaga</w:t>
      </w:r>
      <w:proofErr w:type="spellEnd"/>
    </w:p>
    <w:p w14:paraId="4D167523" w14:textId="67751569" w:rsidR="006808F6" w:rsidRPr="00A0448A" w:rsidRDefault="006808F6" w:rsidP="00BA3D45">
      <w:pPr>
        <w:spacing w:after="0" w:line="240" w:lineRule="auto"/>
        <w:jc w:val="both"/>
        <w:rPr>
          <w:rFonts w:ascii="Playfair Display" w:hAnsi="Playfair Display"/>
          <w:sz w:val="21"/>
          <w:szCs w:val="21"/>
        </w:rPr>
      </w:pPr>
      <w:r w:rsidRPr="00A0448A">
        <w:rPr>
          <w:rFonts w:ascii="Playfair Display" w:hAnsi="Playfair Display"/>
          <w:sz w:val="21"/>
          <w:szCs w:val="21"/>
        </w:rPr>
        <w:t xml:space="preserve">Juan </w:t>
      </w:r>
      <w:r w:rsidR="00682201">
        <w:rPr>
          <w:rFonts w:ascii="Playfair Display" w:hAnsi="Playfair Display"/>
          <w:sz w:val="21"/>
          <w:szCs w:val="21"/>
        </w:rPr>
        <w:t xml:space="preserve">Luis </w:t>
      </w:r>
      <w:proofErr w:type="spellStart"/>
      <w:r w:rsidR="00682201">
        <w:rPr>
          <w:rFonts w:ascii="Playfair Display" w:hAnsi="Playfair Display"/>
          <w:sz w:val="21"/>
          <w:szCs w:val="21"/>
        </w:rPr>
        <w:t>Arsuaga</w:t>
      </w:r>
      <w:proofErr w:type="spellEnd"/>
      <w:r w:rsidR="00682201">
        <w:rPr>
          <w:rFonts w:ascii="Playfair Display" w:hAnsi="Playfair Display"/>
          <w:sz w:val="21"/>
          <w:szCs w:val="21"/>
        </w:rPr>
        <w:t xml:space="preserve"> es científico, </w:t>
      </w:r>
      <w:r w:rsidR="007C1B56">
        <w:rPr>
          <w:rFonts w:ascii="Playfair Display" w:hAnsi="Playfair Display"/>
          <w:sz w:val="21"/>
          <w:szCs w:val="21"/>
        </w:rPr>
        <w:t xml:space="preserve">profesor </w:t>
      </w:r>
      <w:r w:rsidRPr="00A0448A">
        <w:rPr>
          <w:rFonts w:ascii="Playfair Display" w:hAnsi="Playfair Display"/>
          <w:sz w:val="21"/>
          <w:szCs w:val="21"/>
        </w:rPr>
        <w:t>y paleontólogo español. Doctor en Ciencias Biológicas por la Unive</w:t>
      </w:r>
      <w:r w:rsidR="00682201">
        <w:rPr>
          <w:rFonts w:ascii="Playfair Display" w:hAnsi="Playfair Display"/>
          <w:sz w:val="21"/>
          <w:szCs w:val="21"/>
        </w:rPr>
        <w:t>rsidad Complutense de Madrid y C</w:t>
      </w:r>
      <w:r w:rsidRPr="00A0448A">
        <w:rPr>
          <w:rFonts w:ascii="Playfair Display" w:hAnsi="Playfair Display"/>
          <w:sz w:val="21"/>
          <w:szCs w:val="21"/>
        </w:rPr>
        <w:t>atedrático de Paleontología en la Facultad de Ciencias Geológicas de esta misma universidad. Desde julio de 2013 es director científico del </w:t>
      </w:r>
      <w:hyperlink r:id="rId23" w:tooltip="Universidad Complutense de Madrid" w:history="1">
        <w:r w:rsidRPr="00A0448A">
          <w:rPr>
            <w:rFonts w:ascii="Playfair Display" w:hAnsi="Playfair Display"/>
            <w:sz w:val="21"/>
            <w:szCs w:val="21"/>
          </w:rPr>
          <w:t>Museo de la Evolución Humana</w:t>
        </w:r>
      </w:hyperlink>
      <w:r w:rsidRPr="00A0448A">
        <w:rPr>
          <w:rFonts w:ascii="Playfair Display" w:hAnsi="Playfair Display"/>
          <w:sz w:val="21"/>
          <w:szCs w:val="21"/>
        </w:rPr>
        <w:t> de </w:t>
      </w:r>
      <w:hyperlink r:id="rId24" w:tooltip="Burgos" w:history="1">
        <w:r w:rsidRPr="00A0448A">
          <w:rPr>
            <w:rFonts w:ascii="Playfair Display" w:hAnsi="Playfair Display"/>
            <w:sz w:val="21"/>
            <w:szCs w:val="21"/>
          </w:rPr>
          <w:t>Burgos</w:t>
        </w:r>
      </w:hyperlink>
      <w:r w:rsidRPr="00A0448A">
        <w:rPr>
          <w:rFonts w:ascii="Playfair Display" w:hAnsi="Playfair Display"/>
          <w:sz w:val="21"/>
          <w:szCs w:val="21"/>
        </w:rPr>
        <w:t xml:space="preserve"> y ejerce como </w:t>
      </w:r>
      <w:r w:rsidR="00682201">
        <w:rPr>
          <w:rFonts w:ascii="Playfair Display" w:hAnsi="Playfair Display"/>
          <w:sz w:val="21"/>
          <w:szCs w:val="21"/>
        </w:rPr>
        <w:t xml:space="preserve">Prof. </w:t>
      </w:r>
      <w:r w:rsidRPr="00A0448A">
        <w:rPr>
          <w:rFonts w:ascii="Playfair Display" w:hAnsi="Playfair Display"/>
          <w:sz w:val="21"/>
          <w:szCs w:val="21"/>
        </w:rPr>
        <w:t>visitante del</w:t>
      </w:r>
      <w:r w:rsidR="00BA3D45" w:rsidRPr="00A0448A">
        <w:rPr>
          <w:rFonts w:ascii="Playfair Display" w:hAnsi="Playfair Display"/>
          <w:sz w:val="21"/>
          <w:szCs w:val="21"/>
        </w:rPr>
        <w:t xml:space="preserve"> </w:t>
      </w:r>
      <w:r w:rsidRPr="00A0448A">
        <w:rPr>
          <w:rFonts w:ascii="Playfair Display" w:hAnsi="Playfair Display"/>
          <w:sz w:val="21"/>
          <w:szCs w:val="21"/>
        </w:rPr>
        <w:t xml:space="preserve">Departamento de Antropología del </w:t>
      </w:r>
      <w:proofErr w:type="spellStart"/>
      <w:r w:rsidRPr="00A0448A">
        <w:rPr>
          <w:rFonts w:ascii="Playfair Display" w:hAnsi="Playfair Display"/>
          <w:sz w:val="21"/>
          <w:szCs w:val="21"/>
        </w:rPr>
        <w:t>University</w:t>
      </w:r>
      <w:proofErr w:type="spellEnd"/>
      <w:r w:rsidRPr="00A0448A">
        <w:rPr>
          <w:rFonts w:ascii="Playfair Display" w:hAnsi="Playfair Display"/>
          <w:sz w:val="21"/>
          <w:szCs w:val="21"/>
        </w:rPr>
        <w:t xml:space="preserve"> </w:t>
      </w:r>
      <w:proofErr w:type="spellStart"/>
      <w:r w:rsidRPr="00A0448A">
        <w:rPr>
          <w:rFonts w:ascii="Playfair Display" w:hAnsi="Playfair Display"/>
          <w:sz w:val="21"/>
          <w:szCs w:val="21"/>
        </w:rPr>
        <w:t>College</w:t>
      </w:r>
      <w:proofErr w:type="spellEnd"/>
      <w:r w:rsidRPr="00A0448A">
        <w:rPr>
          <w:rFonts w:ascii="Playfair Display" w:hAnsi="Playfair Display"/>
          <w:sz w:val="21"/>
          <w:szCs w:val="21"/>
        </w:rPr>
        <w:t xml:space="preserve"> of London.</w:t>
      </w:r>
    </w:p>
    <w:p w14:paraId="01F89685" w14:textId="77777777" w:rsidR="00BA3D45" w:rsidRPr="00A0448A" w:rsidRDefault="00BA3D45" w:rsidP="006808F6">
      <w:pPr>
        <w:spacing w:after="0" w:line="240" w:lineRule="auto"/>
        <w:jc w:val="both"/>
        <w:rPr>
          <w:rFonts w:ascii="Playfair Display" w:hAnsi="Playfair Display"/>
          <w:sz w:val="21"/>
          <w:szCs w:val="21"/>
        </w:rPr>
      </w:pPr>
    </w:p>
    <w:p w14:paraId="528D8F8B" w14:textId="1F83E1D7" w:rsidR="00065193" w:rsidRDefault="006808F6" w:rsidP="006808F6">
      <w:pPr>
        <w:spacing w:after="0" w:line="240" w:lineRule="auto"/>
        <w:jc w:val="both"/>
        <w:rPr>
          <w:rFonts w:ascii="Playfair Display" w:hAnsi="Playfair Display"/>
          <w:sz w:val="21"/>
          <w:szCs w:val="21"/>
        </w:rPr>
      </w:pPr>
      <w:r w:rsidRPr="00A0448A">
        <w:rPr>
          <w:rFonts w:ascii="Playfair Display" w:hAnsi="Playfair Display"/>
          <w:sz w:val="21"/>
          <w:szCs w:val="21"/>
        </w:rPr>
        <w:t xml:space="preserve">Desde el año 1982 es miembro del </w:t>
      </w:r>
      <w:r w:rsidR="00615641">
        <w:rPr>
          <w:rFonts w:ascii="Playfair Display" w:hAnsi="Playfair Display"/>
          <w:sz w:val="21"/>
          <w:szCs w:val="21"/>
        </w:rPr>
        <w:t>e</w:t>
      </w:r>
      <w:r w:rsidRPr="00A0448A">
        <w:rPr>
          <w:rFonts w:ascii="Playfair Display" w:hAnsi="Playfair Display"/>
          <w:sz w:val="21"/>
          <w:szCs w:val="21"/>
        </w:rPr>
        <w:t xml:space="preserve">quipo de </w:t>
      </w:r>
      <w:r w:rsidR="00615641">
        <w:rPr>
          <w:rFonts w:ascii="Playfair Display" w:hAnsi="Playfair Display"/>
          <w:sz w:val="21"/>
          <w:szCs w:val="21"/>
        </w:rPr>
        <w:t>i</w:t>
      </w:r>
      <w:r w:rsidRPr="00A0448A">
        <w:rPr>
          <w:rFonts w:ascii="Playfair Display" w:hAnsi="Playfair Display"/>
          <w:sz w:val="21"/>
          <w:szCs w:val="21"/>
        </w:rPr>
        <w:t>nvestigaci</w:t>
      </w:r>
      <w:r w:rsidR="00682201">
        <w:rPr>
          <w:rFonts w:ascii="Playfair Display" w:hAnsi="Playfair Display"/>
          <w:sz w:val="21"/>
          <w:szCs w:val="21"/>
        </w:rPr>
        <w:t xml:space="preserve">ón </w:t>
      </w:r>
      <w:r w:rsidRPr="00A0448A">
        <w:rPr>
          <w:rFonts w:ascii="Playfair Display" w:hAnsi="Playfair Display"/>
          <w:sz w:val="21"/>
          <w:szCs w:val="21"/>
        </w:rPr>
        <w:t xml:space="preserve">de los yacimientos pleistocenos de la sierra de </w:t>
      </w:r>
      <w:proofErr w:type="spellStart"/>
      <w:r w:rsidRPr="00A0448A">
        <w:rPr>
          <w:rFonts w:ascii="Playfair Display" w:hAnsi="Playfair Display"/>
          <w:sz w:val="21"/>
          <w:szCs w:val="21"/>
        </w:rPr>
        <w:t>Atapuerca</w:t>
      </w:r>
      <w:proofErr w:type="spellEnd"/>
      <w:r w:rsidRPr="00A0448A">
        <w:rPr>
          <w:rFonts w:ascii="Playfair Display" w:hAnsi="Playfair Display"/>
          <w:sz w:val="21"/>
          <w:szCs w:val="21"/>
        </w:rPr>
        <w:t xml:space="preserve"> (Burgos</w:t>
      </w:r>
      <w:r w:rsidR="00682201">
        <w:rPr>
          <w:rFonts w:ascii="Playfair Display" w:hAnsi="Playfair Display"/>
          <w:sz w:val="21"/>
          <w:szCs w:val="21"/>
        </w:rPr>
        <w:t xml:space="preserve">), </w:t>
      </w:r>
      <w:r w:rsidRPr="00A0448A">
        <w:rPr>
          <w:rFonts w:ascii="Playfair Display" w:hAnsi="Playfair Display"/>
          <w:sz w:val="21"/>
          <w:szCs w:val="21"/>
        </w:rPr>
        <w:t xml:space="preserve">bajo la dirección de Emiliano Aguirre Enríquez y codirector, junto con José María Bermúdez de Castro y </w:t>
      </w:r>
      <w:proofErr w:type="spellStart"/>
      <w:r w:rsidRPr="00A0448A">
        <w:rPr>
          <w:rFonts w:ascii="Playfair Display" w:hAnsi="Playfair Display"/>
          <w:sz w:val="21"/>
          <w:szCs w:val="21"/>
        </w:rPr>
        <w:t>Eudald</w:t>
      </w:r>
      <w:proofErr w:type="spellEnd"/>
      <w:r w:rsidRPr="00A0448A">
        <w:rPr>
          <w:rFonts w:ascii="Playfair Display" w:hAnsi="Playfair Display"/>
          <w:sz w:val="21"/>
          <w:szCs w:val="21"/>
        </w:rPr>
        <w:t xml:space="preserve"> Carbonell </w:t>
      </w:r>
      <w:proofErr w:type="spellStart"/>
      <w:r w:rsidRPr="00A0448A">
        <w:rPr>
          <w:rFonts w:ascii="Playfair Display" w:hAnsi="Playfair Display"/>
          <w:sz w:val="21"/>
          <w:szCs w:val="21"/>
        </w:rPr>
        <w:t>Roura</w:t>
      </w:r>
      <w:proofErr w:type="spellEnd"/>
      <w:r w:rsidRPr="00A0448A">
        <w:rPr>
          <w:rFonts w:ascii="Playfair Display" w:hAnsi="Playfair Display"/>
          <w:sz w:val="21"/>
          <w:szCs w:val="21"/>
        </w:rPr>
        <w:t xml:space="preserve">, del equipo que ha sido galardonado con el </w:t>
      </w:r>
      <w:r w:rsidR="00682201">
        <w:rPr>
          <w:rFonts w:ascii="Playfair Display" w:hAnsi="Playfair Display"/>
          <w:sz w:val="21"/>
          <w:szCs w:val="21"/>
        </w:rPr>
        <w:t>P</w:t>
      </w:r>
      <w:r w:rsidRPr="00A0448A">
        <w:rPr>
          <w:rFonts w:ascii="Playfair Display" w:hAnsi="Playfair Display"/>
          <w:sz w:val="21"/>
          <w:szCs w:val="21"/>
        </w:rPr>
        <w:t>remio Príncipe de Asturias de Investigación Científica y Técnica</w:t>
      </w:r>
      <w:r w:rsidR="00754845">
        <w:rPr>
          <w:rFonts w:ascii="Playfair Display" w:hAnsi="Playfair Display"/>
          <w:sz w:val="21"/>
          <w:szCs w:val="21"/>
        </w:rPr>
        <w:t>,</w:t>
      </w:r>
      <w:r w:rsidRPr="00A0448A">
        <w:rPr>
          <w:rFonts w:ascii="Playfair Display" w:hAnsi="Playfair Display"/>
          <w:sz w:val="21"/>
          <w:szCs w:val="21"/>
        </w:rPr>
        <w:t xml:space="preserve"> y el Premio Castilla y León de Ciencias Sociales y Humanidades, ambos en 1997. En 1999, </w:t>
      </w:r>
      <w:r w:rsidR="00682201">
        <w:rPr>
          <w:rFonts w:ascii="Playfair Display" w:hAnsi="Playfair Display"/>
          <w:sz w:val="21"/>
          <w:szCs w:val="21"/>
        </w:rPr>
        <w:t>creó</w:t>
      </w:r>
      <w:r w:rsidRPr="00A0448A">
        <w:rPr>
          <w:rFonts w:ascii="Playfair Display" w:hAnsi="Playfair Display"/>
          <w:sz w:val="21"/>
          <w:szCs w:val="21"/>
        </w:rPr>
        <w:t xml:space="preserve"> la Fundación </w:t>
      </w:r>
      <w:proofErr w:type="spellStart"/>
      <w:r w:rsidRPr="00A0448A">
        <w:rPr>
          <w:rFonts w:ascii="Playfair Display" w:hAnsi="Playfair Display"/>
          <w:sz w:val="21"/>
          <w:szCs w:val="21"/>
        </w:rPr>
        <w:t>Atapuerca</w:t>
      </w:r>
      <w:proofErr w:type="spellEnd"/>
      <w:r w:rsidRPr="00A0448A">
        <w:rPr>
          <w:rFonts w:ascii="Playfair Display" w:hAnsi="Playfair Display"/>
          <w:sz w:val="21"/>
          <w:szCs w:val="21"/>
        </w:rPr>
        <w:t>.</w:t>
      </w:r>
    </w:p>
    <w:p w14:paraId="7AF930E0" w14:textId="77777777" w:rsidR="00065193" w:rsidRDefault="00065193" w:rsidP="006808F6">
      <w:pPr>
        <w:spacing w:after="0" w:line="240" w:lineRule="auto"/>
        <w:jc w:val="both"/>
        <w:rPr>
          <w:rFonts w:ascii="Playfair Display" w:hAnsi="Playfair Display"/>
          <w:sz w:val="21"/>
          <w:szCs w:val="21"/>
        </w:rPr>
      </w:pPr>
    </w:p>
    <w:p w14:paraId="133BFF31" w14:textId="6B2F23F0" w:rsidR="006808F6" w:rsidRPr="00A0448A" w:rsidRDefault="006808F6" w:rsidP="00065193">
      <w:pPr>
        <w:spacing w:after="0" w:line="240" w:lineRule="auto"/>
        <w:jc w:val="both"/>
        <w:rPr>
          <w:rFonts w:ascii="Playfair Display" w:hAnsi="Playfair Display"/>
          <w:sz w:val="21"/>
          <w:szCs w:val="21"/>
        </w:rPr>
      </w:pPr>
    </w:p>
    <w:p w14:paraId="097A3B0A" w14:textId="77777777" w:rsidR="000B7363" w:rsidRDefault="000B7363" w:rsidP="006808F6">
      <w:pPr>
        <w:spacing w:after="0" w:line="240" w:lineRule="auto"/>
        <w:rPr>
          <w:rFonts w:ascii="Playfair Display" w:hAnsi="Playfair Display"/>
          <w:b/>
          <w:bCs/>
          <w:sz w:val="21"/>
          <w:szCs w:val="21"/>
        </w:rPr>
      </w:pPr>
    </w:p>
    <w:p w14:paraId="4151E885" w14:textId="77777777" w:rsidR="000B7363" w:rsidRDefault="000B7363" w:rsidP="006808F6">
      <w:pPr>
        <w:spacing w:after="0" w:line="240" w:lineRule="auto"/>
        <w:rPr>
          <w:rFonts w:ascii="Playfair Display" w:hAnsi="Playfair Display"/>
          <w:b/>
          <w:bCs/>
          <w:sz w:val="21"/>
          <w:szCs w:val="21"/>
        </w:rPr>
      </w:pPr>
    </w:p>
    <w:p w14:paraId="0D48CA51" w14:textId="77777777" w:rsidR="000B7363" w:rsidRDefault="000B7363" w:rsidP="006808F6">
      <w:pPr>
        <w:spacing w:after="0" w:line="240" w:lineRule="auto"/>
        <w:rPr>
          <w:rFonts w:ascii="Playfair Display" w:hAnsi="Playfair Display"/>
          <w:b/>
          <w:bCs/>
          <w:sz w:val="21"/>
          <w:szCs w:val="21"/>
        </w:rPr>
      </w:pPr>
    </w:p>
    <w:p w14:paraId="7FB93735" w14:textId="77777777" w:rsidR="000B7363" w:rsidRDefault="000B7363" w:rsidP="006808F6">
      <w:pPr>
        <w:spacing w:after="0" w:line="240" w:lineRule="auto"/>
        <w:rPr>
          <w:rFonts w:ascii="Playfair Display" w:hAnsi="Playfair Display"/>
          <w:b/>
          <w:bCs/>
          <w:sz w:val="21"/>
          <w:szCs w:val="21"/>
        </w:rPr>
      </w:pPr>
    </w:p>
    <w:p w14:paraId="7D7F84FF" w14:textId="77777777" w:rsidR="000B7363" w:rsidRDefault="000B7363" w:rsidP="006808F6">
      <w:pPr>
        <w:spacing w:after="0" w:line="240" w:lineRule="auto"/>
        <w:rPr>
          <w:rFonts w:ascii="Playfair Display" w:hAnsi="Playfair Display"/>
          <w:b/>
          <w:bCs/>
          <w:sz w:val="21"/>
          <w:szCs w:val="21"/>
        </w:rPr>
      </w:pPr>
    </w:p>
    <w:p w14:paraId="7FEC8ABA" w14:textId="6A05D9C0" w:rsidR="00884C94" w:rsidRPr="00E639E6" w:rsidRDefault="00682201" w:rsidP="006808F6">
      <w:pPr>
        <w:spacing w:after="0" w:line="240" w:lineRule="auto"/>
        <w:rPr>
          <w:rFonts w:ascii="Playfair Display" w:hAnsi="Playfair Display"/>
          <w:b/>
          <w:bCs/>
          <w:sz w:val="21"/>
          <w:szCs w:val="21"/>
        </w:rPr>
      </w:pPr>
      <w:bookmarkStart w:id="0" w:name="_GoBack"/>
      <w:bookmarkEnd w:id="0"/>
      <w:r>
        <w:rPr>
          <w:rFonts w:ascii="Playfair Display" w:hAnsi="Playfair Display"/>
          <w:b/>
          <w:bCs/>
          <w:sz w:val="21"/>
          <w:szCs w:val="21"/>
        </w:rPr>
        <w:t>Prof</w:t>
      </w:r>
      <w:r w:rsidR="007C1B56">
        <w:rPr>
          <w:rFonts w:ascii="Playfair Display" w:hAnsi="Playfair Display"/>
          <w:b/>
          <w:bCs/>
          <w:sz w:val="21"/>
          <w:szCs w:val="21"/>
        </w:rPr>
        <w:t>esor</w:t>
      </w:r>
      <w:r>
        <w:rPr>
          <w:rFonts w:ascii="Playfair Display" w:hAnsi="Playfair Display"/>
          <w:b/>
          <w:bCs/>
          <w:sz w:val="21"/>
          <w:szCs w:val="21"/>
        </w:rPr>
        <w:t xml:space="preserve"> </w:t>
      </w:r>
      <w:r w:rsidR="00884C94" w:rsidRPr="00E639E6">
        <w:rPr>
          <w:rFonts w:ascii="Playfair Display" w:hAnsi="Playfair Display"/>
          <w:b/>
          <w:bCs/>
          <w:sz w:val="21"/>
          <w:szCs w:val="21"/>
        </w:rPr>
        <w:t>Federico de Montalvo</w:t>
      </w:r>
    </w:p>
    <w:p w14:paraId="5AEA13C2" w14:textId="77777777" w:rsidR="001B1B1B" w:rsidRPr="00A0448A" w:rsidRDefault="001B1B1B" w:rsidP="006808F6">
      <w:pPr>
        <w:spacing w:after="0" w:line="240" w:lineRule="auto"/>
        <w:rPr>
          <w:rFonts w:ascii="Playfair Display" w:hAnsi="Playfair Display"/>
          <w:sz w:val="21"/>
          <w:szCs w:val="21"/>
        </w:rPr>
      </w:pPr>
    </w:p>
    <w:p w14:paraId="21838390" w14:textId="4F29F2DF" w:rsidR="001B1B1B" w:rsidRPr="00A0448A" w:rsidRDefault="00884C94" w:rsidP="001B1B1B">
      <w:pPr>
        <w:spacing w:after="0" w:line="240" w:lineRule="auto"/>
        <w:jc w:val="both"/>
        <w:rPr>
          <w:rFonts w:ascii="Playfair Display" w:hAnsi="Playfair Display"/>
          <w:sz w:val="21"/>
          <w:szCs w:val="21"/>
        </w:rPr>
      </w:pPr>
      <w:r w:rsidRPr="00A0448A">
        <w:rPr>
          <w:rFonts w:ascii="Playfair Display" w:hAnsi="Playfair Display"/>
          <w:sz w:val="21"/>
          <w:szCs w:val="21"/>
        </w:rPr>
        <w:t xml:space="preserve">Doctor en Derecho y </w:t>
      </w:r>
      <w:r w:rsidR="007C1B56">
        <w:rPr>
          <w:rFonts w:ascii="Playfair Display" w:hAnsi="Playfair Display"/>
          <w:sz w:val="21"/>
          <w:szCs w:val="21"/>
        </w:rPr>
        <w:t xml:space="preserve">profesor </w:t>
      </w:r>
      <w:r w:rsidRPr="00A0448A">
        <w:rPr>
          <w:rFonts w:ascii="Playfair Display" w:hAnsi="Playfair Display"/>
          <w:sz w:val="21"/>
          <w:szCs w:val="21"/>
        </w:rPr>
        <w:t>agregado de Derecho Constitucional de la Facultad de Derecho</w:t>
      </w:r>
      <w:r w:rsidR="006808F6" w:rsidRPr="00A0448A">
        <w:rPr>
          <w:rFonts w:ascii="Playfair Display" w:hAnsi="Playfair Display"/>
          <w:sz w:val="21"/>
          <w:szCs w:val="21"/>
        </w:rPr>
        <w:t xml:space="preserve"> </w:t>
      </w:r>
      <w:r w:rsidRPr="00A0448A">
        <w:rPr>
          <w:rFonts w:ascii="Playfair Display" w:hAnsi="Playfair Display"/>
          <w:sz w:val="21"/>
          <w:szCs w:val="21"/>
        </w:rPr>
        <w:t xml:space="preserve">(ICADE) de la Universidad Pontificia Comillas, el </w:t>
      </w:r>
      <w:r w:rsidR="007C1B56">
        <w:rPr>
          <w:rFonts w:ascii="Playfair Display" w:hAnsi="Playfair Display"/>
          <w:sz w:val="21"/>
          <w:szCs w:val="21"/>
        </w:rPr>
        <w:t>profesor d</w:t>
      </w:r>
      <w:r w:rsidRPr="00A0448A">
        <w:rPr>
          <w:rFonts w:ascii="Playfair Display" w:hAnsi="Playfair Display"/>
          <w:sz w:val="21"/>
          <w:szCs w:val="21"/>
        </w:rPr>
        <w:t>e Montalvo ha ocupado</w:t>
      </w:r>
      <w:r w:rsidR="00332829">
        <w:rPr>
          <w:rFonts w:ascii="Playfair Display" w:hAnsi="Playfair Display"/>
          <w:sz w:val="21"/>
          <w:szCs w:val="21"/>
        </w:rPr>
        <w:t xml:space="preserve">, </w:t>
      </w:r>
      <w:r w:rsidRPr="00A0448A">
        <w:rPr>
          <w:rFonts w:ascii="Playfair Display" w:hAnsi="Playfair Display"/>
          <w:sz w:val="21"/>
          <w:szCs w:val="21"/>
        </w:rPr>
        <w:t xml:space="preserve">desde 2017 a febrero de </w:t>
      </w:r>
      <w:r w:rsidR="00332829" w:rsidRPr="00A0448A">
        <w:rPr>
          <w:rFonts w:ascii="Playfair Display" w:hAnsi="Playfair Display"/>
          <w:sz w:val="21"/>
          <w:szCs w:val="21"/>
        </w:rPr>
        <w:t>2021</w:t>
      </w:r>
      <w:r w:rsidR="00332829">
        <w:rPr>
          <w:rFonts w:ascii="Playfair Display" w:hAnsi="Playfair Display"/>
          <w:sz w:val="21"/>
          <w:szCs w:val="21"/>
        </w:rPr>
        <w:t xml:space="preserve">, </w:t>
      </w:r>
      <w:r w:rsidR="00332829" w:rsidRPr="00A0448A">
        <w:rPr>
          <w:rFonts w:ascii="Playfair Display" w:hAnsi="Playfair Display"/>
          <w:sz w:val="21"/>
          <w:szCs w:val="21"/>
        </w:rPr>
        <w:t>la</w:t>
      </w:r>
      <w:r w:rsidRPr="00A0448A">
        <w:rPr>
          <w:rFonts w:ascii="Playfair Display" w:hAnsi="Playfair Display"/>
          <w:sz w:val="21"/>
          <w:szCs w:val="21"/>
        </w:rPr>
        <w:t> dirección del Centro de Inn</w:t>
      </w:r>
      <w:r w:rsidR="00332829">
        <w:rPr>
          <w:rFonts w:ascii="Playfair Display" w:hAnsi="Playfair Display"/>
          <w:sz w:val="21"/>
          <w:szCs w:val="21"/>
        </w:rPr>
        <w:t>ovación del Derecho (CID-ICADE)</w:t>
      </w:r>
      <w:r w:rsidR="00332829" w:rsidRPr="00A0448A">
        <w:rPr>
          <w:rFonts w:ascii="Playfair Display" w:hAnsi="Playfair Display"/>
          <w:sz w:val="21"/>
          <w:szCs w:val="21"/>
        </w:rPr>
        <w:t xml:space="preserve"> en</w:t>
      </w:r>
      <w:r w:rsidRPr="00A0448A">
        <w:rPr>
          <w:rFonts w:ascii="Playfair Display" w:hAnsi="Playfair Display"/>
          <w:sz w:val="21"/>
          <w:szCs w:val="21"/>
        </w:rPr>
        <w:t xml:space="preserve"> dicha Facultad, siendo miembro de su equipo decanal.</w:t>
      </w:r>
      <w:r w:rsidR="006808F6" w:rsidRPr="00A0448A">
        <w:rPr>
          <w:rFonts w:ascii="Playfair Display" w:hAnsi="Playfair Display"/>
          <w:sz w:val="21"/>
          <w:szCs w:val="21"/>
        </w:rPr>
        <w:t xml:space="preserve"> </w:t>
      </w:r>
      <w:r w:rsidR="006A52F2">
        <w:rPr>
          <w:rFonts w:ascii="Playfair Display" w:hAnsi="Playfair Display"/>
          <w:sz w:val="21"/>
          <w:szCs w:val="21"/>
        </w:rPr>
        <w:t xml:space="preserve">Ha sido </w:t>
      </w:r>
      <w:r w:rsidR="00615641" w:rsidRPr="00A0448A">
        <w:rPr>
          <w:rFonts w:ascii="Playfair Display" w:hAnsi="Playfair Display"/>
          <w:sz w:val="21"/>
          <w:szCs w:val="21"/>
        </w:rPr>
        <w:t>presidente</w:t>
      </w:r>
      <w:r w:rsidR="006808F6" w:rsidRPr="00A0448A">
        <w:rPr>
          <w:rFonts w:ascii="Playfair Display" w:hAnsi="Playfair Display"/>
          <w:sz w:val="21"/>
          <w:szCs w:val="21"/>
        </w:rPr>
        <w:t xml:space="preserve"> del Comité de Bioética de España </w:t>
      </w:r>
      <w:r w:rsidR="006A52F2">
        <w:rPr>
          <w:rFonts w:ascii="Playfair Display" w:hAnsi="Playfair Display"/>
          <w:sz w:val="21"/>
          <w:szCs w:val="21"/>
        </w:rPr>
        <w:t xml:space="preserve">entre </w:t>
      </w:r>
      <w:r w:rsidR="006808F6" w:rsidRPr="00A0448A">
        <w:rPr>
          <w:rFonts w:ascii="Playfair Display" w:hAnsi="Playfair Display"/>
          <w:sz w:val="21"/>
          <w:szCs w:val="21"/>
        </w:rPr>
        <w:t>2019</w:t>
      </w:r>
      <w:r w:rsidR="006A52F2">
        <w:rPr>
          <w:rFonts w:ascii="Playfair Display" w:hAnsi="Playfair Display"/>
          <w:sz w:val="21"/>
          <w:szCs w:val="21"/>
        </w:rPr>
        <w:t xml:space="preserve"> y 2022</w:t>
      </w:r>
      <w:r w:rsidR="006808F6" w:rsidRPr="00A0448A">
        <w:rPr>
          <w:rFonts w:ascii="Playfair Display" w:hAnsi="Playfair Display"/>
          <w:sz w:val="21"/>
          <w:szCs w:val="21"/>
        </w:rPr>
        <w:t xml:space="preserve">, habiendo ocupado previamente la </w:t>
      </w:r>
      <w:r w:rsidR="00615641">
        <w:rPr>
          <w:rFonts w:ascii="Playfair Display" w:hAnsi="Playfair Display"/>
          <w:sz w:val="21"/>
          <w:szCs w:val="21"/>
        </w:rPr>
        <w:t>v</w:t>
      </w:r>
      <w:r w:rsidR="00682201">
        <w:rPr>
          <w:rFonts w:ascii="Playfair Display" w:hAnsi="Playfair Display"/>
          <w:sz w:val="21"/>
          <w:szCs w:val="21"/>
        </w:rPr>
        <w:t xml:space="preserve">icepresidencia de dicho </w:t>
      </w:r>
      <w:r w:rsidR="006808F6" w:rsidRPr="00A0448A">
        <w:rPr>
          <w:rFonts w:ascii="Playfair Display" w:hAnsi="Playfair Display"/>
          <w:sz w:val="21"/>
          <w:szCs w:val="21"/>
        </w:rPr>
        <w:t>organismo consultivo del Gobierno, desde 2013 a 2018.</w:t>
      </w:r>
      <w:r w:rsidR="001B1B1B" w:rsidRPr="00A0448A">
        <w:rPr>
          <w:rFonts w:ascii="Playfair Display" w:hAnsi="Playfair Display"/>
          <w:sz w:val="21"/>
          <w:szCs w:val="21"/>
        </w:rPr>
        <w:t xml:space="preserve"> </w:t>
      </w:r>
    </w:p>
    <w:p w14:paraId="0745B619" w14:textId="77777777" w:rsidR="00BA3D45" w:rsidRPr="00A0448A" w:rsidRDefault="00BA3D45" w:rsidP="001B1B1B">
      <w:pPr>
        <w:spacing w:after="0" w:line="240" w:lineRule="auto"/>
        <w:jc w:val="both"/>
        <w:rPr>
          <w:rFonts w:ascii="Playfair Display" w:hAnsi="Playfair Display"/>
          <w:sz w:val="21"/>
          <w:szCs w:val="21"/>
        </w:rPr>
      </w:pPr>
    </w:p>
    <w:p w14:paraId="22A7F476" w14:textId="6F66D46E" w:rsidR="001B1B1B" w:rsidRPr="00A0448A" w:rsidRDefault="001B1B1B" w:rsidP="001B1B1B">
      <w:pPr>
        <w:spacing w:after="0" w:line="240" w:lineRule="auto"/>
        <w:jc w:val="both"/>
        <w:rPr>
          <w:rFonts w:ascii="Playfair Display" w:hAnsi="Playfair Display"/>
          <w:sz w:val="21"/>
          <w:szCs w:val="21"/>
        </w:rPr>
      </w:pPr>
      <w:r w:rsidRPr="00A0448A">
        <w:rPr>
          <w:rFonts w:ascii="Playfair Display" w:hAnsi="Playfair Display"/>
          <w:sz w:val="21"/>
          <w:szCs w:val="21"/>
        </w:rPr>
        <w:t xml:space="preserve">Desde 2014, </w:t>
      </w:r>
      <w:r w:rsidR="00332829">
        <w:rPr>
          <w:rFonts w:ascii="Playfair Display" w:hAnsi="Playfair Display"/>
          <w:sz w:val="21"/>
          <w:szCs w:val="21"/>
        </w:rPr>
        <w:t xml:space="preserve">forma parte </w:t>
      </w:r>
      <w:r w:rsidRPr="00A0448A">
        <w:rPr>
          <w:rFonts w:ascii="Playfair Display" w:hAnsi="Playfair Display"/>
          <w:sz w:val="21"/>
          <w:szCs w:val="21"/>
        </w:rPr>
        <w:t xml:space="preserve">del International </w:t>
      </w:r>
      <w:proofErr w:type="spellStart"/>
      <w:r w:rsidRPr="00A0448A">
        <w:rPr>
          <w:rFonts w:ascii="Playfair Display" w:hAnsi="Playfair Display"/>
          <w:sz w:val="21"/>
          <w:szCs w:val="21"/>
        </w:rPr>
        <w:t>Bioethics</w:t>
      </w:r>
      <w:proofErr w:type="spellEnd"/>
      <w:r w:rsidRPr="00A0448A">
        <w:rPr>
          <w:rFonts w:ascii="Playfair Display" w:hAnsi="Playfair Display"/>
          <w:sz w:val="21"/>
          <w:szCs w:val="21"/>
        </w:rPr>
        <w:t xml:space="preserve"> </w:t>
      </w:r>
      <w:proofErr w:type="spellStart"/>
      <w:r w:rsidRPr="00A0448A">
        <w:rPr>
          <w:rFonts w:ascii="Playfair Display" w:hAnsi="Playfair Display"/>
          <w:sz w:val="21"/>
          <w:szCs w:val="21"/>
        </w:rPr>
        <w:t>Committee</w:t>
      </w:r>
      <w:proofErr w:type="spellEnd"/>
      <w:r w:rsidRPr="00A0448A">
        <w:rPr>
          <w:rFonts w:ascii="Playfair Display" w:hAnsi="Playfair Display"/>
          <w:sz w:val="21"/>
          <w:szCs w:val="21"/>
        </w:rPr>
        <w:t xml:space="preserve"> (IBC) de la UNESCO</w:t>
      </w:r>
      <w:r w:rsidR="00332829">
        <w:rPr>
          <w:rFonts w:ascii="Playfair Display" w:hAnsi="Playfair Display"/>
          <w:sz w:val="21"/>
          <w:szCs w:val="21"/>
        </w:rPr>
        <w:t xml:space="preserve">. También </w:t>
      </w:r>
      <w:r w:rsidRPr="00A0448A">
        <w:rPr>
          <w:rFonts w:ascii="Playfair Display" w:hAnsi="Playfair Display"/>
          <w:sz w:val="21"/>
          <w:szCs w:val="21"/>
        </w:rPr>
        <w:t>ostenta la condición de Académico correspondiente de la Real</w:t>
      </w:r>
      <w:r w:rsidR="00332829">
        <w:rPr>
          <w:rFonts w:ascii="Playfair Display" w:hAnsi="Playfair Display"/>
          <w:sz w:val="21"/>
          <w:szCs w:val="21"/>
        </w:rPr>
        <w:t xml:space="preserve"> </w:t>
      </w:r>
      <w:r w:rsidR="00682201">
        <w:rPr>
          <w:rFonts w:ascii="Playfair Display" w:hAnsi="Playfair Display"/>
          <w:sz w:val="21"/>
          <w:szCs w:val="21"/>
        </w:rPr>
        <w:t>Academia de Medicina</w:t>
      </w:r>
      <w:r w:rsidR="00332829">
        <w:rPr>
          <w:rFonts w:ascii="Playfair Display" w:hAnsi="Playfair Display"/>
          <w:sz w:val="21"/>
          <w:szCs w:val="21"/>
        </w:rPr>
        <w:t xml:space="preserve"> de Murcia y Académico Correspondiente de la Real Academia de Farmacia </w:t>
      </w:r>
      <w:r w:rsidR="00682201">
        <w:rPr>
          <w:rFonts w:ascii="Playfair Display" w:hAnsi="Playfair Display"/>
          <w:sz w:val="21"/>
          <w:szCs w:val="21"/>
        </w:rPr>
        <w:t xml:space="preserve">de </w:t>
      </w:r>
      <w:r w:rsidR="00332829">
        <w:rPr>
          <w:rFonts w:ascii="Playfair Display" w:hAnsi="Playfair Display"/>
          <w:sz w:val="21"/>
          <w:szCs w:val="21"/>
        </w:rPr>
        <w:t xml:space="preserve">la región de </w:t>
      </w:r>
      <w:r w:rsidR="00682201">
        <w:rPr>
          <w:rFonts w:ascii="Playfair Display" w:hAnsi="Playfair Display"/>
          <w:sz w:val="21"/>
          <w:szCs w:val="21"/>
        </w:rPr>
        <w:t>Murcia</w:t>
      </w:r>
      <w:r w:rsidR="00332829">
        <w:rPr>
          <w:rFonts w:ascii="Playfair Display" w:hAnsi="Playfair Display"/>
          <w:sz w:val="21"/>
          <w:szCs w:val="21"/>
        </w:rPr>
        <w:t xml:space="preserve">, además ha </w:t>
      </w:r>
      <w:r w:rsidR="00682201">
        <w:rPr>
          <w:rFonts w:ascii="Playfair Display" w:hAnsi="Playfair Display"/>
          <w:sz w:val="21"/>
          <w:szCs w:val="21"/>
        </w:rPr>
        <w:t xml:space="preserve">sido </w:t>
      </w:r>
      <w:r w:rsidRPr="00A0448A">
        <w:rPr>
          <w:rFonts w:ascii="Playfair Display" w:hAnsi="Playfair Display"/>
          <w:sz w:val="21"/>
          <w:szCs w:val="21"/>
        </w:rPr>
        <w:t xml:space="preserve">vocal del Comité de Ética Asistencial del Hospital 12 de </w:t>
      </w:r>
      <w:proofErr w:type="gramStart"/>
      <w:r w:rsidR="00641A9D">
        <w:rPr>
          <w:rFonts w:ascii="Playfair Display" w:hAnsi="Playfair Display"/>
          <w:sz w:val="21"/>
          <w:szCs w:val="21"/>
        </w:rPr>
        <w:t>O</w:t>
      </w:r>
      <w:r w:rsidR="00641A9D" w:rsidRPr="00A0448A">
        <w:rPr>
          <w:rFonts w:ascii="Playfair Display" w:hAnsi="Playfair Display"/>
          <w:sz w:val="21"/>
          <w:szCs w:val="21"/>
        </w:rPr>
        <w:t>ctubre</w:t>
      </w:r>
      <w:proofErr w:type="gramEnd"/>
      <w:r w:rsidRPr="00A0448A">
        <w:rPr>
          <w:rFonts w:ascii="Playfair Display" w:hAnsi="Playfair Display"/>
          <w:sz w:val="21"/>
          <w:szCs w:val="21"/>
        </w:rPr>
        <w:t xml:space="preserve">, donde actualmente </w:t>
      </w:r>
      <w:r w:rsidR="00682201">
        <w:rPr>
          <w:rFonts w:ascii="Playfair Display" w:hAnsi="Playfair Display"/>
          <w:sz w:val="21"/>
          <w:szCs w:val="21"/>
        </w:rPr>
        <w:t xml:space="preserve">ejerce como </w:t>
      </w:r>
      <w:r w:rsidRPr="00A0448A">
        <w:rPr>
          <w:rFonts w:ascii="Playfair Display" w:hAnsi="Playfair Display"/>
          <w:sz w:val="21"/>
          <w:szCs w:val="21"/>
        </w:rPr>
        <w:t>asesor externo, del CEIC-R de la Comunidad de Madrid y del CEIC del Hospital de la Princesa</w:t>
      </w:r>
      <w:r w:rsidR="00332829">
        <w:rPr>
          <w:rFonts w:ascii="Playfair Display" w:hAnsi="Playfair Display"/>
          <w:sz w:val="21"/>
          <w:szCs w:val="21"/>
        </w:rPr>
        <w:t xml:space="preserve"> (Madrid). </w:t>
      </w:r>
    </w:p>
    <w:p w14:paraId="72A4FFA5" w14:textId="77777777" w:rsidR="001B1B1B" w:rsidRPr="00A0448A" w:rsidRDefault="001B1B1B" w:rsidP="001B1B1B">
      <w:pPr>
        <w:spacing w:after="0" w:line="240" w:lineRule="auto"/>
        <w:jc w:val="both"/>
        <w:rPr>
          <w:rFonts w:ascii="Playfair Display" w:hAnsi="Playfair Display"/>
          <w:sz w:val="21"/>
          <w:szCs w:val="21"/>
        </w:rPr>
      </w:pPr>
    </w:p>
    <w:p w14:paraId="129FBF9C" w14:textId="77777777" w:rsidR="001B1B1B" w:rsidRPr="00A0448A" w:rsidRDefault="001B1B1B" w:rsidP="00BA3D45">
      <w:pPr>
        <w:shd w:val="clear" w:color="auto" w:fill="FFFFFF"/>
        <w:spacing w:after="0" w:line="240" w:lineRule="auto"/>
        <w:jc w:val="both"/>
        <w:rPr>
          <w:rFonts w:ascii="Playfair Display" w:hAnsi="Playfair Display"/>
          <w:sz w:val="21"/>
          <w:szCs w:val="21"/>
        </w:rPr>
      </w:pPr>
    </w:p>
    <w:p w14:paraId="34C67528" w14:textId="29272434" w:rsidR="009F2C7F" w:rsidRPr="00BA3D45" w:rsidRDefault="009F2C7F" w:rsidP="009F2C7F">
      <w:pPr>
        <w:spacing w:after="0" w:line="240" w:lineRule="auto"/>
        <w:rPr>
          <w:rFonts w:ascii="Playfair Display" w:hAnsi="Playfair Display"/>
          <w:b/>
          <w:bCs/>
        </w:rPr>
      </w:pPr>
      <w:bookmarkStart w:id="1" w:name="_Hlk95310217"/>
      <w:r>
        <w:rPr>
          <w:rFonts w:ascii="Playfair Display" w:hAnsi="Playfair Display"/>
          <w:b/>
          <w:bCs/>
        </w:rPr>
        <w:t>S</w:t>
      </w:r>
      <w:r w:rsidRPr="00BA3D45">
        <w:rPr>
          <w:rFonts w:ascii="Playfair Display" w:hAnsi="Playfair Display"/>
          <w:b/>
          <w:bCs/>
        </w:rPr>
        <w:t xml:space="preserve">obre </w:t>
      </w:r>
      <w:r>
        <w:rPr>
          <w:rFonts w:ascii="Playfair Display" w:hAnsi="Playfair Display"/>
          <w:b/>
          <w:bCs/>
        </w:rPr>
        <w:t>‘ABARCA PRIZE’</w:t>
      </w:r>
    </w:p>
    <w:p w14:paraId="3C895A6B" w14:textId="77777777" w:rsidR="009F2C7F" w:rsidRPr="00BA3D45" w:rsidRDefault="009F2C7F" w:rsidP="009F2C7F">
      <w:pPr>
        <w:spacing w:after="0" w:line="240" w:lineRule="auto"/>
        <w:rPr>
          <w:rFonts w:ascii="Playfair Display" w:hAnsi="Playfair Display"/>
          <w:sz w:val="18"/>
          <w:szCs w:val="18"/>
        </w:rPr>
      </w:pPr>
    </w:p>
    <w:p w14:paraId="1E912176" w14:textId="77777777" w:rsidR="00DD453C" w:rsidRPr="008800A4" w:rsidRDefault="00DD453C" w:rsidP="00DD453C">
      <w:pPr>
        <w:shd w:val="clear" w:color="auto" w:fill="FFFFFF"/>
        <w:spacing w:after="100" w:afterAutospacing="1" w:line="240" w:lineRule="auto"/>
        <w:jc w:val="both"/>
        <w:rPr>
          <w:rFonts w:ascii="Playfair Display" w:hAnsi="Playfair Display"/>
          <w:sz w:val="21"/>
          <w:szCs w:val="21"/>
        </w:rPr>
      </w:pPr>
      <w:r w:rsidRPr="008800A4">
        <w:rPr>
          <w:rFonts w:ascii="Playfair Display" w:hAnsi="Playfair Display"/>
          <w:sz w:val="21"/>
          <w:szCs w:val="21"/>
        </w:rPr>
        <w:t>El Premio Internacional de Ciencias Médicas ‘ABARCA PRIZE’ nace en el año 2021 con el propósito de poner en valor ante la sociedad internacional el impacto de los avances e innovaciones médico científicos. Para ello, se concederá este galardón a una persona del mundo de la investigación y la ciencia de cualquier parte del mundo, cuyo trabajo haya contribuido de manera trascendental a la mejora de la salud de las personas y las poblaciones.</w:t>
      </w:r>
    </w:p>
    <w:p w14:paraId="40BD6C88" w14:textId="77777777" w:rsidR="00DD453C" w:rsidRPr="008800A4" w:rsidRDefault="00DD453C" w:rsidP="00DD453C">
      <w:pPr>
        <w:shd w:val="clear" w:color="auto" w:fill="FFFFFF"/>
        <w:spacing w:after="100" w:afterAutospacing="1" w:line="240" w:lineRule="auto"/>
        <w:jc w:val="both"/>
        <w:rPr>
          <w:rFonts w:ascii="Playfair Display" w:hAnsi="Playfair Display"/>
          <w:sz w:val="21"/>
          <w:szCs w:val="21"/>
        </w:rPr>
      </w:pPr>
      <w:r w:rsidRPr="008800A4">
        <w:rPr>
          <w:rFonts w:ascii="Playfair Display" w:hAnsi="Playfair Display"/>
          <w:sz w:val="21"/>
          <w:szCs w:val="21"/>
        </w:rPr>
        <w:t xml:space="preserve">‘ABARCA PRIZE’ se inspira en los fundamentos del compromiso permanente con el progreso y la salud de las personas, valores intrínsecos de la figura del Doctor Juan Abarca a lo largo de toda su trayectoria profesional. </w:t>
      </w:r>
    </w:p>
    <w:p w14:paraId="3DF96DE1" w14:textId="77777777" w:rsidR="00DD453C" w:rsidRDefault="00DD453C" w:rsidP="00DD453C">
      <w:pPr>
        <w:jc w:val="right"/>
        <w:rPr>
          <w:rFonts w:ascii="Playfair Display" w:hAnsi="Playfair Display"/>
          <w:sz w:val="18"/>
          <w:szCs w:val="18"/>
        </w:rPr>
      </w:pPr>
    </w:p>
    <w:p w14:paraId="24F92DBA" w14:textId="77777777" w:rsidR="00DD453C" w:rsidRPr="00BA3D45" w:rsidRDefault="00DD453C" w:rsidP="00DD453C">
      <w:pPr>
        <w:jc w:val="right"/>
        <w:rPr>
          <w:rFonts w:ascii="Playfair Display" w:hAnsi="Playfair Display"/>
          <w:sz w:val="18"/>
          <w:szCs w:val="18"/>
        </w:rPr>
      </w:pPr>
      <w:r w:rsidRPr="00BA3D45">
        <w:rPr>
          <w:rFonts w:ascii="Playfair Display" w:hAnsi="Playfair Display"/>
          <w:sz w:val="18"/>
          <w:szCs w:val="18"/>
        </w:rPr>
        <w:t>Para mayor información:</w:t>
      </w:r>
    </w:p>
    <w:p w14:paraId="065BFC02" w14:textId="77777777" w:rsidR="00DD453C" w:rsidRPr="00BA3D45" w:rsidRDefault="00DD453C" w:rsidP="00DD453C">
      <w:pPr>
        <w:spacing w:after="0"/>
        <w:jc w:val="right"/>
        <w:rPr>
          <w:rFonts w:ascii="Playfair Display" w:hAnsi="Playfair Display"/>
          <w:sz w:val="18"/>
          <w:szCs w:val="18"/>
        </w:rPr>
      </w:pPr>
      <w:r w:rsidRPr="00BA3D45">
        <w:rPr>
          <w:rFonts w:ascii="Playfair Display" w:hAnsi="Playfair Display"/>
          <w:sz w:val="18"/>
          <w:szCs w:val="18"/>
        </w:rPr>
        <w:t xml:space="preserve">Gabinete de Prensa Abarca </w:t>
      </w:r>
      <w:proofErr w:type="spellStart"/>
      <w:r w:rsidRPr="00BA3D45">
        <w:rPr>
          <w:rFonts w:ascii="Playfair Display" w:hAnsi="Playfair Display"/>
          <w:sz w:val="18"/>
          <w:szCs w:val="18"/>
        </w:rPr>
        <w:t>Prize</w:t>
      </w:r>
      <w:proofErr w:type="spellEnd"/>
    </w:p>
    <w:p w14:paraId="11DF9E7D" w14:textId="77777777" w:rsidR="00DD453C" w:rsidRPr="00BA3D45" w:rsidRDefault="00D72BDA" w:rsidP="00DD453C">
      <w:pPr>
        <w:spacing w:after="0"/>
        <w:jc w:val="right"/>
        <w:rPr>
          <w:rFonts w:ascii="Playfair Display" w:hAnsi="Playfair Display"/>
          <w:sz w:val="18"/>
          <w:szCs w:val="18"/>
        </w:rPr>
      </w:pPr>
      <w:hyperlink r:id="rId25" w:history="1">
        <w:r w:rsidR="00DD453C" w:rsidRPr="00BA3D45">
          <w:rPr>
            <w:rStyle w:val="Hipervnculo"/>
            <w:rFonts w:ascii="Playfair Display" w:hAnsi="Playfair Display"/>
            <w:sz w:val="18"/>
            <w:szCs w:val="18"/>
          </w:rPr>
          <w:t>press@abarcaprize.com</w:t>
        </w:r>
      </w:hyperlink>
    </w:p>
    <w:p w14:paraId="4ACFD902" w14:textId="77777777" w:rsidR="00DD453C" w:rsidRPr="00BA3D45" w:rsidRDefault="00D72BDA" w:rsidP="00DD453C">
      <w:pPr>
        <w:spacing w:after="0"/>
        <w:jc w:val="right"/>
        <w:rPr>
          <w:rFonts w:ascii="Playfair Display" w:hAnsi="Playfair Display"/>
          <w:sz w:val="18"/>
          <w:szCs w:val="18"/>
        </w:rPr>
      </w:pPr>
      <w:hyperlink r:id="rId26" w:history="1">
        <w:r w:rsidR="00DD453C" w:rsidRPr="00BA3D45">
          <w:rPr>
            <w:rStyle w:val="Hipervnculo"/>
            <w:rFonts w:ascii="Playfair Display" w:hAnsi="Playfair Display"/>
            <w:sz w:val="18"/>
            <w:szCs w:val="18"/>
          </w:rPr>
          <w:t>www.abarcaprize.com</w:t>
        </w:r>
      </w:hyperlink>
      <w:r w:rsidR="00DD453C" w:rsidRPr="00BA3D45">
        <w:rPr>
          <w:rFonts w:ascii="Playfair Display" w:hAnsi="Playfair Display"/>
          <w:sz w:val="18"/>
          <w:szCs w:val="18"/>
        </w:rPr>
        <w:t xml:space="preserve">  </w:t>
      </w:r>
    </w:p>
    <w:p w14:paraId="22C4F307" w14:textId="77777777" w:rsidR="00DD453C" w:rsidRDefault="00DD453C" w:rsidP="00DD453C"/>
    <w:bookmarkEnd w:id="1"/>
    <w:p w14:paraId="5840262A" w14:textId="77777777" w:rsidR="003F1316" w:rsidRPr="00A0448A" w:rsidRDefault="003F1316" w:rsidP="003F1316">
      <w:pPr>
        <w:shd w:val="clear" w:color="auto" w:fill="FFFFFF"/>
        <w:spacing w:after="0" w:line="240" w:lineRule="auto"/>
        <w:jc w:val="right"/>
        <w:rPr>
          <w:rFonts w:ascii="Playfair Display" w:hAnsi="Playfair Display"/>
          <w:sz w:val="21"/>
          <w:szCs w:val="21"/>
        </w:rPr>
      </w:pPr>
    </w:p>
    <w:sectPr w:rsidR="003F1316" w:rsidRPr="00A0448A" w:rsidSect="00E639E6">
      <w:headerReference w:type="default" r:id="rId27"/>
      <w:footerReference w:type="default" r:id="rId28"/>
      <w:pgSz w:w="11906" w:h="16838"/>
      <w:pgMar w:top="161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7AB41" w14:textId="77777777" w:rsidR="00D72BDA" w:rsidRDefault="00D72BDA" w:rsidP="00D6578A">
      <w:pPr>
        <w:spacing w:after="0" w:line="240" w:lineRule="auto"/>
      </w:pPr>
      <w:r>
        <w:separator/>
      </w:r>
    </w:p>
  </w:endnote>
  <w:endnote w:type="continuationSeparator" w:id="0">
    <w:p w14:paraId="696BDCC9" w14:textId="77777777" w:rsidR="00D72BDA" w:rsidRDefault="00D72BDA" w:rsidP="00D65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Playfair Display">
    <w:altName w:val="Courier New"/>
    <w:charset w:val="00"/>
    <w:family w:val="auto"/>
    <w:pitch w:val="variable"/>
    <w:sig w:usb0="00000001"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8268960"/>
      <w:docPartObj>
        <w:docPartGallery w:val="Page Numbers (Bottom of Page)"/>
        <w:docPartUnique/>
      </w:docPartObj>
    </w:sdtPr>
    <w:sdtEndPr/>
    <w:sdtContent>
      <w:p w14:paraId="587CE15C" w14:textId="1C046BAD" w:rsidR="00332829" w:rsidRDefault="00332829">
        <w:pPr>
          <w:pStyle w:val="Piedepgina"/>
          <w:jc w:val="right"/>
        </w:pPr>
        <w:r>
          <w:fldChar w:fldCharType="begin"/>
        </w:r>
        <w:r>
          <w:instrText>PAGE   \* MERGEFORMAT</w:instrText>
        </w:r>
        <w:r>
          <w:fldChar w:fldCharType="separate"/>
        </w:r>
        <w:r w:rsidR="000B7363">
          <w:rPr>
            <w:noProof/>
          </w:rPr>
          <w:t>5</w:t>
        </w:r>
        <w:r>
          <w:fldChar w:fldCharType="end"/>
        </w:r>
      </w:p>
    </w:sdtContent>
  </w:sdt>
  <w:p w14:paraId="2B836957" w14:textId="77777777" w:rsidR="00332829" w:rsidRDefault="003328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39088" w14:textId="77777777" w:rsidR="00D72BDA" w:rsidRDefault="00D72BDA" w:rsidP="00D6578A">
      <w:pPr>
        <w:spacing w:after="0" w:line="240" w:lineRule="auto"/>
      </w:pPr>
      <w:r>
        <w:separator/>
      </w:r>
    </w:p>
  </w:footnote>
  <w:footnote w:type="continuationSeparator" w:id="0">
    <w:p w14:paraId="12400F37" w14:textId="77777777" w:rsidR="00D72BDA" w:rsidRDefault="00D72BDA" w:rsidP="00D65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E8C7F" w14:textId="43EEB91D" w:rsidR="00D6578A" w:rsidRPr="00D6578A" w:rsidRDefault="008B2512" w:rsidP="00D6578A">
    <w:pPr>
      <w:rPr>
        <w:rFonts w:ascii="Playfair Display" w:hAnsi="Playfair Display"/>
      </w:rPr>
    </w:pPr>
    <w:r>
      <w:rPr>
        <w:rFonts w:ascii="Playfair Display" w:hAnsi="Playfair Display"/>
        <w:noProof/>
        <w:lang w:eastAsia="es-ES"/>
      </w:rPr>
      <w:drawing>
        <wp:anchor distT="0" distB="0" distL="114300" distR="114300" simplePos="0" relativeHeight="251664384" behindDoc="1" locked="0" layoutInCell="1" allowOverlap="1" wp14:anchorId="6EE0C8B1" wp14:editId="7B8EECB5">
          <wp:simplePos x="0" y="0"/>
          <wp:positionH relativeFrom="margin">
            <wp:posOffset>4511040</wp:posOffset>
          </wp:positionH>
          <wp:positionV relativeFrom="paragraph">
            <wp:posOffset>-268605</wp:posOffset>
          </wp:positionV>
          <wp:extent cx="762000" cy="609600"/>
          <wp:effectExtent l="0" t="0" r="0" b="0"/>
          <wp:wrapTight wrapText="bothSides">
            <wp:wrapPolygon edited="0">
              <wp:start x="3240" y="675"/>
              <wp:lineTo x="1620" y="4050"/>
              <wp:lineTo x="1620" y="10800"/>
              <wp:lineTo x="3780" y="12825"/>
              <wp:lineTo x="4320" y="20250"/>
              <wp:lineTo x="17280" y="20250"/>
              <wp:lineTo x="17820" y="12825"/>
              <wp:lineTo x="20520" y="9450"/>
              <wp:lineTo x="18900" y="6075"/>
              <wp:lineTo x="6480" y="675"/>
              <wp:lineTo x="3240" y="675"/>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609600"/>
                  </a:xfrm>
                  <a:prstGeom prst="rect">
                    <a:avLst/>
                  </a:prstGeom>
                  <a:noFill/>
                </pic:spPr>
              </pic:pic>
            </a:graphicData>
          </a:graphic>
          <wp14:sizeRelH relativeFrom="margin">
            <wp14:pctWidth>0</wp14:pctWidth>
          </wp14:sizeRelH>
          <wp14:sizeRelV relativeFrom="margin">
            <wp14:pctHeight>0</wp14:pctHeight>
          </wp14:sizeRelV>
        </wp:anchor>
      </w:drawing>
    </w:r>
    <w:r w:rsidR="00D6578A" w:rsidRPr="00D6578A">
      <w:rPr>
        <w:rFonts w:ascii="Playfair Display" w:hAnsi="Playfair Display"/>
        <w:noProof/>
        <w:lang w:eastAsia="es-ES"/>
      </w:rPr>
      <mc:AlternateContent>
        <mc:Choice Requires="wps">
          <w:drawing>
            <wp:anchor distT="91440" distB="91440" distL="91440" distR="91440" simplePos="0" relativeHeight="251663360" behindDoc="1" locked="0" layoutInCell="1" allowOverlap="1" wp14:anchorId="33EE0AFC" wp14:editId="08F1C6E8">
              <wp:simplePos x="0" y="0"/>
              <wp:positionH relativeFrom="margin">
                <wp:posOffset>-10160</wp:posOffset>
              </wp:positionH>
              <wp:positionV relativeFrom="margin">
                <wp:posOffset>-581660</wp:posOffset>
              </wp:positionV>
              <wp:extent cx="3200400" cy="1307592"/>
              <wp:effectExtent l="0" t="0" r="0" b="0"/>
              <wp:wrapSquare wrapText="bothSides"/>
              <wp:docPr id="135" name="Cuadro de texto 135"/>
              <wp:cNvGraphicFramePr/>
              <a:graphic xmlns:a="http://schemas.openxmlformats.org/drawingml/2006/main">
                <a:graphicData uri="http://schemas.microsoft.com/office/word/2010/wordprocessingShape">
                  <wps:wsp>
                    <wps:cNvSpPr txBox="1"/>
                    <wps:spPr>
                      <a:xfrm>
                        <a:off x="0" y="0"/>
                        <a:ext cx="3200400" cy="13075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5CDC4A" w14:textId="741A0697" w:rsidR="00D6578A" w:rsidRPr="00D6578A" w:rsidRDefault="00D6578A" w:rsidP="00D6578A">
                          <w:pPr>
                            <w:rPr>
                              <w:rFonts w:ascii="Playfair Display" w:hAnsi="Playfair Display"/>
                              <w:sz w:val="24"/>
                              <w:szCs w:val="24"/>
                            </w:rPr>
                          </w:pPr>
                          <w:r w:rsidRPr="00D6578A">
                            <w:rPr>
                              <w:rFonts w:ascii="Playfair Display" w:hAnsi="Playfair Display"/>
                              <w:sz w:val="24"/>
                              <w:szCs w:val="24"/>
                            </w:rPr>
                            <w:t>Nota de prensa</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spAutoFit/>
                    </wps:bodyPr>
                  </wps:wsp>
                </a:graphicData>
              </a:graphic>
              <wp14:sizeRelH relativeFrom="margin">
                <wp14:pctWidth>53800</wp14:pctWidth>
              </wp14:sizeRelH>
              <wp14:sizeRelV relativeFrom="margin">
                <wp14:pctHeight>0</wp14:pctHeight>
              </wp14:sizeRelV>
            </wp:anchor>
          </w:drawing>
        </mc:Choice>
        <mc:Fallback>
          <w:pict>
            <v:shapetype w14:anchorId="33EE0AFC" id="_x0000_t202" coordsize="21600,21600" o:spt="202" path="m,l,21600r21600,l21600,xe">
              <v:stroke joinstyle="miter"/>
              <v:path gradientshapeok="t" o:connecttype="rect"/>
            </v:shapetype>
            <v:shape id="Cuadro de texto 135" o:spid="_x0000_s1026" type="#_x0000_t202" style="position:absolute;margin-left:-.8pt;margin-top:-45.8pt;width:252pt;height:102.95pt;z-index:-251653120;visibility:visible;mso-wrap-style:square;mso-width-percent:538;mso-height-percent:0;mso-wrap-distance-left:7.2pt;mso-wrap-distance-top:7.2pt;mso-wrap-distance-right:7.2pt;mso-wrap-distance-bottom:7.2pt;mso-position-horizontal:absolute;mso-position-horizontal-relative:margin;mso-position-vertical:absolute;mso-position-vertical-relative:margin;mso-width-percent:538;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" filled="f" stroked="f" strokeweight=".5pt">
              <v:textbox style="mso-fit-shape-to-text:t" inset=",7.2pt,,7.2pt">
                <w:txbxContent>
                  <w:p w14:paraId="565CDC4A" w14:textId="741A0697" w:rsidR="00D6578A" w:rsidRPr="00D6578A" w:rsidRDefault="00D6578A" w:rsidP="00D6578A">
                    <w:pPr>
                      <w:rPr>
                        <w:rFonts w:ascii="Playfair Display" w:hAnsi="Playfair Display"/>
                        <w:sz w:val="24"/>
                        <w:szCs w:val="24"/>
                      </w:rPr>
                    </w:pPr>
                    <w:r w:rsidRPr="00D6578A">
                      <w:rPr>
                        <w:rFonts w:ascii="Playfair Display" w:hAnsi="Playfair Display"/>
                        <w:sz w:val="24"/>
                        <w:szCs w:val="24"/>
                      </w:rPr>
                      <w:t>Nota de prensa</w:t>
                    </w:r>
                  </w:p>
                </w:txbxContent>
              </v:textbox>
              <w10:wrap type="square" anchorx="margin" anchory="margin"/>
            </v:shape>
          </w:pict>
        </mc:Fallback>
      </mc:AlternateContent>
    </w:r>
    <w:r w:rsidR="00D6578A">
      <w:rPr>
        <w:noProof/>
        <w:lang w:eastAsia="es-ES"/>
      </w:rPr>
      <mc:AlternateContent>
        <mc:Choice Requires="wps">
          <w:drawing>
            <wp:anchor distT="0" distB="0" distL="114300" distR="114300" simplePos="0" relativeHeight="251661312" behindDoc="1" locked="0" layoutInCell="1" allowOverlap="1" wp14:anchorId="479A667C" wp14:editId="7A067086">
              <wp:simplePos x="0" y="0"/>
              <wp:positionH relativeFrom="margin">
                <wp:align>center</wp:align>
              </wp:positionH>
              <wp:positionV relativeFrom="paragraph">
                <wp:posOffset>388620</wp:posOffset>
              </wp:positionV>
              <wp:extent cx="7315200" cy="9525"/>
              <wp:effectExtent l="0" t="0" r="19050" b="28575"/>
              <wp:wrapTight wrapText="bothSides">
                <wp:wrapPolygon edited="0">
                  <wp:start x="0" y="0"/>
                  <wp:lineTo x="0" y="43200"/>
                  <wp:lineTo x="21600" y="43200"/>
                  <wp:lineTo x="21600" y="0"/>
                  <wp:lineTo x="0" y="0"/>
                </wp:wrapPolygon>
              </wp:wrapTight>
              <wp:docPr id="2" name="Conector recto 2"/>
              <wp:cNvGraphicFramePr/>
              <a:graphic xmlns:a="http://schemas.openxmlformats.org/drawingml/2006/main">
                <a:graphicData uri="http://schemas.microsoft.com/office/word/2010/wordprocessingShape">
                  <wps:wsp>
                    <wps:cNvCnPr/>
                    <wps:spPr>
                      <a:xfrm flipV="1">
                        <a:off x="0" y="0"/>
                        <a:ext cx="7315200" cy="9525"/>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93D02C9" id="Conector recto 2" o:spid="_x0000_s1026" style="position:absolute;flip:y;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0.6pt" to="8in,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" strokecolor="black [3200]" strokeweight="1pt">
              <v:stroke joinstyle="miter"/>
              <w10:wrap type="tight"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51BFE"/>
    <w:multiLevelType w:val="multilevel"/>
    <w:tmpl w:val="08726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583BD5"/>
    <w:multiLevelType w:val="hybridMultilevel"/>
    <w:tmpl w:val="85C665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78A"/>
    <w:rsid w:val="00026E4A"/>
    <w:rsid w:val="00033CDA"/>
    <w:rsid w:val="000410CA"/>
    <w:rsid w:val="00042B29"/>
    <w:rsid w:val="00054DEC"/>
    <w:rsid w:val="00065193"/>
    <w:rsid w:val="00085DBD"/>
    <w:rsid w:val="00092C81"/>
    <w:rsid w:val="000B7363"/>
    <w:rsid w:val="000B7EF2"/>
    <w:rsid w:val="000D2CE9"/>
    <w:rsid w:val="000E4619"/>
    <w:rsid w:val="001128AD"/>
    <w:rsid w:val="00130818"/>
    <w:rsid w:val="001418DE"/>
    <w:rsid w:val="00141BE6"/>
    <w:rsid w:val="0014259D"/>
    <w:rsid w:val="00150CF3"/>
    <w:rsid w:val="00163214"/>
    <w:rsid w:val="00171C08"/>
    <w:rsid w:val="00177F80"/>
    <w:rsid w:val="00181884"/>
    <w:rsid w:val="00185ED0"/>
    <w:rsid w:val="001932F4"/>
    <w:rsid w:val="001B1B1B"/>
    <w:rsid w:val="001C2DC6"/>
    <w:rsid w:val="001C5C6E"/>
    <w:rsid w:val="001F586A"/>
    <w:rsid w:val="002004F6"/>
    <w:rsid w:val="00205727"/>
    <w:rsid w:val="002344CF"/>
    <w:rsid w:val="002402B3"/>
    <w:rsid w:val="002445ED"/>
    <w:rsid w:val="0025217F"/>
    <w:rsid w:val="0026764C"/>
    <w:rsid w:val="00272DA8"/>
    <w:rsid w:val="002D1F6E"/>
    <w:rsid w:val="002D221E"/>
    <w:rsid w:val="002E3462"/>
    <w:rsid w:val="003255B0"/>
    <w:rsid w:val="00332829"/>
    <w:rsid w:val="00342F63"/>
    <w:rsid w:val="003607B5"/>
    <w:rsid w:val="00375BA2"/>
    <w:rsid w:val="003824F6"/>
    <w:rsid w:val="003B735F"/>
    <w:rsid w:val="003B77DE"/>
    <w:rsid w:val="003C4153"/>
    <w:rsid w:val="003C6268"/>
    <w:rsid w:val="003D0307"/>
    <w:rsid w:val="003D6A63"/>
    <w:rsid w:val="003F1316"/>
    <w:rsid w:val="003F2A5F"/>
    <w:rsid w:val="003F2E29"/>
    <w:rsid w:val="00414139"/>
    <w:rsid w:val="00431D40"/>
    <w:rsid w:val="00435391"/>
    <w:rsid w:val="00445191"/>
    <w:rsid w:val="00471852"/>
    <w:rsid w:val="004B26A1"/>
    <w:rsid w:val="004B4106"/>
    <w:rsid w:val="004B5996"/>
    <w:rsid w:val="004D0485"/>
    <w:rsid w:val="004E0F97"/>
    <w:rsid w:val="004E1715"/>
    <w:rsid w:val="00525E5C"/>
    <w:rsid w:val="00567087"/>
    <w:rsid w:val="00572FCF"/>
    <w:rsid w:val="005B0DAF"/>
    <w:rsid w:val="005D0522"/>
    <w:rsid w:val="005F2ED8"/>
    <w:rsid w:val="005F382A"/>
    <w:rsid w:val="00615641"/>
    <w:rsid w:val="00631111"/>
    <w:rsid w:val="006348F5"/>
    <w:rsid w:val="00641327"/>
    <w:rsid w:val="00641A9D"/>
    <w:rsid w:val="0066420F"/>
    <w:rsid w:val="0066431A"/>
    <w:rsid w:val="00671056"/>
    <w:rsid w:val="006808F6"/>
    <w:rsid w:val="00682201"/>
    <w:rsid w:val="006A52F2"/>
    <w:rsid w:val="006B11E6"/>
    <w:rsid w:val="006C714D"/>
    <w:rsid w:val="006F6A74"/>
    <w:rsid w:val="00713977"/>
    <w:rsid w:val="00731FE1"/>
    <w:rsid w:val="00753826"/>
    <w:rsid w:val="00754845"/>
    <w:rsid w:val="00763EE3"/>
    <w:rsid w:val="007A27CB"/>
    <w:rsid w:val="007B5958"/>
    <w:rsid w:val="007C1B56"/>
    <w:rsid w:val="007D09F6"/>
    <w:rsid w:val="007D0F14"/>
    <w:rsid w:val="007D7717"/>
    <w:rsid w:val="007E1F29"/>
    <w:rsid w:val="007E6FFD"/>
    <w:rsid w:val="007E7FDF"/>
    <w:rsid w:val="00837185"/>
    <w:rsid w:val="00840590"/>
    <w:rsid w:val="008420B4"/>
    <w:rsid w:val="00850C9A"/>
    <w:rsid w:val="00863CE5"/>
    <w:rsid w:val="00884C94"/>
    <w:rsid w:val="008A091F"/>
    <w:rsid w:val="008A450F"/>
    <w:rsid w:val="008A779E"/>
    <w:rsid w:val="008B2512"/>
    <w:rsid w:val="008C1314"/>
    <w:rsid w:val="008E06B2"/>
    <w:rsid w:val="008E2ED6"/>
    <w:rsid w:val="008F593F"/>
    <w:rsid w:val="00905492"/>
    <w:rsid w:val="00917FAE"/>
    <w:rsid w:val="00936881"/>
    <w:rsid w:val="0095513B"/>
    <w:rsid w:val="00976904"/>
    <w:rsid w:val="00981738"/>
    <w:rsid w:val="00982DFA"/>
    <w:rsid w:val="009863FD"/>
    <w:rsid w:val="00987326"/>
    <w:rsid w:val="009A28F6"/>
    <w:rsid w:val="009A5230"/>
    <w:rsid w:val="009B12F7"/>
    <w:rsid w:val="009B512F"/>
    <w:rsid w:val="009B5780"/>
    <w:rsid w:val="009C0D4F"/>
    <w:rsid w:val="009F2C7F"/>
    <w:rsid w:val="00A0448A"/>
    <w:rsid w:val="00A106C1"/>
    <w:rsid w:val="00A10BFB"/>
    <w:rsid w:val="00A111EB"/>
    <w:rsid w:val="00A14734"/>
    <w:rsid w:val="00A270F3"/>
    <w:rsid w:val="00A45471"/>
    <w:rsid w:val="00A5109E"/>
    <w:rsid w:val="00A517AB"/>
    <w:rsid w:val="00A529AB"/>
    <w:rsid w:val="00A52C68"/>
    <w:rsid w:val="00A64DBE"/>
    <w:rsid w:val="00A67055"/>
    <w:rsid w:val="00AA4D61"/>
    <w:rsid w:val="00AA7126"/>
    <w:rsid w:val="00AD211E"/>
    <w:rsid w:val="00AE4FF4"/>
    <w:rsid w:val="00B0604B"/>
    <w:rsid w:val="00B36705"/>
    <w:rsid w:val="00B430F9"/>
    <w:rsid w:val="00B80DEC"/>
    <w:rsid w:val="00B8120A"/>
    <w:rsid w:val="00B91A6B"/>
    <w:rsid w:val="00BA3D45"/>
    <w:rsid w:val="00BF01DC"/>
    <w:rsid w:val="00C21745"/>
    <w:rsid w:val="00C23909"/>
    <w:rsid w:val="00C33152"/>
    <w:rsid w:val="00C55586"/>
    <w:rsid w:val="00C777A6"/>
    <w:rsid w:val="00C83B1A"/>
    <w:rsid w:val="00C853CB"/>
    <w:rsid w:val="00CC1526"/>
    <w:rsid w:val="00CC47D8"/>
    <w:rsid w:val="00CD674E"/>
    <w:rsid w:val="00D14705"/>
    <w:rsid w:val="00D17EE9"/>
    <w:rsid w:val="00D43DE9"/>
    <w:rsid w:val="00D46C01"/>
    <w:rsid w:val="00D6578A"/>
    <w:rsid w:val="00D72BDA"/>
    <w:rsid w:val="00D74B13"/>
    <w:rsid w:val="00D92E6D"/>
    <w:rsid w:val="00DA2F2B"/>
    <w:rsid w:val="00DA54BE"/>
    <w:rsid w:val="00DD3FD8"/>
    <w:rsid w:val="00DD453C"/>
    <w:rsid w:val="00DE286E"/>
    <w:rsid w:val="00DE4819"/>
    <w:rsid w:val="00DE73F7"/>
    <w:rsid w:val="00E26189"/>
    <w:rsid w:val="00E55221"/>
    <w:rsid w:val="00E639E6"/>
    <w:rsid w:val="00E70E0A"/>
    <w:rsid w:val="00E97E0A"/>
    <w:rsid w:val="00EA2686"/>
    <w:rsid w:val="00EA414F"/>
    <w:rsid w:val="00ED3FA3"/>
    <w:rsid w:val="00EE522C"/>
    <w:rsid w:val="00EE5250"/>
    <w:rsid w:val="00EF0A58"/>
    <w:rsid w:val="00F12C33"/>
    <w:rsid w:val="00F16154"/>
    <w:rsid w:val="00F179A8"/>
    <w:rsid w:val="00F32CE6"/>
    <w:rsid w:val="00F631E9"/>
    <w:rsid w:val="00F81D67"/>
    <w:rsid w:val="00F83AAE"/>
    <w:rsid w:val="00F9715C"/>
    <w:rsid w:val="00F97AC7"/>
    <w:rsid w:val="00FA0870"/>
    <w:rsid w:val="00FA25CB"/>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C3455"/>
  <w15:chartTrackingRefBased/>
  <w15:docId w15:val="{9E097B8F-9AA8-475F-B50C-E9063EC40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78A"/>
    <w:rPr>
      <w:rFonts w:eastAsiaTheme="minorHAnsi"/>
      <w:lang w:eastAsia="en-US"/>
    </w:rPr>
  </w:style>
  <w:style w:type="paragraph" w:styleId="Ttulo1">
    <w:name w:val="heading 1"/>
    <w:basedOn w:val="Normal"/>
    <w:link w:val="Ttulo1Car"/>
    <w:uiPriority w:val="9"/>
    <w:qFormat/>
    <w:rsid w:val="00D657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57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6578A"/>
  </w:style>
  <w:style w:type="paragraph" w:styleId="Piedepgina">
    <w:name w:val="footer"/>
    <w:basedOn w:val="Normal"/>
    <w:link w:val="PiedepginaCar"/>
    <w:uiPriority w:val="99"/>
    <w:unhideWhenUsed/>
    <w:rsid w:val="00D657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6578A"/>
  </w:style>
  <w:style w:type="paragraph" w:styleId="Sinespaciado">
    <w:name w:val="No Spacing"/>
    <w:link w:val="SinespaciadoCar"/>
    <w:uiPriority w:val="1"/>
    <w:qFormat/>
    <w:rsid w:val="00D6578A"/>
    <w:pPr>
      <w:spacing w:after="0" w:line="240" w:lineRule="auto"/>
    </w:pPr>
  </w:style>
  <w:style w:type="character" w:customStyle="1" w:styleId="SinespaciadoCar">
    <w:name w:val="Sin espaciado Car"/>
    <w:basedOn w:val="Fuentedeprrafopredeter"/>
    <w:link w:val="Sinespaciado"/>
    <w:uiPriority w:val="1"/>
    <w:rsid w:val="00D6578A"/>
  </w:style>
  <w:style w:type="character" w:customStyle="1" w:styleId="Ttulo1Car">
    <w:name w:val="Título 1 Car"/>
    <w:basedOn w:val="Fuentedeprrafopredeter"/>
    <w:link w:val="Ttulo1"/>
    <w:uiPriority w:val="9"/>
    <w:rsid w:val="00D6578A"/>
    <w:rPr>
      <w:rFonts w:ascii="Times New Roman" w:eastAsia="Times New Roman" w:hAnsi="Times New Roman" w:cs="Times New Roman"/>
      <w:b/>
      <w:bCs/>
      <w:kern w:val="36"/>
      <w:sz w:val="48"/>
      <w:szCs w:val="48"/>
      <w:lang w:eastAsia="es-ES"/>
    </w:rPr>
  </w:style>
  <w:style w:type="paragraph" w:styleId="Prrafodelista">
    <w:name w:val="List Paragraph"/>
    <w:basedOn w:val="Normal"/>
    <w:uiPriority w:val="34"/>
    <w:qFormat/>
    <w:rsid w:val="00D6578A"/>
    <w:pPr>
      <w:ind w:left="720"/>
      <w:contextualSpacing/>
    </w:pPr>
  </w:style>
  <w:style w:type="character" w:styleId="Hipervnculo">
    <w:name w:val="Hyperlink"/>
    <w:basedOn w:val="Fuentedeprrafopredeter"/>
    <w:uiPriority w:val="99"/>
    <w:unhideWhenUsed/>
    <w:rsid w:val="00567087"/>
    <w:rPr>
      <w:color w:val="0563C1" w:themeColor="hyperlink"/>
      <w:u w:val="single"/>
    </w:rPr>
  </w:style>
  <w:style w:type="paragraph" w:styleId="Textoindependiente">
    <w:name w:val="Body Text"/>
    <w:basedOn w:val="Normal"/>
    <w:link w:val="TextoindependienteCar"/>
    <w:unhideWhenUsed/>
    <w:rsid w:val="00567087"/>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567087"/>
    <w:rPr>
      <w:rFonts w:ascii="Times New Roman" w:eastAsia="Times New Roman" w:hAnsi="Times New Roman" w:cs="Times New Roman"/>
      <w:sz w:val="24"/>
      <w:szCs w:val="24"/>
      <w:lang w:eastAsia="es-ES"/>
    </w:rPr>
  </w:style>
  <w:style w:type="character" w:customStyle="1" w:styleId="Mencinsinresolver1">
    <w:name w:val="Mención sin resolver1"/>
    <w:basedOn w:val="Fuentedeprrafopredeter"/>
    <w:uiPriority w:val="99"/>
    <w:semiHidden/>
    <w:unhideWhenUsed/>
    <w:rsid w:val="00CD674E"/>
    <w:rPr>
      <w:color w:val="605E5C"/>
      <w:shd w:val="clear" w:color="auto" w:fill="E1DFDD"/>
    </w:rPr>
  </w:style>
  <w:style w:type="character" w:customStyle="1" w:styleId="Mencinsinresolver2">
    <w:name w:val="Mención sin resolver2"/>
    <w:basedOn w:val="Fuentedeprrafopredeter"/>
    <w:uiPriority w:val="99"/>
    <w:semiHidden/>
    <w:unhideWhenUsed/>
    <w:rsid w:val="008B2512"/>
    <w:rPr>
      <w:color w:val="605E5C"/>
      <w:shd w:val="clear" w:color="auto" w:fill="E1DFDD"/>
    </w:rPr>
  </w:style>
  <w:style w:type="character" w:styleId="Textoennegrita">
    <w:name w:val="Strong"/>
    <w:basedOn w:val="Fuentedeprrafopredeter"/>
    <w:uiPriority w:val="22"/>
    <w:qFormat/>
    <w:rsid w:val="00982DFA"/>
    <w:rPr>
      <w:b/>
      <w:bCs/>
    </w:rPr>
  </w:style>
  <w:style w:type="paragraph" w:styleId="NormalWeb">
    <w:name w:val="Normal (Web)"/>
    <w:basedOn w:val="Normal"/>
    <w:uiPriority w:val="99"/>
    <w:unhideWhenUsed/>
    <w:rsid w:val="00982DF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ocial-shareitemsitem">
    <w:name w:val="social-share__items__item"/>
    <w:basedOn w:val="Normal"/>
    <w:rsid w:val="00982DF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130818"/>
    <w:pPr>
      <w:autoSpaceDE w:val="0"/>
      <w:autoSpaceDN w:val="0"/>
      <w:adjustRightInd w:val="0"/>
      <w:spacing w:after="0" w:line="240" w:lineRule="auto"/>
    </w:pPr>
    <w:rPr>
      <w:rFonts w:ascii="Playfair Display" w:hAnsi="Playfair Display" w:cs="Playfair Display"/>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020607">
      <w:bodyDiv w:val="1"/>
      <w:marLeft w:val="0"/>
      <w:marRight w:val="0"/>
      <w:marTop w:val="0"/>
      <w:marBottom w:val="0"/>
      <w:divBdr>
        <w:top w:val="none" w:sz="0" w:space="0" w:color="auto"/>
        <w:left w:val="none" w:sz="0" w:space="0" w:color="auto"/>
        <w:bottom w:val="none" w:sz="0" w:space="0" w:color="auto"/>
        <w:right w:val="none" w:sz="0" w:space="0" w:color="auto"/>
      </w:divBdr>
      <w:divsChild>
        <w:div w:id="1193148913">
          <w:marLeft w:val="0"/>
          <w:marRight w:val="0"/>
          <w:marTop w:val="0"/>
          <w:marBottom w:val="0"/>
          <w:divBdr>
            <w:top w:val="none" w:sz="0" w:space="0" w:color="auto"/>
            <w:left w:val="none" w:sz="0" w:space="0" w:color="auto"/>
            <w:bottom w:val="none" w:sz="0" w:space="0" w:color="auto"/>
            <w:right w:val="none" w:sz="0" w:space="0" w:color="auto"/>
          </w:divBdr>
          <w:divsChild>
            <w:div w:id="1386098973">
              <w:marLeft w:val="-360"/>
              <w:marRight w:val="-360"/>
              <w:marTop w:val="0"/>
              <w:marBottom w:val="0"/>
              <w:divBdr>
                <w:top w:val="none" w:sz="0" w:space="0" w:color="auto"/>
                <w:left w:val="none" w:sz="0" w:space="0" w:color="auto"/>
                <w:bottom w:val="none" w:sz="0" w:space="0" w:color="auto"/>
                <w:right w:val="none" w:sz="0" w:space="0" w:color="auto"/>
              </w:divBdr>
              <w:divsChild>
                <w:div w:id="1101990451">
                  <w:marLeft w:val="0"/>
                  <w:marRight w:val="0"/>
                  <w:marTop w:val="0"/>
                  <w:marBottom w:val="0"/>
                  <w:divBdr>
                    <w:top w:val="none" w:sz="0" w:space="0" w:color="auto"/>
                    <w:left w:val="none" w:sz="0" w:space="0" w:color="auto"/>
                    <w:bottom w:val="none" w:sz="0" w:space="0" w:color="auto"/>
                    <w:right w:val="none" w:sz="0" w:space="0" w:color="auto"/>
                  </w:divBdr>
                  <w:divsChild>
                    <w:div w:id="1632706510">
                      <w:marLeft w:val="0"/>
                      <w:marRight w:val="0"/>
                      <w:marTop w:val="0"/>
                      <w:marBottom w:val="900"/>
                      <w:divBdr>
                        <w:top w:val="none" w:sz="0" w:space="0" w:color="auto"/>
                        <w:left w:val="none" w:sz="0" w:space="0" w:color="auto"/>
                        <w:bottom w:val="none" w:sz="0" w:space="0" w:color="auto"/>
                        <w:right w:val="none" w:sz="0" w:space="0" w:color="auto"/>
                      </w:divBdr>
                      <w:divsChild>
                        <w:div w:id="1760324898">
                          <w:marLeft w:val="0"/>
                          <w:marRight w:val="0"/>
                          <w:marTop w:val="0"/>
                          <w:marBottom w:val="0"/>
                          <w:divBdr>
                            <w:top w:val="none" w:sz="0" w:space="0" w:color="auto"/>
                            <w:left w:val="none" w:sz="0" w:space="0" w:color="auto"/>
                            <w:bottom w:val="none" w:sz="0" w:space="0" w:color="auto"/>
                            <w:right w:val="none" w:sz="0" w:space="0" w:color="auto"/>
                          </w:divBdr>
                          <w:divsChild>
                            <w:div w:id="1996713384">
                              <w:marLeft w:val="0"/>
                              <w:marRight w:val="0"/>
                              <w:marTop w:val="0"/>
                              <w:marBottom w:val="0"/>
                              <w:divBdr>
                                <w:top w:val="none" w:sz="0" w:space="0" w:color="auto"/>
                                <w:left w:val="none" w:sz="0" w:space="0" w:color="auto"/>
                                <w:bottom w:val="none" w:sz="0" w:space="0" w:color="auto"/>
                                <w:right w:val="none" w:sz="0" w:space="0" w:color="auto"/>
                              </w:divBdr>
                              <w:divsChild>
                                <w:div w:id="277832040">
                                  <w:marLeft w:val="0"/>
                                  <w:marRight w:val="0"/>
                                  <w:marTop w:val="0"/>
                                  <w:marBottom w:val="0"/>
                                  <w:divBdr>
                                    <w:top w:val="none" w:sz="0" w:space="0" w:color="auto"/>
                                    <w:left w:val="none" w:sz="0" w:space="0" w:color="auto"/>
                                    <w:bottom w:val="none" w:sz="0" w:space="0" w:color="auto"/>
                                    <w:right w:val="none" w:sz="0" w:space="0" w:color="auto"/>
                                  </w:divBdr>
                                </w:div>
                                <w:div w:id="69430068">
                                  <w:marLeft w:val="0"/>
                                  <w:marRight w:val="0"/>
                                  <w:marTop w:val="0"/>
                                  <w:marBottom w:val="0"/>
                                  <w:divBdr>
                                    <w:top w:val="none" w:sz="0" w:space="0" w:color="auto"/>
                                    <w:left w:val="none" w:sz="0" w:space="0" w:color="auto"/>
                                    <w:bottom w:val="none" w:sz="0" w:space="0" w:color="auto"/>
                                    <w:right w:val="none" w:sz="0" w:space="0" w:color="auto"/>
                                  </w:divBdr>
                                </w:div>
                                <w:div w:id="1143886416">
                                  <w:marLeft w:val="0"/>
                                  <w:marRight w:val="0"/>
                                  <w:marTop w:val="0"/>
                                  <w:marBottom w:val="0"/>
                                  <w:divBdr>
                                    <w:top w:val="none" w:sz="0" w:space="0" w:color="auto"/>
                                    <w:left w:val="none" w:sz="0" w:space="0" w:color="auto"/>
                                    <w:bottom w:val="none" w:sz="0" w:space="0" w:color="auto"/>
                                    <w:right w:val="none" w:sz="0" w:space="0" w:color="auto"/>
                                  </w:divBdr>
                                </w:div>
                                <w:div w:id="1441682095">
                                  <w:marLeft w:val="0"/>
                                  <w:marRight w:val="0"/>
                                  <w:marTop w:val="0"/>
                                  <w:marBottom w:val="0"/>
                                  <w:divBdr>
                                    <w:top w:val="none" w:sz="0" w:space="0" w:color="auto"/>
                                    <w:left w:val="none" w:sz="0" w:space="0" w:color="auto"/>
                                    <w:bottom w:val="none" w:sz="0" w:space="0" w:color="auto"/>
                                    <w:right w:val="none" w:sz="0" w:space="0" w:color="auto"/>
                                  </w:divBdr>
                                </w:div>
                                <w:div w:id="919172024">
                                  <w:marLeft w:val="0"/>
                                  <w:marRight w:val="0"/>
                                  <w:marTop w:val="0"/>
                                  <w:marBottom w:val="0"/>
                                  <w:divBdr>
                                    <w:top w:val="none" w:sz="0" w:space="0" w:color="auto"/>
                                    <w:left w:val="none" w:sz="0" w:space="0" w:color="auto"/>
                                    <w:bottom w:val="none" w:sz="0" w:space="0" w:color="auto"/>
                                    <w:right w:val="none" w:sz="0" w:space="0" w:color="auto"/>
                                  </w:divBdr>
                                </w:div>
                                <w:div w:id="111559922">
                                  <w:marLeft w:val="0"/>
                                  <w:marRight w:val="0"/>
                                  <w:marTop w:val="0"/>
                                  <w:marBottom w:val="0"/>
                                  <w:divBdr>
                                    <w:top w:val="none" w:sz="0" w:space="0" w:color="auto"/>
                                    <w:left w:val="none" w:sz="0" w:space="0" w:color="auto"/>
                                    <w:bottom w:val="none" w:sz="0" w:space="0" w:color="auto"/>
                                    <w:right w:val="none" w:sz="0" w:space="0" w:color="auto"/>
                                  </w:divBdr>
                                </w:div>
                                <w:div w:id="220672696">
                                  <w:marLeft w:val="0"/>
                                  <w:marRight w:val="0"/>
                                  <w:marTop w:val="0"/>
                                  <w:marBottom w:val="0"/>
                                  <w:divBdr>
                                    <w:top w:val="none" w:sz="0" w:space="0" w:color="auto"/>
                                    <w:left w:val="none" w:sz="0" w:space="0" w:color="auto"/>
                                    <w:bottom w:val="none" w:sz="0" w:space="0" w:color="auto"/>
                                    <w:right w:val="none" w:sz="0" w:space="0" w:color="auto"/>
                                  </w:divBdr>
                                </w:div>
                                <w:div w:id="1620331507">
                                  <w:marLeft w:val="0"/>
                                  <w:marRight w:val="0"/>
                                  <w:marTop w:val="0"/>
                                  <w:marBottom w:val="0"/>
                                  <w:divBdr>
                                    <w:top w:val="none" w:sz="0" w:space="0" w:color="auto"/>
                                    <w:left w:val="none" w:sz="0" w:space="0" w:color="auto"/>
                                    <w:bottom w:val="none" w:sz="0" w:space="0" w:color="auto"/>
                                    <w:right w:val="none" w:sz="0" w:space="0" w:color="auto"/>
                                  </w:divBdr>
                                </w:div>
                                <w:div w:id="1480658584">
                                  <w:marLeft w:val="0"/>
                                  <w:marRight w:val="0"/>
                                  <w:marTop w:val="0"/>
                                  <w:marBottom w:val="0"/>
                                  <w:divBdr>
                                    <w:top w:val="none" w:sz="0" w:space="0" w:color="auto"/>
                                    <w:left w:val="none" w:sz="0" w:space="0" w:color="auto"/>
                                    <w:bottom w:val="none" w:sz="0" w:space="0" w:color="auto"/>
                                    <w:right w:val="none" w:sz="0" w:space="0" w:color="auto"/>
                                  </w:divBdr>
                                </w:div>
                                <w:div w:id="1792168023">
                                  <w:marLeft w:val="0"/>
                                  <w:marRight w:val="0"/>
                                  <w:marTop w:val="0"/>
                                  <w:marBottom w:val="0"/>
                                  <w:divBdr>
                                    <w:top w:val="none" w:sz="0" w:space="0" w:color="auto"/>
                                    <w:left w:val="none" w:sz="0" w:space="0" w:color="auto"/>
                                    <w:bottom w:val="none" w:sz="0" w:space="0" w:color="auto"/>
                                    <w:right w:val="none" w:sz="0" w:space="0" w:color="auto"/>
                                  </w:divBdr>
                                </w:div>
                                <w:div w:id="1163475250">
                                  <w:marLeft w:val="0"/>
                                  <w:marRight w:val="0"/>
                                  <w:marTop w:val="0"/>
                                  <w:marBottom w:val="0"/>
                                  <w:divBdr>
                                    <w:top w:val="none" w:sz="0" w:space="0" w:color="auto"/>
                                    <w:left w:val="none" w:sz="0" w:space="0" w:color="auto"/>
                                    <w:bottom w:val="none" w:sz="0" w:space="0" w:color="auto"/>
                                    <w:right w:val="none" w:sz="0" w:space="0" w:color="auto"/>
                                  </w:divBdr>
                                </w:div>
                                <w:div w:id="970398435">
                                  <w:marLeft w:val="0"/>
                                  <w:marRight w:val="0"/>
                                  <w:marTop w:val="0"/>
                                  <w:marBottom w:val="0"/>
                                  <w:divBdr>
                                    <w:top w:val="none" w:sz="0" w:space="0" w:color="auto"/>
                                    <w:left w:val="none" w:sz="0" w:space="0" w:color="auto"/>
                                    <w:bottom w:val="none" w:sz="0" w:space="0" w:color="auto"/>
                                    <w:right w:val="none" w:sz="0" w:space="0" w:color="auto"/>
                                  </w:divBdr>
                                </w:div>
                                <w:div w:id="172692433">
                                  <w:marLeft w:val="0"/>
                                  <w:marRight w:val="0"/>
                                  <w:marTop w:val="0"/>
                                  <w:marBottom w:val="0"/>
                                  <w:divBdr>
                                    <w:top w:val="none" w:sz="0" w:space="0" w:color="auto"/>
                                    <w:left w:val="none" w:sz="0" w:space="0" w:color="auto"/>
                                    <w:bottom w:val="none" w:sz="0" w:space="0" w:color="auto"/>
                                    <w:right w:val="none" w:sz="0" w:space="0" w:color="auto"/>
                                  </w:divBdr>
                                </w:div>
                                <w:div w:id="1299461047">
                                  <w:marLeft w:val="0"/>
                                  <w:marRight w:val="0"/>
                                  <w:marTop w:val="0"/>
                                  <w:marBottom w:val="0"/>
                                  <w:divBdr>
                                    <w:top w:val="none" w:sz="0" w:space="0" w:color="auto"/>
                                    <w:left w:val="none" w:sz="0" w:space="0" w:color="auto"/>
                                    <w:bottom w:val="none" w:sz="0" w:space="0" w:color="auto"/>
                                    <w:right w:val="none" w:sz="0" w:space="0" w:color="auto"/>
                                  </w:divBdr>
                                </w:div>
                                <w:div w:id="248348314">
                                  <w:marLeft w:val="0"/>
                                  <w:marRight w:val="0"/>
                                  <w:marTop w:val="0"/>
                                  <w:marBottom w:val="0"/>
                                  <w:divBdr>
                                    <w:top w:val="none" w:sz="0" w:space="0" w:color="auto"/>
                                    <w:left w:val="none" w:sz="0" w:space="0" w:color="auto"/>
                                    <w:bottom w:val="none" w:sz="0" w:space="0" w:color="auto"/>
                                    <w:right w:val="none" w:sz="0" w:space="0" w:color="auto"/>
                                  </w:divBdr>
                                </w:div>
                                <w:div w:id="2008434710">
                                  <w:marLeft w:val="0"/>
                                  <w:marRight w:val="0"/>
                                  <w:marTop w:val="0"/>
                                  <w:marBottom w:val="0"/>
                                  <w:divBdr>
                                    <w:top w:val="none" w:sz="0" w:space="0" w:color="auto"/>
                                    <w:left w:val="none" w:sz="0" w:space="0" w:color="auto"/>
                                    <w:bottom w:val="none" w:sz="0" w:space="0" w:color="auto"/>
                                    <w:right w:val="none" w:sz="0" w:space="0" w:color="auto"/>
                                  </w:divBdr>
                                </w:div>
                                <w:div w:id="458645082">
                                  <w:marLeft w:val="0"/>
                                  <w:marRight w:val="0"/>
                                  <w:marTop w:val="0"/>
                                  <w:marBottom w:val="0"/>
                                  <w:divBdr>
                                    <w:top w:val="none" w:sz="0" w:space="0" w:color="auto"/>
                                    <w:left w:val="none" w:sz="0" w:space="0" w:color="auto"/>
                                    <w:bottom w:val="none" w:sz="0" w:space="0" w:color="auto"/>
                                    <w:right w:val="none" w:sz="0" w:space="0" w:color="auto"/>
                                  </w:divBdr>
                                </w:div>
                                <w:div w:id="1285623070">
                                  <w:marLeft w:val="0"/>
                                  <w:marRight w:val="0"/>
                                  <w:marTop w:val="0"/>
                                  <w:marBottom w:val="0"/>
                                  <w:divBdr>
                                    <w:top w:val="none" w:sz="0" w:space="0" w:color="auto"/>
                                    <w:left w:val="none" w:sz="0" w:space="0" w:color="auto"/>
                                    <w:bottom w:val="none" w:sz="0" w:space="0" w:color="auto"/>
                                    <w:right w:val="none" w:sz="0" w:space="0" w:color="auto"/>
                                  </w:divBdr>
                                </w:div>
                                <w:div w:id="851187003">
                                  <w:marLeft w:val="0"/>
                                  <w:marRight w:val="0"/>
                                  <w:marTop w:val="0"/>
                                  <w:marBottom w:val="0"/>
                                  <w:divBdr>
                                    <w:top w:val="none" w:sz="0" w:space="0" w:color="auto"/>
                                    <w:left w:val="none" w:sz="0" w:space="0" w:color="auto"/>
                                    <w:bottom w:val="none" w:sz="0" w:space="0" w:color="auto"/>
                                    <w:right w:val="none" w:sz="0" w:space="0" w:color="auto"/>
                                  </w:divBdr>
                                </w:div>
                                <w:div w:id="347372672">
                                  <w:marLeft w:val="0"/>
                                  <w:marRight w:val="0"/>
                                  <w:marTop w:val="0"/>
                                  <w:marBottom w:val="0"/>
                                  <w:divBdr>
                                    <w:top w:val="none" w:sz="0" w:space="0" w:color="auto"/>
                                    <w:left w:val="none" w:sz="0" w:space="0" w:color="auto"/>
                                    <w:bottom w:val="none" w:sz="0" w:space="0" w:color="auto"/>
                                    <w:right w:val="none" w:sz="0" w:space="0" w:color="auto"/>
                                  </w:divBdr>
                                </w:div>
                                <w:div w:id="1422410310">
                                  <w:marLeft w:val="0"/>
                                  <w:marRight w:val="0"/>
                                  <w:marTop w:val="0"/>
                                  <w:marBottom w:val="0"/>
                                  <w:divBdr>
                                    <w:top w:val="none" w:sz="0" w:space="0" w:color="auto"/>
                                    <w:left w:val="none" w:sz="0" w:space="0" w:color="auto"/>
                                    <w:bottom w:val="none" w:sz="0" w:space="0" w:color="auto"/>
                                    <w:right w:val="none" w:sz="0" w:space="0" w:color="auto"/>
                                  </w:divBdr>
                                </w:div>
                                <w:div w:id="290206993">
                                  <w:marLeft w:val="0"/>
                                  <w:marRight w:val="0"/>
                                  <w:marTop w:val="0"/>
                                  <w:marBottom w:val="0"/>
                                  <w:divBdr>
                                    <w:top w:val="none" w:sz="0" w:space="0" w:color="auto"/>
                                    <w:left w:val="none" w:sz="0" w:space="0" w:color="auto"/>
                                    <w:bottom w:val="none" w:sz="0" w:space="0" w:color="auto"/>
                                    <w:right w:val="none" w:sz="0" w:space="0" w:color="auto"/>
                                  </w:divBdr>
                                </w:div>
                                <w:div w:id="1453397169">
                                  <w:marLeft w:val="0"/>
                                  <w:marRight w:val="0"/>
                                  <w:marTop w:val="0"/>
                                  <w:marBottom w:val="0"/>
                                  <w:divBdr>
                                    <w:top w:val="none" w:sz="0" w:space="0" w:color="auto"/>
                                    <w:left w:val="none" w:sz="0" w:space="0" w:color="auto"/>
                                    <w:bottom w:val="none" w:sz="0" w:space="0" w:color="auto"/>
                                    <w:right w:val="none" w:sz="0" w:space="0" w:color="auto"/>
                                  </w:divBdr>
                                </w:div>
                                <w:div w:id="178090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64199">
          <w:marLeft w:val="0"/>
          <w:marRight w:val="0"/>
          <w:marTop w:val="300"/>
          <w:marBottom w:val="0"/>
          <w:divBdr>
            <w:top w:val="single" w:sz="6" w:space="0" w:color="DEDFE0"/>
            <w:left w:val="none" w:sz="0" w:space="0" w:color="auto"/>
            <w:bottom w:val="none" w:sz="0" w:space="0" w:color="auto"/>
            <w:right w:val="none" w:sz="0" w:space="0" w:color="auto"/>
          </w:divBdr>
          <w:divsChild>
            <w:div w:id="18665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143814">
      <w:bodyDiv w:val="1"/>
      <w:marLeft w:val="0"/>
      <w:marRight w:val="0"/>
      <w:marTop w:val="0"/>
      <w:marBottom w:val="0"/>
      <w:divBdr>
        <w:top w:val="none" w:sz="0" w:space="0" w:color="auto"/>
        <w:left w:val="none" w:sz="0" w:space="0" w:color="auto"/>
        <w:bottom w:val="none" w:sz="0" w:space="0" w:color="auto"/>
        <w:right w:val="none" w:sz="0" w:space="0" w:color="auto"/>
      </w:divBdr>
    </w:div>
    <w:div w:id="160406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ndex.php?title=Academia_Americana_de_Microbiolog%C3%ADa&amp;action=edit&amp;redlink=1" TargetMode="External"/><Relationship Id="rId18" Type="http://schemas.openxmlformats.org/officeDocument/2006/relationships/hyperlink" Target="https://es.wikipedia.org/wiki/Premi_Ciutat_de_Barcelona" TargetMode="External"/><Relationship Id="rId26" Type="http://schemas.openxmlformats.org/officeDocument/2006/relationships/hyperlink" Target="http://www.abarcaprize.com" TargetMode="External"/><Relationship Id="rId3" Type="http://schemas.openxmlformats.org/officeDocument/2006/relationships/styles" Target="styles.xml"/><Relationship Id="rId21" Type="http://schemas.openxmlformats.org/officeDocument/2006/relationships/hyperlink" Target="https://www.try-db.org/TryWeb/Home.php" TargetMode="External"/><Relationship Id="rId7" Type="http://schemas.openxmlformats.org/officeDocument/2006/relationships/endnotes" Target="endnotes.xml"/><Relationship Id="rId12" Type="http://schemas.openxmlformats.org/officeDocument/2006/relationships/hyperlink" Target="https://es.wikipedia.org/w/index.php?title=Premio_Emil_von_Behring&amp;action=edit&amp;redlink=1" TargetMode="External"/><Relationship Id="rId17" Type="http://schemas.openxmlformats.org/officeDocument/2006/relationships/hyperlink" Target="https://es.wikipedia.org/wiki/1997" TargetMode="External"/><Relationship Id="rId25" Type="http://schemas.openxmlformats.org/officeDocument/2006/relationships/hyperlink" Target="mailto:press@abarcaprize.com" TargetMode="Externa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es.wikipedia.org/wiki/Postdoctorado" TargetMode="External"/><Relationship Id="rId20" Type="http://schemas.openxmlformats.org/officeDocument/2006/relationships/hyperlink" Target="https://nucleodiversus.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ndex.php?title=Uni%C3%B3n_Internacional_de_Bioqu%C3%ADmica_y_Biolog%C3%ADa_Molecular&amp;action=edit&amp;redlink=1" TargetMode="External"/><Relationship Id="rId24" Type="http://schemas.openxmlformats.org/officeDocument/2006/relationships/hyperlink" Target="https://es.wikipedia.org/wiki/Burgos" TargetMode="Externa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es.wikipedia.org/wiki/Pura_Mu%C3%B1oz_C%C3%A1noves" TargetMode="External"/><Relationship Id="rId23" Type="http://schemas.openxmlformats.org/officeDocument/2006/relationships/hyperlink" Target="https://es.wikipedia.org/wiki/Museo_de_la_Evoluci%C3%B3n_Humana" TargetMode="External"/><Relationship Id="rId28" Type="http://schemas.openxmlformats.org/officeDocument/2006/relationships/footer" Target="footer1.xml"/><Relationship Id="rId10" Type="http://schemas.openxmlformats.org/officeDocument/2006/relationships/hyperlink" Target="https://es.wikipedia.org/wiki/Universidad_de_Pensilvania" TargetMode="External"/><Relationship Id="rId19" Type="http://schemas.openxmlformats.org/officeDocument/2006/relationships/hyperlink" Target="https://es.wikipedia.org/wiki/Premio_Rey_Jaime_I"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es.wikipedia.org/wiki/Estados_Unidos" TargetMode="External"/><Relationship Id="rId14" Type="http://schemas.openxmlformats.org/officeDocument/2006/relationships/hyperlink" Target="https://es.wikipedia.org/wiki/Academia_Nacional_de_Ciencias_de_Estados_Unidos" TargetMode="External"/><Relationship Id="rId22" Type="http://schemas.openxmlformats.org/officeDocument/2006/relationships/hyperlink" Target="https://ipbes.net/global-assessment" TargetMode="External"/><Relationship Id="rId27" Type="http://schemas.openxmlformats.org/officeDocument/2006/relationships/header" Target="header1.xml"/><Relationship Id="rId30" Type="http://schemas.openxmlformats.org/officeDocument/2006/relationships/theme" Target="theme/theme1.xml"/><Relationship Id="rId8" Type="http://schemas.openxmlformats.org/officeDocument/2006/relationships/hyperlink" Target="https://es.wikipedia.org/wiki/Instituto_Pasteu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228823-F31B-4C72-9AAE-01FAFFE3D33A}">
  <ds:schemaRefs>
    <ds:schemaRef ds:uri="http://schemas.openxmlformats.org/officeDocument/2006/bibliography"/>
  </ds:schemaRefs>
</ds:datastoreItem>
</file>

<file path=customXml/itemProps2.xml><?xml version="1.0" encoding="utf-8"?>
<ds:datastoreItem xmlns:ds="http://schemas.openxmlformats.org/officeDocument/2006/customXml" ds:itemID="{F6423FCD-18A0-4A28-98F4-01184C78AE5B}"/>
</file>

<file path=customXml/itemProps3.xml><?xml version="1.0" encoding="utf-8"?>
<ds:datastoreItem xmlns:ds="http://schemas.openxmlformats.org/officeDocument/2006/customXml" ds:itemID="{88120304-2A12-40C6-9417-FCE212A6513E}"/>
</file>

<file path=customXml/itemProps4.xml><?xml version="1.0" encoding="utf-8"?>
<ds:datastoreItem xmlns:ds="http://schemas.openxmlformats.org/officeDocument/2006/customXml" ds:itemID="{3D4DD597-556E-4A22-B2C6-03C1D21B2582}"/>
</file>

<file path=docProps/app.xml><?xml version="1.0" encoding="utf-8"?>
<Properties xmlns="http://schemas.openxmlformats.org/officeDocument/2006/extended-properties" xmlns:vt="http://schemas.openxmlformats.org/officeDocument/2006/docPropsVTypes">
  <Template>Normal</Template>
  <TotalTime>131</TotalTime>
  <Pages>5</Pages>
  <Words>2160</Words>
  <Characters>11880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Interprofit Office</dc:creator>
  <cp:keywords/>
  <dc:description/>
  <cp:lastModifiedBy>Sonsoles Perez Gonzalez</cp:lastModifiedBy>
  <cp:revision>17</cp:revision>
  <cp:lastPrinted>2023-05-08T11:15:00Z</cp:lastPrinted>
  <dcterms:created xsi:type="dcterms:W3CDTF">2023-04-24T16:41:00Z</dcterms:created>
  <dcterms:modified xsi:type="dcterms:W3CDTF">2023-05-10T11:25:00Z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