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bookmarkStart w:id="0" w:name="_GoBack"/>
      <w:bookmarkEnd w:id="0"/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-589407</wp:posOffset>
            </wp:positionV>
            <wp:extent cx="3115183" cy="1750392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_Centro_Integral_Enfermedades_Cardiovasculares_hmCIEC_Vert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83" cy="175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330B3A" w:rsidRPr="00330B3A" w:rsidRDefault="00E064C8" w:rsidP="00330B3A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E</w:t>
      </w:r>
      <w:r w:rsidR="00330B3A">
        <w:rPr>
          <w:rFonts w:hAnsi="Arial" w:cs="Arial"/>
          <w:noProof/>
          <w:sz w:val="24"/>
          <w:szCs w:val="24"/>
          <w:lang w:val="es-ES"/>
        </w:rPr>
        <w:t>l próximo 17 de noviembre</w:t>
      </w:r>
      <w:r>
        <w:rPr>
          <w:rFonts w:hAnsi="Arial" w:cs="Arial"/>
          <w:noProof/>
          <w:sz w:val="24"/>
          <w:szCs w:val="24"/>
          <w:lang w:val="es-ES"/>
        </w:rPr>
        <w:t xml:space="preserve"> HM CIEC reunirá a </w:t>
      </w:r>
      <w:r w:rsidR="003C7CC9">
        <w:rPr>
          <w:rFonts w:hAnsi="Arial" w:cs="Arial"/>
          <w:noProof/>
          <w:sz w:val="24"/>
          <w:szCs w:val="24"/>
          <w:lang w:val="es-ES"/>
        </w:rPr>
        <w:t xml:space="preserve">algunos de </w:t>
      </w:r>
      <w:r>
        <w:rPr>
          <w:rFonts w:hAnsi="Arial" w:cs="Arial"/>
          <w:noProof/>
          <w:sz w:val="24"/>
          <w:szCs w:val="24"/>
          <w:lang w:val="es-ES"/>
        </w:rPr>
        <w:t>los especialistas nacionales de mayor relevancia en Cardiología</w:t>
      </w:r>
    </w:p>
    <w:p w:rsidR="000208C6" w:rsidRPr="002D45E2" w:rsidRDefault="00DC1B8B" w:rsidP="000D1F92">
      <w:pPr>
        <w:pStyle w:val="CuerpoA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226A73" w:rsidRDefault="00226A73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</w:p>
    <w:p w:rsidR="00B96647" w:rsidRPr="005D7EF1" w:rsidRDefault="00330B3A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INSUFICIENCIA CARDIACA, DETECCIÓN PRECOZ Y             PREVENCIÓN SECUNDARIA CENTRARÁN LA VI JORNADA DE ACTUALIZACIÓN CARDIOVASCULAR</w:t>
      </w:r>
      <w:r w:rsidR="00E064C8">
        <w:rPr>
          <w:rFonts w:ascii="Arial" w:hAnsi="Arial" w:cs="Arial"/>
          <w:b/>
          <w:bCs/>
          <w:sz w:val="28"/>
          <w:szCs w:val="28"/>
        </w:rPr>
        <w:t xml:space="preserve">, UNA CITA INELUDIBLE  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620E41" w:rsidRPr="00620E41" w:rsidRDefault="00620E41" w:rsidP="00620E41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Contará con la presencia del</w:t>
      </w:r>
      <w:r w:rsidRPr="00620E41">
        <w:rPr>
          <w:rFonts w:ascii="Arial" w:hAnsi="Arial" w:cs="Arial"/>
        </w:rPr>
        <w:t xml:space="preserve"> presidente de la Sociedad Española de Cardiología (SEC), Dr. Manuel Pablo Anguita Sánchez</w:t>
      </w:r>
      <w:r>
        <w:rPr>
          <w:rFonts w:ascii="Arial" w:hAnsi="Arial" w:cs="Arial"/>
        </w:rPr>
        <w:t xml:space="preserve">, y la </w:t>
      </w:r>
      <w:r w:rsidRPr="00620E41">
        <w:rPr>
          <w:rFonts w:ascii="Arial" w:hAnsi="Arial" w:cs="Arial"/>
        </w:rPr>
        <w:t xml:space="preserve">conferencia magistral </w:t>
      </w:r>
      <w:r>
        <w:rPr>
          <w:rFonts w:ascii="Arial" w:hAnsi="Arial" w:cs="Arial"/>
        </w:rPr>
        <w:t xml:space="preserve">la </w:t>
      </w:r>
      <w:r w:rsidRPr="00620E41">
        <w:rPr>
          <w:rFonts w:ascii="Arial" w:hAnsi="Arial" w:cs="Arial"/>
        </w:rPr>
        <w:t xml:space="preserve">ofrecerá el presidente de Honor </w:t>
      </w:r>
      <w:r>
        <w:rPr>
          <w:rFonts w:ascii="Arial" w:hAnsi="Arial" w:cs="Arial"/>
        </w:rPr>
        <w:t xml:space="preserve">de la </w:t>
      </w:r>
      <w:r w:rsidRPr="00620E41">
        <w:rPr>
          <w:rFonts w:ascii="Arial" w:hAnsi="Arial" w:cs="Arial"/>
        </w:rPr>
        <w:t>SEC</w:t>
      </w:r>
      <w:r>
        <w:rPr>
          <w:rFonts w:ascii="Arial" w:hAnsi="Arial" w:cs="Arial"/>
        </w:rPr>
        <w:t xml:space="preserve">, </w:t>
      </w:r>
      <w:r w:rsidRPr="00620E41">
        <w:rPr>
          <w:rFonts w:ascii="Arial" w:hAnsi="Arial" w:cs="Arial"/>
        </w:rPr>
        <w:t>Prof. Dr. Enrique Asín</w:t>
      </w:r>
      <w:r>
        <w:rPr>
          <w:rFonts w:ascii="Arial" w:hAnsi="Arial" w:cs="Arial"/>
        </w:rPr>
        <w:t xml:space="preserve"> Cardiel</w:t>
      </w:r>
    </w:p>
    <w:p w:rsidR="00330B3A" w:rsidRPr="00330B3A" w:rsidRDefault="00330B3A" w:rsidP="00330B3A">
      <w:pPr>
        <w:pStyle w:val="CuerpoB"/>
        <w:ind w:left="720"/>
        <w:jc w:val="both"/>
        <w:rPr>
          <w:rFonts w:ascii="Arial" w:eastAsia="Arial" w:hAnsi="Arial" w:cs="Arial"/>
        </w:rPr>
      </w:pPr>
    </w:p>
    <w:p w:rsidR="00FC2F23" w:rsidRPr="00132B1B" w:rsidRDefault="00B21411" w:rsidP="005507EA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L</w:t>
      </w:r>
      <w:r w:rsidR="00330B3A">
        <w:rPr>
          <w:rFonts w:ascii="Arial" w:hAnsi="Arial" w:cs="Arial"/>
        </w:rPr>
        <w:t xml:space="preserve">a efectividad de la polipíldora, </w:t>
      </w:r>
      <w:r w:rsidR="00F05597">
        <w:rPr>
          <w:rFonts w:ascii="Arial" w:hAnsi="Arial" w:cs="Arial"/>
        </w:rPr>
        <w:t xml:space="preserve">los </w:t>
      </w:r>
      <w:r w:rsidR="00330B3A">
        <w:rPr>
          <w:rFonts w:ascii="Arial" w:hAnsi="Arial" w:cs="Arial"/>
        </w:rPr>
        <w:t>nuevos fármacos y anticoagulantes se revelan como herramientas útiles para mejorar la adherencia de los pacientes</w:t>
      </w:r>
      <w:r>
        <w:rPr>
          <w:rFonts w:ascii="Arial" w:hAnsi="Arial" w:cs="Arial"/>
        </w:rPr>
        <w:t xml:space="preserve"> con síndrome coronario agudo</w:t>
      </w:r>
    </w:p>
    <w:p w:rsidR="00132B1B" w:rsidRPr="00132B1B" w:rsidRDefault="00132B1B" w:rsidP="00132B1B">
      <w:pPr>
        <w:pStyle w:val="CuerpoB"/>
        <w:ind w:left="720"/>
        <w:jc w:val="both"/>
        <w:rPr>
          <w:rFonts w:ascii="Arial" w:eastAsia="Arial" w:hAnsi="Arial" w:cs="Arial"/>
        </w:rPr>
      </w:pPr>
    </w:p>
    <w:p w:rsidR="005D7EF1" w:rsidRPr="003C7CC9" w:rsidRDefault="003C7CC9" w:rsidP="003C7CC9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 w:rsidRPr="003C7CC9">
        <w:rPr>
          <w:rFonts w:ascii="Arial" w:hAnsi="Arial" w:cs="Arial"/>
        </w:rPr>
        <w:lastRenderedPageBreak/>
        <w:t xml:space="preserve">Se </w:t>
      </w:r>
      <w:r w:rsidR="00A306A8">
        <w:rPr>
          <w:rFonts w:ascii="Arial" w:hAnsi="Arial" w:cs="Arial"/>
        </w:rPr>
        <w:t>ofrecerá</w:t>
      </w:r>
      <w:r w:rsidRPr="003C7CC9">
        <w:rPr>
          <w:rFonts w:ascii="Arial" w:hAnsi="Arial" w:cs="Arial"/>
        </w:rPr>
        <w:t xml:space="preserve"> una puesta al día sobre los temas cardiológicos más relevantes en el plano diagnóstico, preventivo y terapéutico</w:t>
      </w:r>
      <w:r w:rsidR="00924EFD">
        <w:rPr>
          <w:rFonts w:ascii="Arial" w:hAnsi="Arial" w:cs="Arial"/>
        </w:rPr>
        <w:t>,</w:t>
      </w:r>
      <w:r w:rsidRPr="003C7CC9">
        <w:rPr>
          <w:rFonts w:ascii="Arial" w:hAnsi="Arial" w:cs="Arial"/>
        </w:rPr>
        <w:t xml:space="preserve"> y s</w:t>
      </w:r>
      <w:r>
        <w:rPr>
          <w:rFonts w:ascii="Arial" w:hAnsi="Arial" w:cs="Arial"/>
        </w:rPr>
        <w:t>e presentará</w:t>
      </w:r>
      <w:r w:rsidR="00330B3A" w:rsidRPr="003C7CC9">
        <w:rPr>
          <w:rFonts w:ascii="Arial" w:hAnsi="Arial" w:cs="Arial"/>
        </w:rPr>
        <w:t xml:space="preserve"> la nueva unidad de Cardiooncología, qu</w:t>
      </w:r>
      <w:r w:rsidR="00204518" w:rsidRPr="003C7CC9">
        <w:rPr>
          <w:rFonts w:ascii="Arial" w:hAnsi="Arial" w:cs="Arial"/>
        </w:rPr>
        <w:t>e de manera pionera</w:t>
      </w:r>
      <w:r w:rsidR="00F05597" w:rsidRPr="003C7CC9">
        <w:rPr>
          <w:rFonts w:ascii="Arial" w:hAnsi="Arial" w:cs="Arial"/>
        </w:rPr>
        <w:t xml:space="preserve"> en España se encuentra en HM CIOCC</w:t>
      </w:r>
    </w:p>
    <w:p w:rsidR="00174B27" w:rsidRPr="006F270D" w:rsidRDefault="00174B27" w:rsidP="00174B27">
      <w:pPr>
        <w:pStyle w:val="Prrafodelista"/>
        <w:rPr>
          <w:rFonts w:ascii="Arial" w:hAnsi="Arial" w:cs="Arial"/>
          <w:lang w:val="es-ES_tradnl"/>
        </w:rPr>
      </w:pPr>
    </w:p>
    <w:p w:rsidR="00B96647" w:rsidRDefault="00B96647" w:rsidP="003C1285">
      <w:pPr>
        <w:pStyle w:val="CuerpoBA"/>
      </w:pPr>
    </w:p>
    <w:p w:rsidR="00F05597" w:rsidRDefault="00992F43" w:rsidP="00573B02">
      <w:pPr>
        <w:pStyle w:val="CuerpoBA"/>
        <w:rPr>
          <w:b w:val="0"/>
          <w:lang w:val="es-ES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BE1ACD">
        <w:rPr>
          <w:rFonts w:eastAsia="Arial Unicode MS" w:hAnsi="Arial Unicode MS" w:cs="Arial Unicode MS"/>
        </w:rPr>
        <w:t>14</w:t>
      </w:r>
      <w:r w:rsidR="002D45E2">
        <w:rPr>
          <w:rFonts w:eastAsia="Arial Unicode MS" w:hAnsi="Arial Unicode MS" w:cs="Arial Unicode MS"/>
        </w:rPr>
        <w:t xml:space="preserve"> de </w:t>
      </w:r>
      <w:r w:rsidR="00F63088">
        <w:rPr>
          <w:rFonts w:eastAsia="Arial Unicode MS" w:hAnsi="Arial Unicode MS" w:cs="Arial Unicode MS"/>
        </w:rPr>
        <w:t>noviembre</w:t>
      </w:r>
      <w:r w:rsidR="002D45E2">
        <w:rPr>
          <w:rFonts w:eastAsia="Arial Unicode MS" w:hAnsi="Arial Unicode MS" w:cs="Arial Unicode MS"/>
        </w:rPr>
        <w:t xml:space="preserve"> de 2017. </w:t>
      </w:r>
      <w:r w:rsidR="00DC1B8B">
        <w:rPr>
          <w:b w:val="0"/>
          <w:lang w:val="es-ES"/>
        </w:rPr>
        <w:t>El</w:t>
      </w:r>
      <w:r w:rsidR="00573B02">
        <w:rPr>
          <w:b w:val="0"/>
          <w:lang w:val="es-ES"/>
        </w:rPr>
        <w:t xml:space="preserve"> Centro Integral de Enfermedades Cardiovasculares HM CIEC</w:t>
      </w:r>
      <w:r w:rsidR="00ED7E2D">
        <w:rPr>
          <w:b w:val="0"/>
          <w:lang w:val="es-ES"/>
        </w:rPr>
        <w:t xml:space="preserve">, </w:t>
      </w:r>
      <w:r w:rsidR="00F05597">
        <w:rPr>
          <w:b w:val="0"/>
          <w:lang w:val="es-ES"/>
        </w:rPr>
        <w:t>organiza el próximo 17 de noviembre la VI Jornada de Actualización Cardiovascular en la que se abordarán las últimas novedades en el campo cardiológico acaecidas en el plano diagnóstico, preventivo y terapéutico.</w:t>
      </w:r>
      <w:r w:rsidR="00620E41">
        <w:rPr>
          <w:b w:val="0"/>
          <w:lang w:val="es-ES"/>
        </w:rPr>
        <w:t xml:space="preserve"> </w:t>
      </w:r>
    </w:p>
    <w:p w:rsidR="00620E41" w:rsidRDefault="00620E41" w:rsidP="00573B02">
      <w:pPr>
        <w:pStyle w:val="CuerpoBA"/>
        <w:rPr>
          <w:b w:val="0"/>
          <w:lang w:val="es-ES"/>
        </w:rPr>
      </w:pPr>
    </w:p>
    <w:p w:rsidR="00620E41" w:rsidRDefault="00B25A42" w:rsidP="00620E41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Se </w:t>
      </w:r>
      <w:r w:rsidR="00620E41">
        <w:rPr>
          <w:b w:val="0"/>
          <w:lang w:val="es-ES"/>
        </w:rPr>
        <w:t xml:space="preserve">celebra la sexta edición de esta </w:t>
      </w:r>
      <w:r w:rsidR="00F05597">
        <w:rPr>
          <w:b w:val="0"/>
          <w:lang w:val="es-ES"/>
        </w:rPr>
        <w:t>jornada</w:t>
      </w:r>
      <w:r w:rsidR="00E064C8">
        <w:rPr>
          <w:b w:val="0"/>
          <w:lang w:val="es-ES"/>
        </w:rPr>
        <w:t xml:space="preserve"> </w:t>
      </w:r>
      <w:r w:rsidR="00620E41">
        <w:rPr>
          <w:b w:val="0"/>
          <w:lang w:val="es-ES"/>
        </w:rPr>
        <w:t xml:space="preserve">que ya </w:t>
      </w:r>
      <w:r w:rsidR="00E064C8">
        <w:rPr>
          <w:b w:val="0"/>
          <w:lang w:val="es-ES"/>
        </w:rPr>
        <w:t xml:space="preserve">se ha convertido en una cita ineludible en el campo de la Cardiología en España </w:t>
      </w:r>
      <w:r w:rsidR="00620E41">
        <w:rPr>
          <w:b w:val="0"/>
          <w:lang w:val="es-ES"/>
        </w:rPr>
        <w:t xml:space="preserve">y es un referente en la actualización permanente en enfermedades cardiovasculares, </w:t>
      </w:r>
      <w:r w:rsidR="00E064C8">
        <w:rPr>
          <w:b w:val="0"/>
          <w:lang w:val="es-ES"/>
        </w:rPr>
        <w:t>ya q</w:t>
      </w:r>
      <w:r w:rsidR="00F05597">
        <w:rPr>
          <w:b w:val="0"/>
          <w:lang w:val="es-ES"/>
        </w:rPr>
        <w:t>ue reúne a los especialistas</w:t>
      </w:r>
      <w:r w:rsidR="00620E41">
        <w:rPr>
          <w:b w:val="0"/>
          <w:lang w:val="es-ES"/>
        </w:rPr>
        <w:t xml:space="preserve"> de mayor relevancia en esta área terapéutica</w:t>
      </w:r>
      <w:r w:rsidR="00CF03AE">
        <w:rPr>
          <w:b w:val="0"/>
          <w:lang w:val="es-ES"/>
        </w:rPr>
        <w:t xml:space="preserve">, compuesta por miembros de HM Hospitales y otros centros hospitalarios. </w:t>
      </w:r>
      <w:r w:rsidR="00E064C8">
        <w:rPr>
          <w:b w:val="0"/>
          <w:lang w:val="es-ES"/>
        </w:rPr>
        <w:t>De hecho</w:t>
      </w:r>
      <w:r w:rsidR="00620E41">
        <w:rPr>
          <w:b w:val="0"/>
          <w:lang w:val="es-ES"/>
        </w:rPr>
        <w:t>,</w:t>
      </w:r>
      <w:r w:rsidR="00E064C8">
        <w:rPr>
          <w:b w:val="0"/>
          <w:lang w:val="es-ES"/>
        </w:rPr>
        <w:t xml:space="preserve"> la presencia de autoridades en la materia como el presidente de la Sociedad Española de Cardiología</w:t>
      </w:r>
      <w:r w:rsidR="00620E41">
        <w:rPr>
          <w:b w:val="0"/>
          <w:lang w:val="es-ES"/>
        </w:rPr>
        <w:t xml:space="preserve"> (SEC)</w:t>
      </w:r>
      <w:r w:rsidR="00E064C8">
        <w:rPr>
          <w:b w:val="0"/>
          <w:lang w:val="es-ES"/>
        </w:rPr>
        <w:t xml:space="preserve">, Dr. </w:t>
      </w:r>
      <w:r w:rsidR="00E064C8" w:rsidRPr="00E064C8">
        <w:rPr>
          <w:b w:val="0"/>
          <w:lang w:val="es-ES"/>
        </w:rPr>
        <w:t>Manuel</w:t>
      </w:r>
      <w:r w:rsidR="00E064C8">
        <w:rPr>
          <w:b w:val="0"/>
          <w:lang w:val="es-ES"/>
        </w:rPr>
        <w:t xml:space="preserve"> </w:t>
      </w:r>
      <w:r w:rsidR="00E064C8" w:rsidRPr="00E064C8">
        <w:rPr>
          <w:b w:val="0"/>
          <w:lang w:val="es-ES"/>
        </w:rPr>
        <w:t>Pablo</w:t>
      </w:r>
      <w:r w:rsidR="00E064C8">
        <w:rPr>
          <w:b w:val="0"/>
          <w:lang w:val="es-ES"/>
        </w:rPr>
        <w:t xml:space="preserve"> </w:t>
      </w:r>
      <w:r w:rsidR="00E064C8" w:rsidRPr="00E064C8">
        <w:rPr>
          <w:b w:val="0"/>
          <w:lang w:val="es-ES"/>
        </w:rPr>
        <w:t>Anguita</w:t>
      </w:r>
      <w:r w:rsidR="00E064C8">
        <w:rPr>
          <w:b w:val="0"/>
          <w:lang w:val="es-ES"/>
        </w:rPr>
        <w:t xml:space="preserve"> Sánchez</w:t>
      </w:r>
      <w:r w:rsidR="00CF03AE">
        <w:rPr>
          <w:b w:val="0"/>
          <w:lang w:val="es-ES"/>
        </w:rPr>
        <w:t>,</w:t>
      </w:r>
      <w:r w:rsidR="00620E41">
        <w:rPr>
          <w:b w:val="0"/>
          <w:lang w:val="es-ES"/>
        </w:rPr>
        <w:t xml:space="preserve"> o la conferencia magistral que ofrecerá el p</w:t>
      </w:r>
      <w:r w:rsidR="00620E41" w:rsidRPr="0054352F">
        <w:rPr>
          <w:b w:val="0"/>
          <w:lang w:val="es-ES"/>
        </w:rPr>
        <w:t>residente</w:t>
      </w:r>
      <w:r w:rsidR="00620E41">
        <w:rPr>
          <w:b w:val="0"/>
          <w:lang w:val="es-ES"/>
        </w:rPr>
        <w:t xml:space="preserve"> </w:t>
      </w:r>
      <w:r w:rsidR="00620E41" w:rsidRPr="0054352F">
        <w:rPr>
          <w:b w:val="0"/>
          <w:lang w:val="es-ES"/>
        </w:rPr>
        <w:t>de</w:t>
      </w:r>
      <w:r w:rsidR="00620E41">
        <w:rPr>
          <w:b w:val="0"/>
          <w:lang w:val="es-ES"/>
        </w:rPr>
        <w:t xml:space="preserve"> </w:t>
      </w:r>
      <w:r w:rsidR="00620E41" w:rsidRPr="0054352F">
        <w:rPr>
          <w:b w:val="0"/>
          <w:lang w:val="es-ES"/>
        </w:rPr>
        <w:t>Honor</w:t>
      </w:r>
      <w:r w:rsidR="00620E41">
        <w:rPr>
          <w:b w:val="0"/>
          <w:lang w:val="es-ES"/>
        </w:rPr>
        <w:t xml:space="preserve"> SEC, </w:t>
      </w:r>
      <w:r w:rsidR="005003C5">
        <w:rPr>
          <w:b w:val="0"/>
          <w:lang w:val="es-ES"/>
        </w:rPr>
        <w:t>P</w:t>
      </w:r>
      <w:r w:rsidR="005003C5" w:rsidRPr="0054352F">
        <w:rPr>
          <w:b w:val="0"/>
          <w:lang w:val="es-ES"/>
        </w:rPr>
        <w:t>rof.</w:t>
      </w:r>
      <w:r w:rsidR="005003C5">
        <w:rPr>
          <w:b w:val="0"/>
          <w:lang w:val="es-ES"/>
        </w:rPr>
        <w:t xml:space="preserve"> </w:t>
      </w:r>
      <w:r w:rsidR="005003C5" w:rsidRPr="0054352F">
        <w:rPr>
          <w:b w:val="0"/>
          <w:lang w:val="es-ES"/>
        </w:rPr>
        <w:t>Dr.</w:t>
      </w:r>
      <w:r w:rsidR="005003C5">
        <w:rPr>
          <w:b w:val="0"/>
          <w:lang w:val="es-ES"/>
        </w:rPr>
        <w:t xml:space="preserve"> </w:t>
      </w:r>
      <w:r w:rsidR="005003C5" w:rsidRPr="0054352F">
        <w:rPr>
          <w:b w:val="0"/>
          <w:lang w:val="es-ES"/>
        </w:rPr>
        <w:t>Enrique</w:t>
      </w:r>
      <w:r w:rsidR="005003C5">
        <w:rPr>
          <w:b w:val="0"/>
          <w:lang w:val="es-ES"/>
        </w:rPr>
        <w:t xml:space="preserve"> </w:t>
      </w:r>
      <w:r w:rsidR="005003C5" w:rsidRPr="0054352F">
        <w:rPr>
          <w:b w:val="0"/>
          <w:lang w:val="es-ES"/>
        </w:rPr>
        <w:t>Asín</w:t>
      </w:r>
      <w:r w:rsidR="005003C5">
        <w:rPr>
          <w:b w:val="0"/>
          <w:lang w:val="es-ES"/>
        </w:rPr>
        <w:t xml:space="preserve"> Cardiel, </w:t>
      </w:r>
      <w:r w:rsidR="00620E41">
        <w:rPr>
          <w:b w:val="0"/>
          <w:lang w:val="es-ES"/>
        </w:rPr>
        <w:t>son garantía de la relevancia del encuentro.</w:t>
      </w:r>
    </w:p>
    <w:p w:rsidR="00F05597" w:rsidRDefault="00F05597" w:rsidP="00573B02">
      <w:pPr>
        <w:pStyle w:val="CuerpoBA"/>
        <w:rPr>
          <w:b w:val="0"/>
          <w:lang w:val="es-ES"/>
        </w:rPr>
      </w:pPr>
    </w:p>
    <w:p w:rsidR="00321AE3" w:rsidRDefault="00F05597" w:rsidP="00573B02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La celebración de esta reunión de expertos tendrá lugar en el Auditorio Reina Sofía del Hospital Universitario HM Sanchinarro y será inaugurada por el presidente de HM Ho</w:t>
      </w:r>
      <w:r w:rsidR="00620E41">
        <w:rPr>
          <w:b w:val="0"/>
          <w:lang w:val="es-ES"/>
        </w:rPr>
        <w:t>spitales, Dr. Juan Abarca Cidón</w:t>
      </w:r>
      <w:r w:rsidR="0054352F">
        <w:rPr>
          <w:b w:val="0"/>
          <w:lang w:val="es-ES"/>
        </w:rPr>
        <w:t>.</w:t>
      </w:r>
      <w:r w:rsidR="00620E41">
        <w:rPr>
          <w:b w:val="0"/>
          <w:lang w:val="es-ES"/>
        </w:rPr>
        <w:t xml:space="preserve"> En la jornada se tratarán las últimas novedades en el abordaje de la insuficiencia cardiaca y los avances en detección precoz y prevención secundaria del síndrome coronario agudo. </w:t>
      </w:r>
    </w:p>
    <w:p w:rsidR="0054352F" w:rsidRDefault="0054352F" w:rsidP="00573B02">
      <w:pPr>
        <w:pStyle w:val="CuerpoBA"/>
        <w:rPr>
          <w:b w:val="0"/>
          <w:lang w:val="es-ES"/>
        </w:rPr>
      </w:pPr>
    </w:p>
    <w:p w:rsidR="0054352F" w:rsidRPr="0054352F" w:rsidRDefault="0054352F" w:rsidP="00573B02">
      <w:pPr>
        <w:pStyle w:val="CuerpoBA"/>
        <w:rPr>
          <w:lang w:val="es-ES"/>
        </w:rPr>
      </w:pPr>
      <w:r w:rsidRPr="0054352F">
        <w:rPr>
          <w:lang w:val="es-ES"/>
        </w:rPr>
        <w:t>Novedades en insuficiencia cardiaca</w:t>
      </w:r>
    </w:p>
    <w:p w:rsidR="0054352F" w:rsidRDefault="0054352F" w:rsidP="0054352F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lastRenderedPageBreak/>
        <w:t xml:space="preserve">Uno de los principales campos que se abordarán hará referencia a la insuficiencia cardiaca y la necesidad de afrontarla “como </w:t>
      </w:r>
      <w:r w:rsidRPr="0054352F">
        <w:rPr>
          <w:b w:val="0"/>
          <w:lang w:val="es-ES"/>
        </w:rPr>
        <w:t>enfermedad multidisciplinar que requiere una actuación coordinada de la especialidad de Cardiología con distintos especialistas</w:t>
      </w:r>
      <w:r>
        <w:rPr>
          <w:b w:val="0"/>
          <w:lang w:val="es-ES"/>
        </w:rPr>
        <w:t xml:space="preserve">”, destaca el Dr. Francisco José Rodríguez Rodrigo, </w:t>
      </w:r>
      <w:r w:rsidRPr="00B61592">
        <w:rPr>
          <w:b w:val="0"/>
          <w:lang w:val="es-ES"/>
        </w:rPr>
        <w:t>jefe del Departamento de Cardiología (Docencia) de HM Hospitales</w:t>
      </w:r>
      <w:r>
        <w:rPr>
          <w:b w:val="0"/>
          <w:lang w:val="es-ES"/>
        </w:rPr>
        <w:t xml:space="preserve"> y uno de los organizadores del evento.</w:t>
      </w:r>
    </w:p>
    <w:p w:rsidR="0054352F" w:rsidRDefault="0054352F" w:rsidP="0054352F">
      <w:pPr>
        <w:pStyle w:val="CuerpoBA"/>
        <w:rPr>
          <w:b w:val="0"/>
          <w:lang w:val="es-ES"/>
        </w:rPr>
      </w:pPr>
    </w:p>
    <w:p w:rsidR="0054352F" w:rsidRDefault="0054352F" w:rsidP="00C00552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En este sentido</w:t>
      </w:r>
      <w:r w:rsidR="00BE1ACD">
        <w:rPr>
          <w:b w:val="0"/>
          <w:lang w:val="es-ES"/>
        </w:rPr>
        <w:t>,</w:t>
      </w:r>
      <w:r>
        <w:rPr>
          <w:b w:val="0"/>
          <w:lang w:val="es-ES"/>
        </w:rPr>
        <w:t xml:space="preserve"> se desarrollará una mesa redonda en la que el propio Dr. Rodríguez Rodrigo y el </w:t>
      </w:r>
      <w:r w:rsidRPr="0054352F">
        <w:rPr>
          <w:b w:val="0"/>
          <w:lang w:val="es-ES"/>
        </w:rPr>
        <w:t>Dr.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Francisco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Javier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Parra</w:t>
      </w:r>
      <w:r>
        <w:rPr>
          <w:b w:val="0"/>
          <w:lang w:val="es-ES"/>
        </w:rPr>
        <w:t xml:space="preserve"> Jiménez, j</w:t>
      </w:r>
      <w:r w:rsidRPr="0054352F">
        <w:rPr>
          <w:b w:val="0"/>
          <w:lang w:val="es-ES"/>
        </w:rPr>
        <w:t>efe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de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Servicio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de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Cardiología</w:t>
      </w:r>
      <w:r>
        <w:rPr>
          <w:b w:val="0"/>
          <w:lang w:val="es-ES"/>
        </w:rPr>
        <w:t xml:space="preserve"> de </w:t>
      </w:r>
      <w:r w:rsidRPr="0054352F">
        <w:rPr>
          <w:b w:val="0"/>
          <w:lang w:val="es-ES"/>
        </w:rPr>
        <w:t>HM</w:t>
      </w:r>
      <w:r>
        <w:rPr>
          <w:b w:val="0"/>
          <w:lang w:val="es-ES"/>
        </w:rPr>
        <w:t xml:space="preserve"> </w:t>
      </w:r>
      <w:r w:rsidRPr="0054352F">
        <w:rPr>
          <w:b w:val="0"/>
          <w:lang w:val="es-ES"/>
        </w:rPr>
        <w:t>Hospitales</w:t>
      </w:r>
      <w:r w:rsidR="00924EFD">
        <w:rPr>
          <w:b w:val="0"/>
          <w:lang w:val="es-ES"/>
        </w:rPr>
        <w:t>, moderará</w:t>
      </w:r>
      <w:r w:rsidR="00C00552">
        <w:rPr>
          <w:b w:val="0"/>
          <w:lang w:val="es-ES"/>
        </w:rPr>
        <w:t>n intervenciones de especialistas que efectuarán una re</w:t>
      </w:r>
      <w:r w:rsidRPr="00C00552">
        <w:rPr>
          <w:b w:val="0"/>
          <w:lang w:val="es-ES"/>
        </w:rPr>
        <w:t>visión de tratamientos en la insuficiencia cardiaca</w:t>
      </w:r>
      <w:r w:rsidR="00BE1ACD">
        <w:rPr>
          <w:b w:val="0"/>
          <w:lang w:val="es-ES"/>
        </w:rPr>
        <w:t>, hablará</w:t>
      </w:r>
      <w:r w:rsidR="00C00552">
        <w:rPr>
          <w:b w:val="0"/>
          <w:lang w:val="es-ES"/>
        </w:rPr>
        <w:t xml:space="preserve">n sobre la necesidad de promover la </w:t>
      </w:r>
      <w:r w:rsidR="00C00552" w:rsidRPr="00C00552">
        <w:rPr>
          <w:b w:val="0"/>
          <w:lang w:val="es-ES"/>
        </w:rPr>
        <w:t>modificación</w:t>
      </w:r>
      <w:r w:rsidRPr="00C00552">
        <w:rPr>
          <w:b w:val="0"/>
          <w:lang w:val="es-ES"/>
        </w:rPr>
        <w:t xml:space="preserve"> de hábitos de vida</w:t>
      </w:r>
      <w:r w:rsidR="00BE1ACD">
        <w:rPr>
          <w:b w:val="0"/>
          <w:lang w:val="es-ES"/>
        </w:rPr>
        <w:t>, el</w:t>
      </w:r>
      <w:r w:rsidRPr="00C00552">
        <w:rPr>
          <w:b w:val="0"/>
          <w:lang w:val="es-ES"/>
        </w:rPr>
        <w:t xml:space="preserve"> manejo de la sal en la dieta </w:t>
      </w:r>
      <w:r w:rsidR="00C00552">
        <w:rPr>
          <w:b w:val="0"/>
          <w:lang w:val="es-ES"/>
        </w:rPr>
        <w:t>en los pacientes, i</w:t>
      </w:r>
      <w:r w:rsidRPr="00C00552">
        <w:rPr>
          <w:b w:val="0"/>
          <w:lang w:val="es-ES"/>
        </w:rPr>
        <w:t xml:space="preserve">ndicaciones </w:t>
      </w:r>
      <w:r w:rsidR="00C00552">
        <w:rPr>
          <w:b w:val="0"/>
          <w:lang w:val="es-ES"/>
        </w:rPr>
        <w:t xml:space="preserve">y actualidad sobre </w:t>
      </w:r>
      <w:r w:rsidRPr="00C00552">
        <w:rPr>
          <w:b w:val="0"/>
          <w:lang w:val="es-ES"/>
        </w:rPr>
        <w:t xml:space="preserve">fármacos, </w:t>
      </w:r>
      <w:r w:rsidR="00C00552">
        <w:rPr>
          <w:b w:val="0"/>
          <w:lang w:val="es-ES"/>
        </w:rPr>
        <w:t xml:space="preserve">guías clínicas y pautas </w:t>
      </w:r>
      <w:r w:rsidRPr="00C00552">
        <w:rPr>
          <w:b w:val="0"/>
          <w:lang w:val="es-ES"/>
        </w:rPr>
        <w:t>para mejorar la adherencia al tratamiento.</w:t>
      </w:r>
    </w:p>
    <w:p w:rsidR="00C00552" w:rsidRDefault="00C00552" w:rsidP="00C00552">
      <w:pPr>
        <w:pStyle w:val="CuerpoBA"/>
        <w:rPr>
          <w:b w:val="0"/>
          <w:lang w:val="es-ES"/>
        </w:rPr>
      </w:pPr>
    </w:p>
    <w:p w:rsidR="0054352F" w:rsidRDefault="00BE1ACD" w:rsidP="00321AE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“Otros campos que centrarán esta jornada son los </w:t>
      </w:r>
      <w:r w:rsidR="00321AE3">
        <w:rPr>
          <w:b w:val="0"/>
          <w:lang w:val="es-ES"/>
        </w:rPr>
        <w:t>relacionado</w:t>
      </w:r>
      <w:r>
        <w:rPr>
          <w:b w:val="0"/>
          <w:lang w:val="es-ES"/>
        </w:rPr>
        <w:t>s con la insuficiencia cardiaca y e</w:t>
      </w:r>
      <w:r w:rsidR="00321AE3">
        <w:rPr>
          <w:b w:val="0"/>
          <w:lang w:val="es-ES"/>
        </w:rPr>
        <w:t xml:space="preserve">l papel de la </w:t>
      </w:r>
      <w:r w:rsidR="0054352F" w:rsidRPr="00321AE3">
        <w:rPr>
          <w:b w:val="0"/>
          <w:lang w:val="es-ES"/>
        </w:rPr>
        <w:t xml:space="preserve">rehabilitación cardiaca </w:t>
      </w:r>
      <w:r w:rsidR="00321AE3">
        <w:rPr>
          <w:b w:val="0"/>
          <w:lang w:val="es-ES"/>
        </w:rPr>
        <w:t xml:space="preserve">respecto a la </w:t>
      </w:r>
      <w:r w:rsidR="00321AE3" w:rsidRPr="00321AE3">
        <w:rPr>
          <w:b w:val="0"/>
          <w:lang w:val="es-ES"/>
        </w:rPr>
        <w:t>mejoría</w:t>
      </w:r>
      <w:r w:rsidR="0054352F" w:rsidRPr="00321AE3">
        <w:rPr>
          <w:b w:val="0"/>
          <w:lang w:val="es-ES"/>
        </w:rPr>
        <w:t xml:space="preserve"> de la calidad de vida de estos pa</w:t>
      </w:r>
      <w:r w:rsidR="00CF03AE">
        <w:rPr>
          <w:b w:val="0"/>
          <w:lang w:val="es-ES"/>
        </w:rPr>
        <w:t>cientes. También se hablará d</w:t>
      </w:r>
      <w:r w:rsidR="00321AE3">
        <w:rPr>
          <w:b w:val="0"/>
          <w:lang w:val="es-ES"/>
        </w:rPr>
        <w:t xml:space="preserve">el valor de </w:t>
      </w:r>
      <w:r w:rsidR="0054352F" w:rsidRPr="00321AE3">
        <w:rPr>
          <w:b w:val="0"/>
          <w:lang w:val="es-ES"/>
        </w:rPr>
        <w:t xml:space="preserve">la ablación de la fibrilación auricular en </w:t>
      </w:r>
      <w:r w:rsidR="00CF03AE">
        <w:rPr>
          <w:b w:val="0"/>
          <w:lang w:val="es-ES"/>
        </w:rPr>
        <w:t>sujetos</w:t>
      </w:r>
      <w:r w:rsidR="0054352F" w:rsidRPr="00321AE3">
        <w:rPr>
          <w:b w:val="0"/>
          <w:lang w:val="es-ES"/>
        </w:rPr>
        <w:t xml:space="preserve"> con disfunción ventricular izquierda</w:t>
      </w:r>
      <w:r w:rsidR="00CF03AE">
        <w:rPr>
          <w:b w:val="0"/>
          <w:lang w:val="es-ES"/>
        </w:rPr>
        <w:t xml:space="preserve"> o</w:t>
      </w:r>
      <w:r w:rsidR="00321AE3">
        <w:rPr>
          <w:b w:val="0"/>
          <w:lang w:val="es-ES"/>
        </w:rPr>
        <w:t xml:space="preserve"> el a</w:t>
      </w:r>
      <w:r w:rsidR="0054352F" w:rsidRPr="00321AE3">
        <w:rPr>
          <w:b w:val="0"/>
          <w:lang w:val="es-ES"/>
        </w:rPr>
        <w:t>bordaje de los pacientes con insuficiencia cardiaca con fracción de eyección vent</w:t>
      </w:r>
      <w:r w:rsidR="00321AE3">
        <w:rPr>
          <w:b w:val="0"/>
          <w:lang w:val="es-ES"/>
        </w:rPr>
        <w:t>ricular intermedia y preservada”, señala el Dr. Rodríguez Rodrigo. Del mismo modo, se ofrecerán actualizaciones sobre el p</w:t>
      </w:r>
      <w:r w:rsidR="0054352F" w:rsidRPr="00321AE3">
        <w:rPr>
          <w:b w:val="0"/>
          <w:lang w:val="es-ES"/>
        </w:rPr>
        <w:t>apel de los nuevos biomarcador</w:t>
      </w:r>
      <w:r w:rsidR="00321AE3">
        <w:rPr>
          <w:b w:val="0"/>
          <w:lang w:val="es-ES"/>
        </w:rPr>
        <w:t xml:space="preserve">es </w:t>
      </w:r>
      <w:r w:rsidR="0054352F" w:rsidRPr="00321AE3">
        <w:rPr>
          <w:b w:val="0"/>
          <w:lang w:val="es-ES"/>
        </w:rPr>
        <w:t>en el control de la insuficiencia cardiaca</w:t>
      </w:r>
      <w:r w:rsidR="00321AE3">
        <w:rPr>
          <w:b w:val="0"/>
          <w:lang w:val="es-ES"/>
        </w:rPr>
        <w:t xml:space="preserve"> o las últimas novedades en las técnicas</w:t>
      </w:r>
      <w:r w:rsidR="0054352F" w:rsidRPr="00321AE3">
        <w:rPr>
          <w:b w:val="0"/>
          <w:lang w:val="es-ES"/>
        </w:rPr>
        <w:t xml:space="preserve"> de imagen como la resonancia cardiaca, en la estratificación</w:t>
      </w:r>
      <w:r w:rsidR="00321AE3">
        <w:rPr>
          <w:b w:val="0"/>
          <w:lang w:val="es-ES"/>
        </w:rPr>
        <w:t xml:space="preserve"> o los p</w:t>
      </w:r>
      <w:r w:rsidR="0054352F" w:rsidRPr="00321AE3">
        <w:rPr>
          <w:b w:val="0"/>
          <w:lang w:val="es-ES"/>
        </w:rPr>
        <w:t xml:space="preserve">rogramas de telemedicina y papel de las Unidades de Insuficiencia Cardiaca en el seguimiento de los </w:t>
      </w:r>
      <w:r w:rsidR="00321AE3" w:rsidRPr="00321AE3">
        <w:rPr>
          <w:b w:val="0"/>
          <w:lang w:val="es-ES"/>
        </w:rPr>
        <w:t>pacientes tras</w:t>
      </w:r>
      <w:r w:rsidR="0054352F" w:rsidRPr="00321AE3">
        <w:rPr>
          <w:b w:val="0"/>
          <w:lang w:val="es-ES"/>
        </w:rPr>
        <w:t xml:space="preserve"> el alta.</w:t>
      </w:r>
    </w:p>
    <w:p w:rsidR="00321AE3" w:rsidRDefault="00321AE3" w:rsidP="00321AE3">
      <w:pPr>
        <w:pStyle w:val="CuerpoBA"/>
        <w:rPr>
          <w:b w:val="0"/>
          <w:lang w:val="es-ES"/>
        </w:rPr>
      </w:pPr>
    </w:p>
    <w:p w:rsidR="00321AE3" w:rsidRPr="00321AE3" w:rsidRDefault="00321AE3" w:rsidP="00321AE3">
      <w:pPr>
        <w:pStyle w:val="CuerpoBA"/>
        <w:rPr>
          <w:lang w:val="es-ES"/>
        </w:rPr>
      </w:pPr>
      <w:r w:rsidRPr="00321AE3">
        <w:rPr>
          <w:lang w:val="es-ES"/>
        </w:rPr>
        <w:t>Dudas que las guía</w:t>
      </w:r>
      <w:r>
        <w:rPr>
          <w:lang w:val="es-ES"/>
        </w:rPr>
        <w:t>s</w:t>
      </w:r>
      <w:r w:rsidRPr="00321AE3">
        <w:rPr>
          <w:lang w:val="es-ES"/>
        </w:rPr>
        <w:t xml:space="preserve"> no resuelven</w:t>
      </w:r>
    </w:p>
    <w:p w:rsidR="00321AE3" w:rsidRDefault="00321AE3" w:rsidP="00321AE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Otra de las partes de la jornada que levantará el interés de los asistentes será la que ofrecerá el Dr. Jesús Palomo, del </w:t>
      </w:r>
      <w:r w:rsidRPr="00321AE3">
        <w:rPr>
          <w:b w:val="0"/>
          <w:lang w:val="es-ES"/>
        </w:rPr>
        <w:t xml:space="preserve">Servicio de Cardiología del Hospital </w:t>
      </w:r>
      <w:r w:rsidR="00CF03AE">
        <w:rPr>
          <w:b w:val="0"/>
          <w:lang w:val="es-ES"/>
        </w:rPr>
        <w:t xml:space="preserve">         </w:t>
      </w:r>
      <w:r w:rsidRPr="00321AE3">
        <w:rPr>
          <w:b w:val="0"/>
          <w:lang w:val="es-ES"/>
        </w:rPr>
        <w:t>Universitario HM Puerta del Sur</w:t>
      </w:r>
      <w:r w:rsidR="00BE1ACD">
        <w:rPr>
          <w:b w:val="0"/>
          <w:lang w:val="es-ES"/>
        </w:rPr>
        <w:t>,</w:t>
      </w:r>
      <w:r w:rsidR="00B21411">
        <w:rPr>
          <w:b w:val="0"/>
          <w:lang w:val="es-ES"/>
        </w:rPr>
        <w:t xml:space="preserve"> qu</w:t>
      </w:r>
      <w:r w:rsidR="00BE1ACD">
        <w:rPr>
          <w:b w:val="0"/>
          <w:lang w:val="es-ES"/>
        </w:rPr>
        <w:t>ien</w:t>
      </w:r>
      <w:r w:rsidR="00B21411">
        <w:rPr>
          <w:b w:val="0"/>
          <w:lang w:val="es-ES"/>
        </w:rPr>
        <w:t xml:space="preserve"> disertará sobre el abordaje de las comorbilidades asociadas a la insuficiencia cardiaca y que las guías terapéuticas no resuelven. </w:t>
      </w:r>
      <w:r>
        <w:rPr>
          <w:b w:val="0"/>
          <w:lang w:val="es-ES"/>
        </w:rPr>
        <w:t xml:space="preserve"> </w:t>
      </w:r>
      <w:r w:rsidR="00B21411">
        <w:rPr>
          <w:b w:val="0"/>
          <w:lang w:val="es-ES"/>
        </w:rPr>
        <w:t xml:space="preserve">De hecho, es una lista de patologías con las </w:t>
      </w:r>
      <w:r w:rsidR="00B21411">
        <w:rPr>
          <w:b w:val="0"/>
          <w:lang w:val="es-ES"/>
        </w:rPr>
        <w:lastRenderedPageBreak/>
        <w:t>que conviven</w:t>
      </w:r>
      <w:r w:rsidR="00BE1ACD">
        <w:rPr>
          <w:b w:val="0"/>
          <w:lang w:val="es-ES"/>
        </w:rPr>
        <w:t xml:space="preserve"> los pacientes que afectan a su </w:t>
      </w:r>
      <w:r w:rsidR="00B21411">
        <w:rPr>
          <w:b w:val="0"/>
          <w:lang w:val="es-ES"/>
        </w:rPr>
        <w:t>día a día y</w:t>
      </w:r>
      <w:r w:rsidR="00BE1ACD">
        <w:rPr>
          <w:b w:val="0"/>
          <w:lang w:val="es-ES"/>
        </w:rPr>
        <w:t xml:space="preserve"> que</w:t>
      </w:r>
      <w:r w:rsidR="00B21411">
        <w:rPr>
          <w:b w:val="0"/>
          <w:lang w:val="es-ES"/>
        </w:rPr>
        <w:t xml:space="preserve"> en ocasione</w:t>
      </w:r>
      <w:r w:rsidR="00BE1ACD">
        <w:rPr>
          <w:b w:val="0"/>
          <w:lang w:val="es-ES"/>
        </w:rPr>
        <w:t xml:space="preserve">s </w:t>
      </w:r>
      <w:r w:rsidR="00B21411">
        <w:rPr>
          <w:b w:val="0"/>
          <w:lang w:val="es-ES"/>
        </w:rPr>
        <w:t xml:space="preserve">son </w:t>
      </w:r>
      <w:r w:rsidR="00BE1ACD">
        <w:rPr>
          <w:b w:val="0"/>
          <w:lang w:val="es-ES"/>
        </w:rPr>
        <w:t>responsables d</w:t>
      </w:r>
      <w:r w:rsidR="00B21411">
        <w:rPr>
          <w:b w:val="0"/>
          <w:lang w:val="es-ES"/>
        </w:rPr>
        <w:t>e la pérdida de adherencia al tratamiento</w:t>
      </w:r>
      <w:r w:rsidR="00BE1ACD">
        <w:rPr>
          <w:b w:val="0"/>
          <w:lang w:val="es-ES"/>
        </w:rPr>
        <w:t xml:space="preserve">. Nos referimos a </w:t>
      </w:r>
      <w:r w:rsidR="00D34324">
        <w:rPr>
          <w:b w:val="0"/>
          <w:lang w:val="es-ES"/>
        </w:rPr>
        <w:t xml:space="preserve">anemia, </w:t>
      </w:r>
      <w:r w:rsidR="00B21411" w:rsidRPr="00B21411">
        <w:rPr>
          <w:b w:val="0"/>
          <w:lang w:val="es-ES"/>
        </w:rPr>
        <w:t>cardiopatía isquém</w:t>
      </w:r>
      <w:r w:rsidR="00D34324">
        <w:rPr>
          <w:b w:val="0"/>
          <w:lang w:val="es-ES"/>
        </w:rPr>
        <w:t>ica, EPOC y asma bronquial,</w:t>
      </w:r>
      <w:r w:rsidR="00B21411" w:rsidRPr="00B21411">
        <w:rPr>
          <w:b w:val="0"/>
          <w:lang w:val="es-ES"/>
        </w:rPr>
        <w:t xml:space="preserve"> enfermedad neoplásica, depresión, diabetes, disfunción eréctil, gota, dislipemia, hipertensión arterial, insu</w:t>
      </w:r>
      <w:r w:rsidR="00B21411">
        <w:rPr>
          <w:b w:val="0"/>
          <w:lang w:val="es-ES"/>
        </w:rPr>
        <w:t>ficiencia renal, hipertrofia pro</w:t>
      </w:r>
      <w:r w:rsidR="00B21411" w:rsidRPr="00B21411">
        <w:rPr>
          <w:b w:val="0"/>
          <w:lang w:val="es-ES"/>
        </w:rPr>
        <w:t>stática y apnea del sueñ</w:t>
      </w:r>
      <w:r w:rsidR="00B21411">
        <w:rPr>
          <w:b w:val="0"/>
          <w:lang w:val="es-ES"/>
        </w:rPr>
        <w:t>o.</w:t>
      </w:r>
    </w:p>
    <w:p w:rsidR="00B21411" w:rsidRDefault="00B21411" w:rsidP="00321AE3">
      <w:pPr>
        <w:pStyle w:val="CuerpoBA"/>
        <w:rPr>
          <w:b w:val="0"/>
          <w:lang w:val="es-ES"/>
        </w:rPr>
      </w:pPr>
    </w:p>
    <w:p w:rsidR="00B21411" w:rsidRDefault="00B21411" w:rsidP="00321AE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El ámbito de la prevención sobre el riesgo cardiovascular es otro campo que despierta </w:t>
      </w:r>
      <w:r w:rsidR="00BE1ACD">
        <w:rPr>
          <w:b w:val="0"/>
          <w:lang w:val="es-ES"/>
        </w:rPr>
        <w:t xml:space="preserve">gran </w:t>
      </w:r>
      <w:r>
        <w:rPr>
          <w:b w:val="0"/>
          <w:lang w:val="es-ES"/>
        </w:rPr>
        <w:t xml:space="preserve">interés por la cantidad de </w:t>
      </w:r>
      <w:r w:rsidR="00BE1ACD">
        <w:rPr>
          <w:b w:val="0"/>
          <w:lang w:val="es-ES"/>
        </w:rPr>
        <w:t>avances</w:t>
      </w:r>
      <w:r>
        <w:rPr>
          <w:b w:val="0"/>
          <w:lang w:val="es-ES"/>
        </w:rPr>
        <w:t xml:space="preserve"> que se acumulan. </w:t>
      </w:r>
      <w:r w:rsidR="00BE1ACD">
        <w:rPr>
          <w:b w:val="0"/>
          <w:lang w:val="es-ES"/>
        </w:rPr>
        <w:t>S</w:t>
      </w:r>
      <w:r>
        <w:rPr>
          <w:b w:val="0"/>
          <w:lang w:val="es-ES"/>
        </w:rPr>
        <w:t>e expondrán las últimas novedades entre las que destaca la detección precoz a través de la ecografía 3D, en l</w:t>
      </w:r>
      <w:r w:rsidR="00CF03AE">
        <w:rPr>
          <w:b w:val="0"/>
          <w:lang w:val="es-ES"/>
        </w:rPr>
        <w:t>a</w:t>
      </w:r>
      <w:r>
        <w:rPr>
          <w:b w:val="0"/>
          <w:lang w:val="es-ES"/>
        </w:rPr>
        <w:t xml:space="preserve"> que HM Hospitales se ha </w:t>
      </w:r>
      <w:r w:rsidRPr="00B21411">
        <w:rPr>
          <w:b w:val="0"/>
          <w:lang w:val="es-ES"/>
        </w:rPr>
        <w:t xml:space="preserve">convertido en el primer grupo hospitalario europeo en incorporar </w:t>
      </w:r>
      <w:r>
        <w:rPr>
          <w:b w:val="0"/>
          <w:lang w:val="es-ES"/>
        </w:rPr>
        <w:t xml:space="preserve">este sistema </w:t>
      </w:r>
      <w:r w:rsidRPr="00B21411">
        <w:rPr>
          <w:b w:val="0"/>
          <w:lang w:val="es-ES"/>
        </w:rPr>
        <w:t>a su arsenal tecnológico</w:t>
      </w:r>
      <w:r>
        <w:rPr>
          <w:b w:val="0"/>
          <w:lang w:val="es-ES"/>
        </w:rPr>
        <w:t xml:space="preserve">, tanto </w:t>
      </w:r>
      <w:r w:rsidRPr="00B21411">
        <w:rPr>
          <w:b w:val="0"/>
          <w:lang w:val="es-ES"/>
        </w:rPr>
        <w:t>carotideo</w:t>
      </w:r>
      <w:r>
        <w:rPr>
          <w:b w:val="0"/>
          <w:lang w:val="es-ES"/>
        </w:rPr>
        <w:t xml:space="preserve"> como f</w:t>
      </w:r>
      <w:r w:rsidRPr="00B21411">
        <w:rPr>
          <w:b w:val="0"/>
          <w:lang w:val="es-ES"/>
        </w:rPr>
        <w:t xml:space="preserve">emoral. </w:t>
      </w:r>
      <w:r>
        <w:rPr>
          <w:b w:val="0"/>
          <w:lang w:val="es-ES"/>
        </w:rPr>
        <w:t>E</w:t>
      </w:r>
      <w:r w:rsidRPr="00B21411">
        <w:rPr>
          <w:b w:val="0"/>
          <w:lang w:val="es-ES"/>
        </w:rPr>
        <w:t>sta técnica novedosa permite cuantificar el volumen tridimens</w:t>
      </w:r>
      <w:r>
        <w:rPr>
          <w:b w:val="0"/>
          <w:lang w:val="es-ES"/>
        </w:rPr>
        <w:t>ional de la placa de colesterol y hace que</w:t>
      </w:r>
      <w:r w:rsidRPr="00B21411">
        <w:rPr>
          <w:b w:val="0"/>
          <w:lang w:val="es-ES"/>
        </w:rPr>
        <w:t xml:space="preserve"> se gener</w:t>
      </w:r>
      <w:r>
        <w:rPr>
          <w:b w:val="0"/>
          <w:lang w:val="es-ES"/>
        </w:rPr>
        <w:t>e</w:t>
      </w:r>
      <w:r w:rsidRPr="00B21411">
        <w:rPr>
          <w:b w:val="0"/>
          <w:lang w:val="es-ES"/>
        </w:rPr>
        <w:t xml:space="preserve"> un nuevo paradigma en la predicción de las enfermedades cardiovasculares, que son la principal causa de muerte en el mundo y en España, tanto en hombres como mujeres</w:t>
      </w:r>
      <w:r>
        <w:rPr>
          <w:b w:val="0"/>
          <w:lang w:val="es-ES"/>
        </w:rPr>
        <w:t>.</w:t>
      </w:r>
    </w:p>
    <w:p w:rsidR="00B21411" w:rsidRDefault="00B21411" w:rsidP="00321AE3">
      <w:pPr>
        <w:pStyle w:val="CuerpoBA"/>
        <w:rPr>
          <w:b w:val="0"/>
          <w:lang w:val="es-ES"/>
        </w:rPr>
      </w:pPr>
    </w:p>
    <w:p w:rsidR="00B21411" w:rsidRDefault="00B21411" w:rsidP="00321AE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También se hablará del riesgo cardiovascular </w:t>
      </w:r>
      <w:r w:rsidR="00D34324">
        <w:rPr>
          <w:b w:val="0"/>
          <w:lang w:val="es-ES"/>
        </w:rPr>
        <w:t>en población con antecedentes familiares o patologías específicas o el riego cardiovascular que se incrementa en la mujer tras la menopausia.</w:t>
      </w:r>
    </w:p>
    <w:p w:rsidR="00D34324" w:rsidRDefault="00D34324" w:rsidP="00321AE3">
      <w:pPr>
        <w:pStyle w:val="CuerpoBA"/>
        <w:rPr>
          <w:b w:val="0"/>
          <w:lang w:val="es-ES"/>
        </w:rPr>
      </w:pPr>
    </w:p>
    <w:p w:rsidR="00D34324" w:rsidRDefault="00D34324" w:rsidP="00D34324">
      <w:pPr>
        <w:pStyle w:val="CuerpoBA"/>
        <w:rPr>
          <w:lang w:val="es-ES"/>
        </w:rPr>
      </w:pPr>
      <w:r w:rsidRPr="00D34324">
        <w:rPr>
          <w:lang w:val="es-ES"/>
        </w:rPr>
        <w:t>Prevención secundaria</w:t>
      </w:r>
    </w:p>
    <w:p w:rsidR="00F36AC7" w:rsidRDefault="00D34324" w:rsidP="00D34324">
      <w:pPr>
        <w:pStyle w:val="CuerpoBA"/>
        <w:rPr>
          <w:b w:val="0"/>
          <w:lang w:val="es-ES"/>
        </w:rPr>
      </w:pPr>
      <w:r w:rsidRPr="00D34324">
        <w:rPr>
          <w:b w:val="0"/>
          <w:lang w:val="es-ES"/>
        </w:rPr>
        <w:t xml:space="preserve">Una de las mayores preocupaciones de los cardiólogos en los últimos años </w:t>
      </w:r>
      <w:r>
        <w:rPr>
          <w:b w:val="0"/>
          <w:bCs w:val="0"/>
          <w:lang w:val="es-ES"/>
        </w:rPr>
        <w:t>re</w:t>
      </w:r>
      <w:r w:rsidRPr="00D34324">
        <w:rPr>
          <w:b w:val="0"/>
          <w:lang w:val="es-ES"/>
        </w:rPr>
        <w:t xml:space="preserve">side en el reto que supone la adherencia al tratamiento de los pacientes tras sufrir un síndrome coronario agudo, </w:t>
      </w:r>
      <w:r>
        <w:rPr>
          <w:b w:val="0"/>
          <w:lang w:val="es-ES"/>
        </w:rPr>
        <w:t>“</w:t>
      </w:r>
      <w:r w:rsidRPr="00D34324">
        <w:rPr>
          <w:b w:val="0"/>
          <w:lang w:val="es-ES"/>
        </w:rPr>
        <w:t>ya que su abandono conlleva un aumento significativo de la mortalidad</w:t>
      </w:r>
      <w:r>
        <w:rPr>
          <w:b w:val="0"/>
          <w:lang w:val="es-ES"/>
        </w:rPr>
        <w:t xml:space="preserve">”, señala el Dr. Rodríguez Rodrigo. La jornada abordará los distintos modos de estimular y mejorar dicha adherencia como </w:t>
      </w:r>
      <w:r w:rsidRPr="00D34324">
        <w:rPr>
          <w:b w:val="0"/>
          <w:lang w:val="es-ES"/>
        </w:rPr>
        <w:t>técnicas de comunicación y motivación del paciente, programas de rehabilitación cardiaca y la utilización de la p</w:t>
      </w:r>
      <w:r>
        <w:rPr>
          <w:b w:val="0"/>
          <w:lang w:val="es-ES"/>
        </w:rPr>
        <w:t>olipíldora</w:t>
      </w:r>
      <w:r w:rsidRPr="00D34324">
        <w:rPr>
          <w:b w:val="0"/>
          <w:lang w:val="es-ES"/>
        </w:rPr>
        <w:t>, que es una pastilla que contiene los principales componentes terapéuticos establecidos en prevención secundaria</w:t>
      </w:r>
      <w:r>
        <w:rPr>
          <w:b w:val="0"/>
          <w:lang w:val="es-ES"/>
        </w:rPr>
        <w:t>. “</w:t>
      </w:r>
      <w:r w:rsidRPr="00D34324">
        <w:rPr>
          <w:b w:val="0"/>
          <w:lang w:val="es-ES"/>
        </w:rPr>
        <w:t>Diversos estudios avalan la eficacia de la po</w:t>
      </w:r>
      <w:r>
        <w:rPr>
          <w:b w:val="0"/>
          <w:lang w:val="es-ES"/>
        </w:rPr>
        <w:t>lipídora</w:t>
      </w:r>
      <w:r w:rsidRPr="00D34324">
        <w:rPr>
          <w:b w:val="0"/>
          <w:lang w:val="es-ES"/>
        </w:rPr>
        <w:t xml:space="preserve"> para disminuir la morbimortalidad</w:t>
      </w:r>
      <w:r w:rsidR="00CF03AE">
        <w:rPr>
          <w:b w:val="0"/>
          <w:lang w:val="es-ES"/>
        </w:rPr>
        <w:t>”, asegura el especialista</w:t>
      </w:r>
      <w:r w:rsidRPr="00D34324">
        <w:rPr>
          <w:b w:val="0"/>
          <w:lang w:val="es-ES"/>
        </w:rPr>
        <w:t>.</w:t>
      </w:r>
      <w:r>
        <w:rPr>
          <w:b w:val="0"/>
          <w:lang w:val="es-ES"/>
        </w:rPr>
        <w:t xml:space="preserve"> </w:t>
      </w:r>
    </w:p>
    <w:p w:rsidR="00F36AC7" w:rsidRDefault="00F36AC7" w:rsidP="00D34324">
      <w:pPr>
        <w:pStyle w:val="CuerpoBA"/>
        <w:rPr>
          <w:b w:val="0"/>
          <w:lang w:val="es-ES"/>
        </w:rPr>
      </w:pPr>
    </w:p>
    <w:p w:rsidR="00D34324" w:rsidRDefault="00D34324" w:rsidP="00D34324">
      <w:pPr>
        <w:pStyle w:val="CuerpoBA"/>
        <w:rPr>
          <w:b w:val="0"/>
          <w:bCs w:val="0"/>
          <w:lang w:val="es-ES"/>
        </w:rPr>
      </w:pPr>
      <w:r>
        <w:rPr>
          <w:b w:val="0"/>
          <w:lang w:val="es-ES"/>
        </w:rPr>
        <w:lastRenderedPageBreak/>
        <w:t>También se expondrá la u</w:t>
      </w:r>
      <w:r>
        <w:rPr>
          <w:b w:val="0"/>
          <w:bCs w:val="0"/>
          <w:lang w:val="es-ES"/>
        </w:rPr>
        <w:t>tilización de nuevos fármacos (anticuerpos antiPCSK9</w:t>
      </w:r>
      <w:r w:rsidRPr="00D34324">
        <w:rPr>
          <w:b w:val="0"/>
          <w:bCs w:val="0"/>
          <w:lang w:val="es-ES"/>
        </w:rPr>
        <w:t>) para descender hasta</w:t>
      </w:r>
      <w:r>
        <w:rPr>
          <w:b w:val="0"/>
          <w:bCs w:val="0"/>
          <w:lang w:val="es-ES"/>
        </w:rPr>
        <w:t xml:space="preserve"> niveles inferiores a 70 mg/dl </w:t>
      </w:r>
      <w:r w:rsidRPr="00D34324">
        <w:rPr>
          <w:b w:val="0"/>
          <w:bCs w:val="0"/>
          <w:lang w:val="es-ES"/>
        </w:rPr>
        <w:t>el LDL</w:t>
      </w:r>
      <w:r>
        <w:rPr>
          <w:b w:val="0"/>
          <w:bCs w:val="0"/>
          <w:lang w:val="es-ES"/>
        </w:rPr>
        <w:t xml:space="preserve"> </w:t>
      </w:r>
      <w:r w:rsidRPr="00D34324">
        <w:rPr>
          <w:b w:val="0"/>
          <w:bCs w:val="0"/>
          <w:lang w:val="es-ES"/>
        </w:rPr>
        <w:t>(</w:t>
      </w:r>
      <w:r>
        <w:rPr>
          <w:b w:val="0"/>
          <w:bCs w:val="0"/>
          <w:lang w:val="es-ES"/>
        </w:rPr>
        <w:t xml:space="preserve">el denominado </w:t>
      </w:r>
      <w:r w:rsidRPr="00D34324">
        <w:rPr>
          <w:b w:val="0"/>
          <w:bCs w:val="0"/>
          <w:lang w:val="es-ES"/>
        </w:rPr>
        <w:t>colesterol malo)</w:t>
      </w:r>
      <w:r>
        <w:rPr>
          <w:b w:val="0"/>
          <w:bCs w:val="0"/>
          <w:lang w:val="es-ES"/>
        </w:rPr>
        <w:t xml:space="preserve"> y que son </w:t>
      </w:r>
      <w:r w:rsidRPr="00D34324">
        <w:rPr>
          <w:b w:val="0"/>
          <w:bCs w:val="0"/>
          <w:lang w:val="es-ES"/>
        </w:rPr>
        <w:t>imprescindibles para evitar nuevos eventos cardiovasculares en pacientes tras un síndrome coronario agudo.</w:t>
      </w:r>
      <w:r w:rsidR="00F36AC7">
        <w:rPr>
          <w:b w:val="0"/>
          <w:bCs w:val="0"/>
          <w:lang w:val="es-ES"/>
        </w:rPr>
        <w:t xml:space="preserve"> Asimismo, se evaluará el papel que juegan los </w:t>
      </w:r>
      <w:r w:rsidR="00F36AC7" w:rsidRPr="00F36AC7">
        <w:rPr>
          <w:b w:val="0"/>
          <w:bCs w:val="0"/>
          <w:lang w:val="es-ES"/>
        </w:rPr>
        <w:t>nuevos anticoagulantes orales (NACOS) en la cardiopatía isquémica crónica, que han demostrado una reducción significativa de eventos cardiovasculares e ictus</w:t>
      </w:r>
      <w:r w:rsidR="00204518">
        <w:rPr>
          <w:b w:val="0"/>
          <w:bCs w:val="0"/>
          <w:lang w:val="es-ES"/>
        </w:rPr>
        <w:t>.</w:t>
      </w:r>
    </w:p>
    <w:p w:rsidR="00204518" w:rsidRDefault="00204518" w:rsidP="00D34324">
      <w:pPr>
        <w:pStyle w:val="CuerpoBA"/>
        <w:rPr>
          <w:b w:val="0"/>
          <w:bCs w:val="0"/>
          <w:lang w:val="es-ES"/>
        </w:rPr>
      </w:pPr>
    </w:p>
    <w:p w:rsidR="00A17DD4" w:rsidRDefault="00204518" w:rsidP="00A17DD4">
      <w:pPr>
        <w:pStyle w:val="CuerpoBA"/>
        <w:rPr>
          <w:lang w:val="es-ES"/>
        </w:rPr>
      </w:pPr>
      <w:r w:rsidRPr="00204518">
        <w:rPr>
          <w:lang w:val="es-ES"/>
        </w:rPr>
        <w:t>Unidades cardiooncológicas</w:t>
      </w:r>
    </w:p>
    <w:p w:rsidR="00204518" w:rsidRPr="00204518" w:rsidRDefault="00204518" w:rsidP="00A17DD4">
      <w:pPr>
        <w:pStyle w:val="CuerpoBA"/>
        <w:rPr>
          <w:b w:val="0"/>
          <w:bCs w:val="0"/>
          <w:lang w:val="es-ES"/>
        </w:rPr>
      </w:pPr>
      <w:r w:rsidRPr="00204518">
        <w:rPr>
          <w:b w:val="0"/>
          <w:bCs w:val="0"/>
          <w:lang w:val="es-ES"/>
        </w:rPr>
        <w:t xml:space="preserve">Por último, </w:t>
      </w:r>
      <w:r>
        <w:rPr>
          <w:b w:val="0"/>
          <w:bCs w:val="0"/>
          <w:lang w:val="es-ES"/>
        </w:rPr>
        <w:t xml:space="preserve">en </w:t>
      </w:r>
      <w:r w:rsidRPr="00204518">
        <w:rPr>
          <w:b w:val="0"/>
          <w:bCs w:val="0"/>
          <w:lang w:val="es-ES"/>
        </w:rPr>
        <w:t xml:space="preserve">la jornada también </w:t>
      </w:r>
      <w:r>
        <w:rPr>
          <w:b w:val="0"/>
          <w:bCs w:val="0"/>
          <w:lang w:val="es-ES"/>
        </w:rPr>
        <w:t xml:space="preserve">se </w:t>
      </w:r>
      <w:r w:rsidRPr="00204518">
        <w:rPr>
          <w:b w:val="0"/>
          <w:bCs w:val="0"/>
          <w:lang w:val="es-ES"/>
        </w:rPr>
        <w:t>destacará la creación de nuevas unidades cardiooncológicas creadas por la necesidad de monitorizar a pacientes con procesos oncológicos que son tratados con fármacos específicos, que pueden dañar de forma silente al corazón. De hecho</w:t>
      </w:r>
      <w:r>
        <w:rPr>
          <w:b w:val="0"/>
          <w:bCs w:val="0"/>
          <w:lang w:val="es-ES"/>
        </w:rPr>
        <w:t>,</w:t>
      </w:r>
      <w:r w:rsidRPr="00204518">
        <w:rPr>
          <w:b w:val="0"/>
          <w:bCs w:val="0"/>
          <w:lang w:val="es-ES"/>
        </w:rPr>
        <w:t xml:space="preserve"> </w:t>
      </w:r>
      <w:r>
        <w:rPr>
          <w:b w:val="0"/>
          <w:bCs w:val="0"/>
          <w:lang w:val="es-ES"/>
        </w:rPr>
        <w:t>s</w:t>
      </w:r>
      <w:r w:rsidRPr="00204518">
        <w:rPr>
          <w:b w:val="0"/>
          <w:bCs w:val="0"/>
          <w:lang w:val="es-ES"/>
        </w:rPr>
        <w:t>e presentar</w:t>
      </w:r>
      <w:r w:rsidR="00672792">
        <w:rPr>
          <w:b w:val="0"/>
          <w:bCs w:val="0"/>
          <w:lang w:val="es-ES"/>
        </w:rPr>
        <w:t>á</w:t>
      </w:r>
      <w:r w:rsidRPr="00204518">
        <w:rPr>
          <w:b w:val="0"/>
          <w:bCs w:val="0"/>
          <w:lang w:val="es-ES"/>
        </w:rPr>
        <w:t xml:space="preserve"> la nueva </w:t>
      </w:r>
      <w:r>
        <w:rPr>
          <w:b w:val="0"/>
          <w:bCs w:val="0"/>
          <w:lang w:val="es-ES"/>
        </w:rPr>
        <w:t>U</w:t>
      </w:r>
      <w:r w:rsidRPr="00204518">
        <w:rPr>
          <w:b w:val="0"/>
          <w:bCs w:val="0"/>
          <w:lang w:val="es-ES"/>
        </w:rPr>
        <w:t>nidad de Cardiooncología, que de manera pionera se en España</w:t>
      </w:r>
      <w:r>
        <w:rPr>
          <w:b w:val="0"/>
          <w:bCs w:val="0"/>
          <w:lang w:val="es-ES"/>
        </w:rPr>
        <w:t>,</w:t>
      </w:r>
      <w:r w:rsidRPr="00204518">
        <w:rPr>
          <w:b w:val="0"/>
          <w:bCs w:val="0"/>
          <w:lang w:val="es-ES"/>
        </w:rPr>
        <w:t xml:space="preserve"> se encuentra </w:t>
      </w:r>
      <w:r>
        <w:rPr>
          <w:b w:val="0"/>
          <w:bCs w:val="0"/>
          <w:lang w:val="es-ES"/>
        </w:rPr>
        <w:t xml:space="preserve">operando </w:t>
      </w:r>
      <w:r w:rsidRPr="00204518">
        <w:rPr>
          <w:b w:val="0"/>
          <w:bCs w:val="0"/>
          <w:lang w:val="es-ES"/>
        </w:rPr>
        <w:t xml:space="preserve">en HM CIOCC. </w:t>
      </w:r>
      <w:r>
        <w:rPr>
          <w:b w:val="0"/>
          <w:bCs w:val="0"/>
          <w:lang w:val="es-ES"/>
        </w:rPr>
        <w:t xml:space="preserve">“Este servicio asistencial está </w:t>
      </w:r>
      <w:r w:rsidRPr="00204518">
        <w:rPr>
          <w:b w:val="0"/>
          <w:bCs w:val="0"/>
          <w:lang w:val="es-ES"/>
        </w:rPr>
        <w:t>compuesta por oncólogos y cardiólogos clínicos y expertos en técnicas de imagen</w:t>
      </w:r>
      <w:r>
        <w:rPr>
          <w:b w:val="0"/>
          <w:bCs w:val="0"/>
          <w:lang w:val="es-ES"/>
        </w:rPr>
        <w:t>, que e</w:t>
      </w:r>
      <w:r w:rsidRPr="00204518">
        <w:rPr>
          <w:b w:val="0"/>
          <w:bCs w:val="0"/>
          <w:lang w:val="es-ES"/>
        </w:rPr>
        <w:t xml:space="preserve">stán </w:t>
      </w:r>
      <w:r>
        <w:rPr>
          <w:b w:val="0"/>
          <w:bCs w:val="0"/>
          <w:lang w:val="es-ES"/>
        </w:rPr>
        <w:t xml:space="preserve">efectuando </w:t>
      </w:r>
      <w:r w:rsidRPr="00204518">
        <w:rPr>
          <w:b w:val="0"/>
          <w:bCs w:val="0"/>
          <w:lang w:val="es-ES"/>
        </w:rPr>
        <w:t>numerosos ensayos y estudios clínicos para analizar su eficacia y permitir una optimización de los resultados</w:t>
      </w:r>
      <w:r>
        <w:rPr>
          <w:b w:val="0"/>
          <w:bCs w:val="0"/>
          <w:lang w:val="es-ES"/>
        </w:rPr>
        <w:t>”, concluye el Dr. Rodríguez Rodrigo.</w:t>
      </w:r>
    </w:p>
    <w:p w:rsidR="00204518" w:rsidRDefault="00204518" w:rsidP="00D34324">
      <w:pPr>
        <w:pStyle w:val="CuerpoBA"/>
        <w:rPr>
          <w:b w:val="0"/>
          <w:bCs w:val="0"/>
          <w:lang w:val="es-ES"/>
        </w:rPr>
      </w:pPr>
    </w:p>
    <w:p w:rsidR="00672792" w:rsidRDefault="00672792" w:rsidP="00D34324">
      <w:pPr>
        <w:pStyle w:val="CuerpoBA"/>
        <w:rPr>
          <w:b w:val="0"/>
          <w:bCs w:val="0"/>
          <w:lang w:val="es-ES"/>
        </w:rPr>
      </w:pPr>
    </w:p>
    <w:p w:rsidR="00F36AC7" w:rsidRDefault="00F36AC7" w:rsidP="00D34324">
      <w:pPr>
        <w:pStyle w:val="CuerpoBA"/>
        <w:rPr>
          <w:b w:val="0"/>
          <w:bCs w:val="0"/>
          <w:lang w:val="es-ES"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9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C1" w:rsidRDefault="009E45C1">
      <w:r>
        <w:separator/>
      </w:r>
    </w:p>
  </w:endnote>
  <w:endnote w:type="continuationSeparator" w:id="0">
    <w:p w:rsidR="009E45C1" w:rsidRDefault="009E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C1" w:rsidRDefault="009E45C1">
      <w:r>
        <w:separator/>
      </w:r>
    </w:p>
  </w:footnote>
  <w:footnote w:type="continuationSeparator" w:id="0">
    <w:p w:rsidR="009E45C1" w:rsidRDefault="009E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2269A"/>
    <w:rsid w:val="00033ED3"/>
    <w:rsid w:val="000447E8"/>
    <w:rsid w:val="000B7BA9"/>
    <w:rsid w:val="000C5EA8"/>
    <w:rsid w:val="000D1F92"/>
    <w:rsid w:val="000E1D7F"/>
    <w:rsid w:val="00103DFF"/>
    <w:rsid w:val="00116C1B"/>
    <w:rsid w:val="00132B1B"/>
    <w:rsid w:val="001652E6"/>
    <w:rsid w:val="00170FC9"/>
    <w:rsid w:val="00174B27"/>
    <w:rsid w:val="00176822"/>
    <w:rsid w:val="001B7B67"/>
    <w:rsid w:val="001C0435"/>
    <w:rsid w:val="00204518"/>
    <w:rsid w:val="00221931"/>
    <w:rsid w:val="00226A73"/>
    <w:rsid w:val="002754CD"/>
    <w:rsid w:val="00280376"/>
    <w:rsid w:val="00294CEB"/>
    <w:rsid w:val="002C6BC1"/>
    <w:rsid w:val="002D45E2"/>
    <w:rsid w:val="002E2ED5"/>
    <w:rsid w:val="002E698A"/>
    <w:rsid w:val="003058D7"/>
    <w:rsid w:val="00311671"/>
    <w:rsid w:val="00311816"/>
    <w:rsid w:val="00315798"/>
    <w:rsid w:val="00321AE3"/>
    <w:rsid w:val="00330B3A"/>
    <w:rsid w:val="0039557E"/>
    <w:rsid w:val="003A7023"/>
    <w:rsid w:val="003B380C"/>
    <w:rsid w:val="003C1285"/>
    <w:rsid w:val="003C5DD5"/>
    <w:rsid w:val="003C7565"/>
    <w:rsid w:val="003C7989"/>
    <w:rsid w:val="003C7CC9"/>
    <w:rsid w:val="003D37CC"/>
    <w:rsid w:val="003F07A6"/>
    <w:rsid w:val="003F6BA0"/>
    <w:rsid w:val="004000CE"/>
    <w:rsid w:val="004627E9"/>
    <w:rsid w:val="00470A70"/>
    <w:rsid w:val="00471777"/>
    <w:rsid w:val="00483360"/>
    <w:rsid w:val="004B137F"/>
    <w:rsid w:val="004C4E8F"/>
    <w:rsid w:val="004D0084"/>
    <w:rsid w:val="004D4ADB"/>
    <w:rsid w:val="004F775E"/>
    <w:rsid w:val="005003C5"/>
    <w:rsid w:val="00507B9E"/>
    <w:rsid w:val="00530377"/>
    <w:rsid w:val="0054352F"/>
    <w:rsid w:val="00571DA2"/>
    <w:rsid w:val="00573B02"/>
    <w:rsid w:val="005763F0"/>
    <w:rsid w:val="005A4099"/>
    <w:rsid w:val="005A6095"/>
    <w:rsid w:val="005C1798"/>
    <w:rsid w:val="005C40EC"/>
    <w:rsid w:val="005D7EF1"/>
    <w:rsid w:val="005F5250"/>
    <w:rsid w:val="00601957"/>
    <w:rsid w:val="0061665F"/>
    <w:rsid w:val="00620E41"/>
    <w:rsid w:val="00672792"/>
    <w:rsid w:val="00680048"/>
    <w:rsid w:val="00695B13"/>
    <w:rsid w:val="006A15E4"/>
    <w:rsid w:val="006B6140"/>
    <w:rsid w:val="006C4C70"/>
    <w:rsid w:val="006D5B72"/>
    <w:rsid w:val="006E58F4"/>
    <w:rsid w:val="006F270D"/>
    <w:rsid w:val="00744B79"/>
    <w:rsid w:val="007563ED"/>
    <w:rsid w:val="00757506"/>
    <w:rsid w:val="007761D3"/>
    <w:rsid w:val="007831B4"/>
    <w:rsid w:val="007A246C"/>
    <w:rsid w:val="007B6C09"/>
    <w:rsid w:val="00804917"/>
    <w:rsid w:val="00822496"/>
    <w:rsid w:val="0085210E"/>
    <w:rsid w:val="00866D56"/>
    <w:rsid w:val="00887C8B"/>
    <w:rsid w:val="00893C87"/>
    <w:rsid w:val="008D06FB"/>
    <w:rsid w:val="008D7B59"/>
    <w:rsid w:val="008F7BDF"/>
    <w:rsid w:val="00913D16"/>
    <w:rsid w:val="00924EFD"/>
    <w:rsid w:val="009464BD"/>
    <w:rsid w:val="00950B6C"/>
    <w:rsid w:val="00970B16"/>
    <w:rsid w:val="0098652D"/>
    <w:rsid w:val="00992F43"/>
    <w:rsid w:val="009C7052"/>
    <w:rsid w:val="009D6B34"/>
    <w:rsid w:val="009E45C1"/>
    <w:rsid w:val="009F70A8"/>
    <w:rsid w:val="00A074BB"/>
    <w:rsid w:val="00A1405A"/>
    <w:rsid w:val="00A148FB"/>
    <w:rsid w:val="00A17DD4"/>
    <w:rsid w:val="00A2396C"/>
    <w:rsid w:val="00A306A8"/>
    <w:rsid w:val="00A774FA"/>
    <w:rsid w:val="00A91C34"/>
    <w:rsid w:val="00AA15E8"/>
    <w:rsid w:val="00AA792E"/>
    <w:rsid w:val="00AC69A0"/>
    <w:rsid w:val="00B07819"/>
    <w:rsid w:val="00B16A06"/>
    <w:rsid w:val="00B21411"/>
    <w:rsid w:val="00B21F03"/>
    <w:rsid w:val="00B25A42"/>
    <w:rsid w:val="00B51196"/>
    <w:rsid w:val="00B61592"/>
    <w:rsid w:val="00B63510"/>
    <w:rsid w:val="00B65F01"/>
    <w:rsid w:val="00B952C9"/>
    <w:rsid w:val="00B96647"/>
    <w:rsid w:val="00BA6B0B"/>
    <w:rsid w:val="00BB4E08"/>
    <w:rsid w:val="00BC18F2"/>
    <w:rsid w:val="00BC5E1C"/>
    <w:rsid w:val="00BE1ACD"/>
    <w:rsid w:val="00BF61B2"/>
    <w:rsid w:val="00C00552"/>
    <w:rsid w:val="00C5744A"/>
    <w:rsid w:val="00C853E6"/>
    <w:rsid w:val="00C95045"/>
    <w:rsid w:val="00CA2000"/>
    <w:rsid w:val="00CA3459"/>
    <w:rsid w:val="00CC4B71"/>
    <w:rsid w:val="00CC5B83"/>
    <w:rsid w:val="00CF03AE"/>
    <w:rsid w:val="00D34324"/>
    <w:rsid w:val="00D93616"/>
    <w:rsid w:val="00D94390"/>
    <w:rsid w:val="00D97559"/>
    <w:rsid w:val="00DB104B"/>
    <w:rsid w:val="00DC1B8B"/>
    <w:rsid w:val="00E064C8"/>
    <w:rsid w:val="00E20DF1"/>
    <w:rsid w:val="00E21F54"/>
    <w:rsid w:val="00E22D5B"/>
    <w:rsid w:val="00E54200"/>
    <w:rsid w:val="00ED7E2D"/>
    <w:rsid w:val="00EE350D"/>
    <w:rsid w:val="00EE6ABE"/>
    <w:rsid w:val="00F00FD1"/>
    <w:rsid w:val="00F05597"/>
    <w:rsid w:val="00F333B3"/>
    <w:rsid w:val="00F36AC7"/>
    <w:rsid w:val="00F63088"/>
    <w:rsid w:val="00F63D43"/>
    <w:rsid w:val="00F85C44"/>
    <w:rsid w:val="00F87C60"/>
    <w:rsid w:val="00FC2892"/>
    <w:rsid w:val="00FC2F23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0C8250-E8A1-4D16-BFF8-4F5451C2EC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DE401D-4459-4E64-A070-F4BCD1E6C16B}"/>
</file>

<file path=customXml/itemProps3.xml><?xml version="1.0" encoding="utf-8"?>
<ds:datastoreItem xmlns:ds="http://schemas.openxmlformats.org/officeDocument/2006/customXml" ds:itemID="{018713DF-DD81-4036-967A-79EC2EACB760}"/>
</file>

<file path=customXml/itemProps4.xml><?xml version="1.0" encoding="utf-8"?>
<ds:datastoreItem xmlns:ds="http://schemas.openxmlformats.org/officeDocument/2006/customXml" ds:itemID="{C6109CC3-7B49-4E86-AD06-7AACF8EA89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1367</Words>
  <Characters>7521</Characters>
  <Application>Microsoft Office Word</Application>
  <DocSecurity>4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dcterms:created xsi:type="dcterms:W3CDTF">2017-11-14T11:56:00Z</dcterms:created>
  <dcterms:modified xsi:type="dcterms:W3CDTF">2017-11-14T11:56:00Z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