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0C061E" w14:textId="77777777" w:rsidR="00D41101" w:rsidRDefault="007F646A">
      <w:pPr>
        <w:jc w:val="both"/>
        <w:rPr>
          <w:rFonts w:ascii="Arial" w:hAnsi="Arial" w:cs="Arial"/>
          <w:b/>
          <w:lang w:val="es-ES"/>
        </w:rPr>
      </w:pPr>
      <w:r>
        <w:rPr>
          <w:noProof/>
          <w:lang w:val="es-ES" w:eastAsia="es-ES"/>
        </w:rPr>
        <w:drawing>
          <wp:anchor distT="0" distB="0" distL="114300" distR="114300" simplePos="0" relativeHeight="251657216" behindDoc="1" locked="0" layoutInCell="1" allowOverlap="1" wp14:anchorId="3C0BEE8C" wp14:editId="30CB4920">
            <wp:simplePos x="0" y="0"/>
            <wp:positionH relativeFrom="column">
              <wp:posOffset>3810</wp:posOffset>
            </wp:positionH>
            <wp:positionV relativeFrom="paragraph">
              <wp:posOffset>-494030</wp:posOffset>
            </wp:positionV>
            <wp:extent cx="1697355" cy="965200"/>
            <wp:effectExtent l="0" t="0" r="0" b="0"/>
            <wp:wrapNone/>
            <wp:docPr id="4"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7355" cy="96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1" locked="0" layoutInCell="1" allowOverlap="1" wp14:anchorId="01C1296B" wp14:editId="6A5EAAB6">
            <wp:simplePos x="0" y="0"/>
            <wp:positionH relativeFrom="column">
              <wp:posOffset>4123055</wp:posOffset>
            </wp:positionH>
            <wp:positionV relativeFrom="paragraph">
              <wp:posOffset>-514985</wp:posOffset>
            </wp:positionV>
            <wp:extent cx="1348105" cy="939165"/>
            <wp:effectExtent l="0" t="0" r="0" b="0"/>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105"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538B89" w14:textId="77777777" w:rsidR="00D41101" w:rsidRDefault="00374EC8" w:rsidP="00374EC8">
      <w:pPr>
        <w:tabs>
          <w:tab w:val="left" w:pos="5460"/>
        </w:tabs>
        <w:jc w:val="both"/>
        <w:rPr>
          <w:rFonts w:ascii="Arial" w:hAnsi="Arial" w:cs="Arial"/>
          <w:b/>
          <w:lang w:val="es-ES"/>
        </w:rPr>
      </w:pPr>
      <w:r>
        <w:rPr>
          <w:rFonts w:ascii="Arial" w:hAnsi="Arial" w:cs="Arial"/>
          <w:b/>
          <w:lang w:val="es-ES"/>
        </w:rPr>
        <w:tab/>
      </w:r>
    </w:p>
    <w:p w14:paraId="041CCA0F" w14:textId="77777777" w:rsidR="00D41101" w:rsidRDefault="00D41101">
      <w:pPr>
        <w:jc w:val="both"/>
        <w:rPr>
          <w:rFonts w:ascii="Arial" w:hAnsi="Arial" w:cs="Arial"/>
          <w:b/>
          <w:lang w:val="es-ES"/>
        </w:rPr>
      </w:pPr>
    </w:p>
    <w:p w14:paraId="59ED9244" w14:textId="77777777" w:rsidR="00D41101" w:rsidRDefault="00D41101">
      <w:pPr>
        <w:spacing w:line="100" w:lineRule="atLeast"/>
        <w:jc w:val="center"/>
        <w:rPr>
          <w:rFonts w:ascii="Arial" w:eastAsia="Calibri" w:hAnsi="Arial" w:cs="Arial"/>
          <w:b/>
          <w:color w:val="000000"/>
          <w:spacing w:val="-4"/>
        </w:rPr>
      </w:pPr>
    </w:p>
    <w:p w14:paraId="0A11319E" w14:textId="77777777" w:rsidR="005839B6" w:rsidRDefault="005839B6" w:rsidP="00D114B6">
      <w:pPr>
        <w:pStyle w:val="normaltextonoticia"/>
        <w:spacing w:before="0" w:after="0"/>
        <w:ind w:left="720"/>
        <w:jc w:val="center"/>
        <w:rPr>
          <w:rFonts w:eastAsia="Times New Roman"/>
          <w:b/>
          <w:color w:val="auto"/>
          <w:spacing w:val="-8"/>
          <w:sz w:val="32"/>
          <w:szCs w:val="32"/>
        </w:rPr>
      </w:pPr>
    </w:p>
    <w:p w14:paraId="0CDBE800" w14:textId="77777777" w:rsidR="009F0671" w:rsidRDefault="00081E4E" w:rsidP="00C331B8">
      <w:pPr>
        <w:pStyle w:val="normaltextonoticia"/>
        <w:spacing w:before="0" w:after="0"/>
        <w:ind w:left="142"/>
        <w:jc w:val="center"/>
        <w:rPr>
          <w:rFonts w:eastAsia="Times New Roman"/>
          <w:b/>
          <w:color w:val="auto"/>
          <w:spacing w:val="-8"/>
          <w:sz w:val="30"/>
          <w:szCs w:val="30"/>
        </w:rPr>
      </w:pPr>
      <w:r>
        <w:rPr>
          <w:rFonts w:eastAsia="Times New Roman"/>
          <w:b/>
          <w:color w:val="auto"/>
          <w:spacing w:val="-8"/>
          <w:sz w:val="30"/>
          <w:szCs w:val="30"/>
        </w:rPr>
        <w:t>EL HOSPITAL HM MODELO IN</w:t>
      </w:r>
      <w:r w:rsidR="00C331B8">
        <w:rPr>
          <w:rFonts w:eastAsia="Times New Roman"/>
          <w:b/>
          <w:color w:val="auto"/>
          <w:spacing w:val="-8"/>
          <w:sz w:val="30"/>
          <w:szCs w:val="30"/>
        </w:rPr>
        <w:t>CORPORA A SU CATÁLOGO DE SERVIC</w:t>
      </w:r>
      <w:r>
        <w:rPr>
          <w:rFonts w:eastAsia="Times New Roman"/>
          <w:b/>
          <w:color w:val="auto"/>
          <w:spacing w:val="-8"/>
          <w:sz w:val="30"/>
          <w:szCs w:val="30"/>
        </w:rPr>
        <w:t>IOS LA BIOPSIA FUSIÓN PARA LA DETECCIÓN DEL CÁNCER DE PRÓSTATA</w:t>
      </w:r>
    </w:p>
    <w:p w14:paraId="50A937FD" w14:textId="23158D56" w:rsidR="00D41101" w:rsidRPr="007B7CBE" w:rsidRDefault="00081E4E" w:rsidP="00C331B8">
      <w:pPr>
        <w:pStyle w:val="normaltextonoticia"/>
        <w:spacing w:before="0" w:after="0"/>
        <w:ind w:left="142"/>
        <w:jc w:val="center"/>
        <w:rPr>
          <w:rFonts w:eastAsia="Times New Roman"/>
          <w:b/>
          <w:color w:val="auto"/>
          <w:spacing w:val="-8"/>
          <w:sz w:val="30"/>
          <w:szCs w:val="30"/>
        </w:rPr>
      </w:pPr>
      <w:r>
        <w:rPr>
          <w:rFonts w:eastAsia="Times New Roman"/>
          <w:b/>
          <w:color w:val="auto"/>
          <w:spacing w:val="-8"/>
          <w:sz w:val="30"/>
          <w:szCs w:val="30"/>
        </w:rPr>
        <w:t xml:space="preserve">  </w:t>
      </w:r>
    </w:p>
    <w:p w14:paraId="06D5CA97" w14:textId="77777777" w:rsidR="00D114B6" w:rsidRDefault="00D114B6">
      <w:pPr>
        <w:pStyle w:val="normaltextonoticia"/>
        <w:spacing w:before="0" w:after="0"/>
        <w:ind w:left="720"/>
        <w:jc w:val="both"/>
        <w:rPr>
          <w:rFonts w:eastAsia="Times New Roman"/>
          <w:color w:val="auto"/>
        </w:rPr>
      </w:pPr>
    </w:p>
    <w:p w14:paraId="52C9C8FD" w14:textId="77777777" w:rsidR="003870A4" w:rsidRDefault="00081E4E" w:rsidP="009F0671">
      <w:pPr>
        <w:pStyle w:val="Textoindependiente"/>
        <w:numPr>
          <w:ilvl w:val="0"/>
          <w:numId w:val="4"/>
        </w:numPr>
        <w:tabs>
          <w:tab w:val="clear" w:pos="0"/>
        </w:tabs>
        <w:ind w:left="851"/>
        <w:jc w:val="both"/>
        <w:rPr>
          <w:rFonts w:ascii="Arial" w:hAnsi="Arial" w:cs="Arial"/>
        </w:rPr>
      </w:pPr>
      <w:r>
        <w:rPr>
          <w:rFonts w:ascii="Arial" w:hAnsi="Arial" w:cs="Arial"/>
        </w:rPr>
        <w:t xml:space="preserve">Se trata del procedimiento más avanzado que existe en la actualidad para </w:t>
      </w:r>
      <w:r w:rsidR="008F2AE3">
        <w:rPr>
          <w:rFonts w:ascii="Arial" w:hAnsi="Arial" w:cs="Arial"/>
        </w:rPr>
        <w:t>el diagnóstico de esta patología</w:t>
      </w:r>
    </w:p>
    <w:p w14:paraId="22306C5A" w14:textId="6B5FED9D" w:rsidR="00FD623A" w:rsidRPr="009F0671" w:rsidRDefault="00FD623A" w:rsidP="009F0671">
      <w:pPr>
        <w:pStyle w:val="Textoindependiente"/>
        <w:numPr>
          <w:ilvl w:val="0"/>
          <w:numId w:val="4"/>
        </w:numPr>
        <w:tabs>
          <w:tab w:val="clear" w:pos="0"/>
        </w:tabs>
        <w:spacing w:after="0"/>
        <w:ind w:left="851"/>
        <w:jc w:val="both"/>
        <w:rPr>
          <w:spacing w:val="-4"/>
        </w:rPr>
      </w:pPr>
      <w:r>
        <w:rPr>
          <w:rFonts w:ascii="Arial" w:hAnsi="Arial" w:cs="Arial"/>
        </w:rPr>
        <w:t xml:space="preserve">Esto </w:t>
      </w:r>
      <w:r w:rsidR="00FE46BB">
        <w:rPr>
          <w:rFonts w:ascii="Arial" w:hAnsi="Arial" w:cs="Arial"/>
        </w:rPr>
        <w:t>se suma a la posibilidad de intervención con cirugía robótica, gracias al robot Da Vinci, del que ya dispone el hospital desde hace años, situándolo en la vanguardia del abordaje del cáncer de próstata, tanto a nivel diagnóstico como de tratamiento</w:t>
      </w:r>
    </w:p>
    <w:p w14:paraId="5A2B80EB" w14:textId="77777777" w:rsidR="009F0671" w:rsidRPr="00FD623A" w:rsidRDefault="009F0671" w:rsidP="009F0671">
      <w:pPr>
        <w:pStyle w:val="Textoindependiente"/>
        <w:spacing w:after="0"/>
        <w:ind w:left="491"/>
        <w:jc w:val="both"/>
        <w:rPr>
          <w:spacing w:val="-4"/>
        </w:rPr>
      </w:pPr>
    </w:p>
    <w:p w14:paraId="36B97563" w14:textId="7AF482D9" w:rsidR="008F2AE3" w:rsidRDefault="0099282B" w:rsidP="00D73EAA">
      <w:pPr>
        <w:pStyle w:val="Textoindependiente"/>
        <w:spacing w:before="240"/>
        <w:jc w:val="both"/>
        <w:rPr>
          <w:rFonts w:ascii="Arial" w:hAnsi="Arial" w:cs="Arial"/>
        </w:rPr>
      </w:pPr>
      <w:r>
        <w:rPr>
          <w:rFonts w:ascii="Arial" w:hAnsi="Arial"/>
          <w:b/>
        </w:rPr>
        <w:t>A Coruña</w:t>
      </w:r>
      <w:r w:rsidR="00D41101">
        <w:rPr>
          <w:rFonts w:ascii="Arial" w:hAnsi="Arial"/>
          <w:b/>
        </w:rPr>
        <w:t xml:space="preserve">, </w:t>
      </w:r>
      <w:r w:rsidR="009F0671" w:rsidRPr="009F0671">
        <w:rPr>
          <w:rFonts w:ascii="Arial" w:hAnsi="Arial"/>
          <w:b/>
        </w:rPr>
        <w:t>28</w:t>
      </w:r>
      <w:r w:rsidR="00D114B6">
        <w:rPr>
          <w:rFonts w:ascii="Arial" w:hAnsi="Arial"/>
          <w:b/>
        </w:rPr>
        <w:t xml:space="preserve"> de </w:t>
      </w:r>
      <w:r w:rsidR="008F2AE3">
        <w:rPr>
          <w:rFonts w:ascii="Arial" w:hAnsi="Arial"/>
          <w:b/>
        </w:rPr>
        <w:t>abril</w:t>
      </w:r>
      <w:r w:rsidR="00D114B6">
        <w:rPr>
          <w:rFonts w:ascii="Arial" w:hAnsi="Arial"/>
          <w:b/>
        </w:rPr>
        <w:t xml:space="preserve"> de 2022</w:t>
      </w:r>
      <w:r w:rsidR="00D41101">
        <w:rPr>
          <w:rFonts w:ascii="Arial" w:hAnsi="Arial"/>
          <w:b/>
        </w:rPr>
        <w:t>.-</w:t>
      </w:r>
      <w:r w:rsidR="00B36C32">
        <w:rPr>
          <w:rFonts w:ascii="Arial" w:hAnsi="Arial" w:cs="Arial"/>
        </w:rPr>
        <w:t xml:space="preserve"> </w:t>
      </w:r>
      <w:r w:rsidR="00B11304">
        <w:rPr>
          <w:rFonts w:ascii="Arial" w:hAnsi="Arial" w:cs="Arial"/>
        </w:rPr>
        <w:t xml:space="preserve">El Hospital HM Modelo ha dado un paso más en el diagnóstico del cáncer de próstata al incorporar la biopsia fusión como método de referencia para la detección </w:t>
      </w:r>
      <w:r w:rsidR="005859C2">
        <w:rPr>
          <w:rFonts w:ascii="Arial" w:hAnsi="Arial" w:cs="Arial"/>
        </w:rPr>
        <w:t xml:space="preserve">de </w:t>
      </w:r>
      <w:r w:rsidR="00292C9F">
        <w:rPr>
          <w:rFonts w:ascii="Arial" w:hAnsi="Arial" w:cs="Arial"/>
        </w:rPr>
        <w:t>esta patología de una forma mucho más precisa y menos molesta para el paciente.</w:t>
      </w:r>
    </w:p>
    <w:p w14:paraId="03D935C1" w14:textId="416E2CA1" w:rsidR="0008010F" w:rsidRDefault="0008010F" w:rsidP="00D73EAA">
      <w:pPr>
        <w:pStyle w:val="Textoindependiente"/>
        <w:spacing w:before="240"/>
        <w:jc w:val="both"/>
        <w:rPr>
          <w:rFonts w:ascii="Arial" w:hAnsi="Arial" w:cs="Arial"/>
        </w:rPr>
      </w:pPr>
      <w:r>
        <w:rPr>
          <w:rFonts w:ascii="Arial" w:hAnsi="Arial" w:cs="Arial"/>
        </w:rPr>
        <w:t xml:space="preserve">La técnica consiste </w:t>
      </w:r>
      <w:r w:rsidR="00B13A6B">
        <w:rPr>
          <w:rFonts w:ascii="Arial" w:hAnsi="Arial" w:cs="Arial"/>
        </w:rPr>
        <w:t xml:space="preserve">en </w:t>
      </w:r>
      <w:r w:rsidR="00F03F29">
        <w:rPr>
          <w:rFonts w:ascii="Arial" w:hAnsi="Arial" w:cs="Arial"/>
        </w:rPr>
        <w:t>trasladar con exactitud</w:t>
      </w:r>
      <w:r w:rsidR="00B13A6B">
        <w:rPr>
          <w:rFonts w:ascii="Arial" w:hAnsi="Arial" w:cs="Arial"/>
        </w:rPr>
        <w:t xml:space="preserve"> la imagen</w:t>
      </w:r>
      <w:r w:rsidR="00D753A1">
        <w:rPr>
          <w:rFonts w:ascii="Arial" w:hAnsi="Arial" w:cs="Arial"/>
        </w:rPr>
        <w:t xml:space="preserve"> sospechosa</w:t>
      </w:r>
      <w:r w:rsidR="00B13A6B">
        <w:rPr>
          <w:rFonts w:ascii="Arial" w:hAnsi="Arial" w:cs="Arial"/>
        </w:rPr>
        <w:t xml:space="preserve"> </w:t>
      </w:r>
      <w:r>
        <w:rPr>
          <w:rFonts w:ascii="Arial" w:hAnsi="Arial" w:cs="Arial"/>
        </w:rPr>
        <w:t>de</w:t>
      </w:r>
      <w:r w:rsidR="00227D73">
        <w:rPr>
          <w:rFonts w:ascii="Arial" w:hAnsi="Arial" w:cs="Arial"/>
        </w:rPr>
        <w:t xml:space="preserve"> la</w:t>
      </w:r>
      <w:r>
        <w:rPr>
          <w:rFonts w:ascii="Arial" w:hAnsi="Arial" w:cs="Arial"/>
        </w:rPr>
        <w:t xml:space="preserve"> resonancia </w:t>
      </w:r>
      <w:r w:rsidR="00280037">
        <w:rPr>
          <w:rFonts w:ascii="Arial" w:hAnsi="Arial" w:cs="Arial"/>
        </w:rPr>
        <w:t>magnética (</w:t>
      </w:r>
      <w:r w:rsidR="00C331B8">
        <w:rPr>
          <w:rFonts w:ascii="Arial" w:hAnsi="Arial" w:cs="Arial"/>
        </w:rPr>
        <w:t>R</w:t>
      </w:r>
      <w:r w:rsidR="00DE303C">
        <w:rPr>
          <w:rFonts w:ascii="Arial" w:hAnsi="Arial" w:cs="Arial"/>
        </w:rPr>
        <w:t>M</w:t>
      </w:r>
      <w:r w:rsidR="00C331B8">
        <w:rPr>
          <w:rFonts w:ascii="Arial" w:hAnsi="Arial" w:cs="Arial"/>
        </w:rPr>
        <w:t>N</w:t>
      </w:r>
      <w:r w:rsidR="00DE303C">
        <w:rPr>
          <w:rFonts w:ascii="Arial" w:hAnsi="Arial" w:cs="Arial"/>
        </w:rPr>
        <w:t>)</w:t>
      </w:r>
      <w:r>
        <w:rPr>
          <w:rFonts w:ascii="Arial" w:hAnsi="Arial" w:cs="Arial"/>
        </w:rPr>
        <w:t xml:space="preserve"> previa a la biopsia,</w:t>
      </w:r>
      <w:r w:rsidR="007A2A2C">
        <w:rPr>
          <w:rFonts w:ascii="Arial" w:hAnsi="Arial" w:cs="Arial"/>
        </w:rPr>
        <w:t xml:space="preserve"> a la imagen ecográfica que se emplea durante la biopsia en tiempo real. </w:t>
      </w:r>
      <w:r w:rsidR="006F4342">
        <w:rPr>
          <w:rFonts w:ascii="Arial" w:hAnsi="Arial" w:cs="Arial"/>
        </w:rPr>
        <w:t>Para ello</w:t>
      </w:r>
      <w:r w:rsidR="00451408">
        <w:rPr>
          <w:rFonts w:ascii="Arial" w:hAnsi="Arial" w:cs="Arial"/>
        </w:rPr>
        <w:t>, empleando un software específico,</w:t>
      </w:r>
      <w:r w:rsidR="00280037">
        <w:rPr>
          <w:rFonts w:ascii="Arial" w:hAnsi="Arial" w:cs="Arial"/>
        </w:rPr>
        <w:t xml:space="preserve"> </w:t>
      </w:r>
      <w:r w:rsidR="00897FD1">
        <w:rPr>
          <w:rFonts w:ascii="Arial" w:hAnsi="Arial" w:cs="Arial"/>
        </w:rPr>
        <w:t>ambas imágenes se fusionan</w:t>
      </w:r>
      <w:r w:rsidR="00A22EF9">
        <w:rPr>
          <w:rFonts w:ascii="Arial" w:hAnsi="Arial" w:cs="Arial"/>
        </w:rPr>
        <w:t xml:space="preserve"> durante la biopsia</w:t>
      </w:r>
      <w:r w:rsidR="00897FD1">
        <w:rPr>
          <w:rFonts w:ascii="Arial" w:hAnsi="Arial" w:cs="Arial"/>
        </w:rPr>
        <w:t xml:space="preserve"> y</w:t>
      </w:r>
      <w:r w:rsidR="00280037">
        <w:rPr>
          <w:rFonts w:ascii="Arial" w:hAnsi="Arial" w:cs="Arial"/>
        </w:rPr>
        <w:t>,</w:t>
      </w:r>
      <w:r w:rsidR="00897FD1">
        <w:rPr>
          <w:rFonts w:ascii="Arial" w:hAnsi="Arial" w:cs="Arial"/>
        </w:rPr>
        <w:t xml:space="preserve"> </w:t>
      </w:r>
      <w:r w:rsidR="004E7186">
        <w:rPr>
          <w:rFonts w:ascii="Arial" w:hAnsi="Arial" w:cs="Arial"/>
        </w:rPr>
        <w:t xml:space="preserve">de </w:t>
      </w:r>
      <w:r w:rsidR="00897FD1">
        <w:rPr>
          <w:rFonts w:ascii="Arial" w:hAnsi="Arial" w:cs="Arial"/>
        </w:rPr>
        <w:t xml:space="preserve">las </w:t>
      </w:r>
      <w:r w:rsidR="00F0371F">
        <w:rPr>
          <w:rFonts w:ascii="Arial" w:hAnsi="Arial" w:cs="Arial"/>
        </w:rPr>
        <w:t xml:space="preserve">lesiones identificadas </w:t>
      </w:r>
      <w:r w:rsidR="00C331B8">
        <w:rPr>
          <w:rFonts w:ascii="Arial" w:hAnsi="Arial" w:cs="Arial"/>
        </w:rPr>
        <w:t>en R</w:t>
      </w:r>
      <w:r w:rsidR="003A02F4">
        <w:rPr>
          <w:rFonts w:ascii="Arial" w:hAnsi="Arial" w:cs="Arial"/>
        </w:rPr>
        <w:t>M</w:t>
      </w:r>
      <w:r w:rsidR="00C331B8">
        <w:rPr>
          <w:rFonts w:ascii="Arial" w:hAnsi="Arial" w:cs="Arial"/>
        </w:rPr>
        <w:t>N</w:t>
      </w:r>
      <w:r w:rsidR="003A02F4">
        <w:rPr>
          <w:rFonts w:ascii="Arial" w:hAnsi="Arial" w:cs="Arial"/>
        </w:rPr>
        <w:t xml:space="preserve"> </w:t>
      </w:r>
      <w:r w:rsidR="00F0371F">
        <w:rPr>
          <w:rFonts w:ascii="Arial" w:hAnsi="Arial" w:cs="Arial"/>
        </w:rPr>
        <w:t>y evaluadas</w:t>
      </w:r>
      <w:r>
        <w:rPr>
          <w:rFonts w:ascii="Arial" w:hAnsi="Arial" w:cs="Arial"/>
        </w:rPr>
        <w:t xml:space="preserve"> </w:t>
      </w:r>
      <w:r w:rsidR="00B800B4">
        <w:rPr>
          <w:rFonts w:ascii="Arial" w:hAnsi="Arial" w:cs="Arial"/>
        </w:rPr>
        <w:t xml:space="preserve">de acuerdo </w:t>
      </w:r>
      <w:r w:rsidR="003026F7">
        <w:rPr>
          <w:rFonts w:ascii="Arial" w:hAnsi="Arial" w:cs="Arial"/>
        </w:rPr>
        <w:t xml:space="preserve">con </w:t>
      </w:r>
      <w:r w:rsidR="00B800B4">
        <w:rPr>
          <w:rFonts w:ascii="Arial" w:hAnsi="Arial" w:cs="Arial"/>
        </w:rPr>
        <w:t>la escala de sospecha de malignidad,</w:t>
      </w:r>
      <w:r w:rsidR="00FF3192">
        <w:rPr>
          <w:rFonts w:ascii="Arial" w:hAnsi="Arial" w:cs="Arial"/>
        </w:rPr>
        <w:t xml:space="preserve"> </w:t>
      </w:r>
      <w:r w:rsidR="00C34B26">
        <w:rPr>
          <w:rFonts w:ascii="Arial" w:hAnsi="Arial" w:cs="Arial"/>
        </w:rPr>
        <w:t xml:space="preserve">pueden </w:t>
      </w:r>
      <w:r w:rsidR="00E147F1">
        <w:rPr>
          <w:rFonts w:ascii="Arial" w:hAnsi="Arial" w:cs="Arial"/>
        </w:rPr>
        <w:t>obtenerse muestras</w:t>
      </w:r>
      <w:r w:rsidR="00C34B26">
        <w:rPr>
          <w:rFonts w:ascii="Arial" w:hAnsi="Arial" w:cs="Arial"/>
        </w:rPr>
        <w:t xml:space="preserve"> con </w:t>
      </w:r>
      <w:r w:rsidR="00FD06DA">
        <w:rPr>
          <w:rFonts w:ascii="Arial" w:hAnsi="Arial" w:cs="Arial"/>
        </w:rPr>
        <w:t xml:space="preserve">gran </w:t>
      </w:r>
      <w:r w:rsidR="00C34B26">
        <w:rPr>
          <w:rFonts w:ascii="Arial" w:hAnsi="Arial" w:cs="Arial"/>
        </w:rPr>
        <w:t>precisió</w:t>
      </w:r>
      <w:r w:rsidR="008C3F10">
        <w:rPr>
          <w:rFonts w:ascii="Arial" w:hAnsi="Arial" w:cs="Arial"/>
        </w:rPr>
        <w:t>n</w:t>
      </w:r>
      <w:r w:rsidR="00280037">
        <w:rPr>
          <w:rFonts w:ascii="Arial" w:hAnsi="Arial" w:cs="Arial"/>
        </w:rPr>
        <w:t>. “E</w:t>
      </w:r>
      <w:r w:rsidR="008C3F10">
        <w:rPr>
          <w:rFonts w:ascii="Arial" w:hAnsi="Arial" w:cs="Arial"/>
        </w:rPr>
        <w:t xml:space="preserve">sto permite </w:t>
      </w:r>
      <w:r w:rsidR="00925AD2">
        <w:rPr>
          <w:rFonts w:ascii="Arial" w:hAnsi="Arial" w:cs="Arial"/>
        </w:rPr>
        <w:t>evoluciona</w:t>
      </w:r>
      <w:r w:rsidR="008C3F10">
        <w:rPr>
          <w:rFonts w:ascii="Arial" w:hAnsi="Arial" w:cs="Arial"/>
        </w:rPr>
        <w:t xml:space="preserve">r </w:t>
      </w:r>
      <w:r w:rsidR="006B16C5">
        <w:rPr>
          <w:rFonts w:ascii="Arial" w:hAnsi="Arial" w:cs="Arial"/>
        </w:rPr>
        <w:t>de</w:t>
      </w:r>
      <w:r w:rsidR="008C3F10">
        <w:rPr>
          <w:rFonts w:ascii="Arial" w:hAnsi="Arial" w:cs="Arial"/>
        </w:rPr>
        <w:t>l concepto</w:t>
      </w:r>
      <w:r w:rsidR="006B16C5">
        <w:rPr>
          <w:rFonts w:ascii="Arial" w:hAnsi="Arial" w:cs="Arial"/>
        </w:rPr>
        <w:t xml:space="preserve"> clásico</w:t>
      </w:r>
      <w:r w:rsidR="008C3F10">
        <w:rPr>
          <w:rFonts w:ascii="Arial" w:hAnsi="Arial" w:cs="Arial"/>
        </w:rPr>
        <w:t xml:space="preserve"> de biopsia </w:t>
      </w:r>
      <w:r w:rsidR="006B16C5">
        <w:rPr>
          <w:rFonts w:ascii="Arial" w:hAnsi="Arial" w:cs="Arial"/>
        </w:rPr>
        <w:t xml:space="preserve">de próstata </w:t>
      </w:r>
      <w:r w:rsidR="008C3F10">
        <w:rPr>
          <w:rFonts w:ascii="Arial" w:hAnsi="Arial" w:cs="Arial"/>
        </w:rPr>
        <w:t xml:space="preserve">aleatorizada al más actual </w:t>
      </w:r>
      <w:r w:rsidR="00811914">
        <w:rPr>
          <w:rFonts w:ascii="Arial" w:hAnsi="Arial" w:cs="Arial"/>
        </w:rPr>
        <w:t xml:space="preserve">y mejorado de biopsia </w:t>
      </w:r>
      <w:r w:rsidR="00445547">
        <w:rPr>
          <w:rFonts w:ascii="Arial" w:hAnsi="Arial" w:cs="Arial"/>
        </w:rPr>
        <w:t xml:space="preserve">de próstata </w:t>
      </w:r>
      <w:r w:rsidR="00811914">
        <w:rPr>
          <w:rFonts w:ascii="Arial" w:hAnsi="Arial" w:cs="Arial"/>
        </w:rPr>
        <w:t>dirigida</w:t>
      </w:r>
      <w:r w:rsidR="00445547">
        <w:rPr>
          <w:rFonts w:ascii="Arial" w:hAnsi="Arial" w:cs="Arial"/>
        </w:rPr>
        <w:t>,</w:t>
      </w:r>
      <w:r w:rsidR="00581E19">
        <w:rPr>
          <w:rFonts w:ascii="Arial" w:hAnsi="Arial" w:cs="Arial"/>
        </w:rPr>
        <w:t xml:space="preserve"> al</w:t>
      </w:r>
      <w:r>
        <w:rPr>
          <w:rFonts w:ascii="Arial" w:hAnsi="Arial" w:cs="Arial"/>
        </w:rPr>
        <w:t xml:space="preserve"> permit</w:t>
      </w:r>
      <w:r w:rsidR="00581E19">
        <w:rPr>
          <w:rFonts w:ascii="Arial" w:hAnsi="Arial" w:cs="Arial"/>
        </w:rPr>
        <w:t>ir</w:t>
      </w:r>
      <w:r>
        <w:rPr>
          <w:rFonts w:ascii="Arial" w:hAnsi="Arial" w:cs="Arial"/>
        </w:rPr>
        <w:t xml:space="preserve"> identificar con exactitud los puntos sospechosos</w:t>
      </w:r>
      <w:r w:rsidR="00581E19">
        <w:rPr>
          <w:rFonts w:ascii="Arial" w:hAnsi="Arial" w:cs="Arial"/>
        </w:rPr>
        <w:t xml:space="preserve"> de cáncer</w:t>
      </w:r>
      <w:r w:rsidR="00445547">
        <w:rPr>
          <w:rFonts w:ascii="Arial" w:hAnsi="Arial" w:cs="Arial"/>
        </w:rPr>
        <w:t xml:space="preserve"> y realizar</w:t>
      </w:r>
      <w:r>
        <w:rPr>
          <w:rFonts w:ascii="Arial" w:hAnsi="Arial" w:cs="Arial"/>
        </w:rPr>
        <w:t xml:space="preserve"> una biopsia mucho más certera, de la misma calidad que podemos </w:t>
      </w:r>
      <w:r w:rsidR="00DE303C">
        <w:rPr>
          <w:rFonts w:ascii="Arial" w:hAnsi="Arial" w:cs="Arial"/>
        </w:rPr>
        <w:t>obtener en una biopsia de mama, por ejemplo”, señala el Dr. Daniel López, responsable del área de Urología de HM Hospitales en Galicia.</w:t>
      </w:r>
      <w:r w:rsidR="003026F7">
        <w:rPr>
          <w:rFonts w:ascii="Arial" w:hAnsi="Arial" w:cs="Arial"/>
        </w:rPr>
        <w:t xml:space="preserve"> </w:t>
      </w:r>
    </w:p>
    <w:p w14:paraId="3EEFD7F9" w14:textId="77777777" w:rsidR="00DE303C" w:rsidRDefault="00DE303C" w:rsidP="00D73EAA">
      <w:pPr>
        <w:pStyle w:val="Textoindependiente"/>
        <w:spacing w:before="240"/>
        <w:jc w:val="both"/>
        <w:rPr>
          <w:rFonts w:ascii="Arial" w:hAnsi="Arial" w:cs="Arial"/>
        </w:rPr>
      </w:pPr>
      <w:r>
        <w:rPr>
          <w:rFonts w:ascii="Arial" w:hAnsi="Arial" w:cs="Arial"/>
        </w:rPr>
        <w:t>El doctor puso el acento en la gran evolución que ha experimentado la biopsia de próstata en los últimos años. “</w:t>
      </w:r>
      <w:r w:rsidR="00703BF4">
        <w:rPr>
          <w:rFonts w:ascii="Arial" w:hAnsi="Arial" w:cs="Arial"/>
        </w:rPr>
        <w:t>Inicialmente se realizaba</w:t>
      </w:r>
      <w:r w:rsidRPr="008F2AE3">
        <w:rPr>
          <w:rFonts w:ascii="Arial" w:hAnsi="Arial" w:cs="Arial"/>
        </w:rPr>
        <w:t xml:space="preserve"> una biopsia transrectal guiada por el tacto del cirujano en las zonas sospechosas, con lo que sólo se detectaban tumores que ya estaban muy avanzados. De ahí </w:t>
      </w:r>
      <w:r w:rsidR="00F33F11">
        <w:rPr>
          <w:rFonts w:ascii="Arial" w:hAnsi="Arial" w:cs="Arial"/>
        </w:rPr>
        <w:t xml:space="preserve">se </w:t>
      </w:r>
      <w:r w:rsidRPr="008F2AE3">
        <w:rPr>
          <w:rFonts w:ascii="Arial" w:hAnsi="Arial" w:cs="Arial"/>
        </w:rPr>
        <w:t xml:space="preserve">pasó a </w:t>
      </w:r>
      <w:r w:rsidR="00703BF4">
        <w:rPr>
          <w:rFonts w:ascii="Arial" w:hAnsi="Arial" w:cs="Arial"/>
        </w:rPr>
        <w:t>una</w:t>
      </w:r>
      <w:r w:rsidRPr="008F2AE3">
        <w:rPr>
          <w:rFonts w:ascii="Arial" w:hAnsi="Arial" w:cs="Arial"/>
        </w:rPr>
        <w:t xml:space="preserve"> biopsia rectal ecodirigida, con ecógrafos cada vez mejores y más precisos, que permitían dirigirse a áreas sospechosas, </w:t>
      </w:r>
      <w:r w:rsidR="00911452">
        <w:rPr>
          <w:rFonts w:ascii="Arial" w:hAnsi="Arial" w:cs="Arial"/>
        </w:rPr>
        <w:t>aunque</w:t>
      </w:r>
      <w:r w:rsidRPr="008F2AE3">
        <w:rPr>
          <w:rFonts w:ascii="Arial" w:hAnsi="Arial" w:cs="Arial"/>
        </w:rPr>
        <w:t xml:space="preserve"> no dejaba de ser una biopsia aleatorizada</w:t>
      </w:r>
      <w:r w:rsidR="00911452">
        <w:rPr>
          <w:rFonts w:ascii="Arial" w:hAnsi="Arial" w:cs="Arial"/>
        </w:rPr>
        <w:t>. La biopsia fusión, sin embargo, nos permite centrar el estudio en las áreas sospechosas, por lo que el rendimiento diagnóstico es mucho mayor, porque es más preciso”.</w:t>
      </w:r>
    </w:p>
    <w:p w14:paraId="123D4167" w14:textId="268C4F99" w:rsidR="00911452" w:rsidRDefault="00911452" w:rsidP="00D73EAA">
      <w:pPr>
        <w:pStyle w:val="Textoindependiente"/>
        <w:spacing w:before="240"/>
        <w:jc w:val="both"/>
        <w:rPr>
          <w:rFonts w:ascii="Arial" w:hAnsi="Arial" w:cs="Arial"/>
        </w:rPr>
      </w:pPr>
      <w:r>
        <w:rPr>
          <w:rFonts w:ascii="Arial" w:hAnsi="Arial" w:cs="Arial"/>
        </w:rPr>
        <w:t xml:space="preserve">Asimismo, este sistema resulta más </w:t>
      </w:r>
      <w:r w:rsidR="004E16EB">
        <w:rPr>
          <w:rFonts w:ascii="Arial" w:hAnsi="Arial" w:cs="Arial"/>
        </w:rPr>
        <w:t>segur</w:t>
      </w:r>
      <w:r>
        <w:rPr>
          <w:rFonts w:ascii="Arial" w:hAnsi="Arial" w:cs="Arial"/>
        </w:rPr>
        <w:t>o para el paciente</w:t>
      </w:r>
      <w:r w:rsidR="00220E47">
        <w:rPr>
          <w:rFonts w:ascii="Arial" w:hAnsi="Arial" w:cs="Arial"/>
        </w:rPr>
        <w:t xml:space="preserve"> y </w:t>
      </w:r>
      <w:r w:rsidR="008C1706">
        <w:rPr>
          <w:rFonts w:ascii="Arial" w:hAnsi="Arial" w:cs="Arial"/>
        </w:rPr>
        <w:t>reduce,</w:t>
      </w:r>
      <w:r w:rsidR="005F0660">
        <w:rPr>
          <w:rFonts w:ascii="Arial" w:hAnsi="Arial" w:cs="Arial"/>
        </w:rPr>
        <w:t xml:space="preserve"> ad</w:t>
      </w:r>
      <w:r w:rsidR="00220E47">
        <w:rPr>
          <w:rFonts w:ascii="Arial" w:hAnsi="Arial" w:cs="Arial"/>
        </w:rPr>
        <w:t>emás</w:t>
      </w:r>
      <w:r w:rsidR="00306361">
        <w:rPr>
          <w:rFonts w:ascii="Arial" w:hAnsi="Arial" w:cs="Arial"/>
        </w:rPr>
        <w:t>,</w:t>
      </w:r>
      <w:r w:rsidR="005F0660">
        <w:rPr>
          <w:rFonts w:ascii="Arial" w:hAnsi="Arial" w:cs="Arial"/>
        </w:rPr>
        <w:t xml:space="preserve"> el riesgo de infección, al no realizarse </w:t>
      </w:r>
      <w:r w:rsidR="005F0660" w:rsidRPr="008F2AE3">
        <w:rPr>
          <w:rFonts w:ascii="Arial" w:hAnsi="Arial" w:cs="Arial"/>
        </w:rPr>
        <w:t xml:space="preserve">por vía transrectal, sino por vía </w:t>
      </w:r>
      <w:r w:rsidR="005F0660">
        <w:rPr>
          <w:rFonts w:ascii="Arial" w:hAnsi="Arial" w:cs="Arial"/>
        </w:rPr>
        <w:t>transp</w:t>
      </w:r>
      <w:r w:rsidR="00C331B8">
        <w:rPr>
          <w:rFonts w:ascii="Arial" w:hAnsi="Arial" w:cs="Arial"/>
        </w:rPr>
        <w:t>erineal, según indica el especialista de HM Hospitales.</w:t>
      </w:r>
    </w:p>
    <w:p w14:paraId="237CD69F" w14:textId="77777777" w:rsidR="00C331B8" w:rsidRDefault="00C331B8" w:rsidP="00C331B8">
      <w:pPr>
        <w:pStyle w:val="Textoindependiente"/>
        <w:spacing w:after="0"/>
        <w:jc w:val="both"/>
        <w:rPr>
          <w:rFonts w:ascii="Arial" w:hAnsi="Arial" w:cs="Arial"/>
          <w:b/>
          <w:bCs/>
          <w:i/>
          <w:iCs/>
        </w:rPr>
      </w:pPr>
    </w:p>
    <w:p w14:paraId="5302CD01" w14:textId="789C6934" w:rsidR="004A731B" w:rsidRPr="00C331B8" w:rsidRDefault="004A731B" w:rsidP="00C331B8">
      <w:pPr>
        <w:pStyle w:val="Textoindependiente"/>
        <w:spacing w:after="0"/>
        <w:jc w:val="both"/>
        <w:rPr>
          <w:rFonts w:ascii="Arial" w:hAnsi="Arial" w:cs="Arial"/>
          <w:b/>
          <w:bCs/>
          <w:iCs/>
        </w:rPr>
      </w:pPr>
      <w:r w:rsidRPr="00C331B8">
        <w:rPr>
          <w:rFonts w:ascii="Arial" w:hAnsi="Arial" w:cs="Arial"/>
          <w:b/>
          <w:bCs/>
          <w:iCs/>
        </w:rPr>
        <w:lastRenderedPageBreak/>
        <w:t xml:space="preserve">Cirugía </w:t>
      </w:r>
      <w:r w:rsidR="009917A1" w:rsidRPr="00C331B8">
        <w:rPr>
          <w:rFonts w:ascii="Arial" w:hAnsi="Arial" w:cs="Arial"/>
          <w:b/>
          <w:bCs/>
          <w:iCs/>
        </w:rPr>
        <w:t>robótica</w:t>
      </w:r>
    </w:p>
    <w:p w14:paraId="2D7F8F3C" w14:textId="51FD8BF7" w:rsidR="008F2AE3" w:rsidRDefault="00C331B8" w:rsidP="00C331B8">
      <w:pPr>
        <w:pStyle w:val="Textoindependiente"/>
        <w:spacing w:after="0"/>
        <w:jc w:val="both"/>
        <w:rPr>
          <w:rFonts w:ascii="Arial" w:hAnsi="Arial" w:cs="Arial"/>
        </w:rPr>
      </w:pPr>
      <w:r>
        <w:rPr>
          <w:rFonts w:ascii="Arial" w:hAnsi="Arial" w:cs="Arial"/>
        </w:rPr>
        <w:t>L</w:t>
      </w:r>
      <w:r w:rsidR="004A731B">
        <w:rPr>
          <w:rFonts w:ascii="Arial" w:hAnsi="Arial" w:cs="Arial"/>
        </w:rPr>
        <w:t xml:space="preserve">a biopsia fusión viene a </w:t>
      </w:r>
      <w:r w:rsidR="00806429">
        <w:rPr>
          <w:rFonts w:ascii="Arial" w:hAnsi="Arial" w:cs="Arial"/>
        </w:rPr>
        <w:t xml:space="preserve">completar </w:t>
      </w:r>
      <w:r w:rsidR="00702F62">
        <w:rPr>
          <w:rFonts w:ascii="Arial" w:hAnsi="Arial" w:cs="Arial"/>
        </w:rPr>
        <w:t>la mejor dotación posible en diagnóstico y tratamiento del cáncer de próstata</w:t>
      </w:r>
      <w:r w:rsidR="0080129D">
        <w:rPr>
          <w:rFonts w:ascii="Arial" w:hAnsi="Arial" w:cs="Arial"/>
        </w:rPr>
        <w:t xml:space="preserve"> al sumarse</w:t>
      </w:r>
      <w:r w:rsidR="004A731B">
        <w:rPr>
          <w:rFonts w:ascii="Arial" w:hAnsi="Arial" w:cs="Arial"/>
        </w:rPr>
        <w:t xml:space="preserve"> a la cirugía </w:t>
      </w:r>
      <w:r w:rsidR="009917A1">
        <w:rPr>
          <w:rFonts w:ascii="Arial" w:hAnsi="Arial" w:cs="Arial"/>
        </w:rPr>
        <w:t>robótica</w:t>
      </w:r>
      <w:r w:rsidR="0080129D">
        <w:rPr>
          <w:rFonts w:ascii="Arial" w:hAnsi="Arial" w:cs="Arial"/>
        </w:rPr>
        <w:t>,</w:t>
      </w:r>
      <w:r w:rsidR="004A731B">
        <w:rPr>
          <w:rFonts w:ascii="Arial" w:hAnsi="Arial" w:cs="Arial"/>
        </w:rPr>
        <w:t xml:space="preserve"> </w:t>
      </w:r>
      <w:r w:rsidR="001C4E85">
        <w:rPr>
          <w:rFonts w:ascii="Arial" w:hAnsi="Arial" w:cs="Arial"/>
        </w:rPr>
        <w:t xml:space="preserve">de la que </w:t>
      </w:r>
      <w:r w:rsidR="004F338E">
        <w:rPr>
          <w:rFonts w:ascii="Arial" w:hAnsi="Arial" w:cs="Arial"/>
        </w:rPr>
        <w:t>ya se</w:t>
      </w:r>
      <w:r w:rsidR="001C4E85">
        <w:rPr>
          <w:rFonts w:ascii="Arial" w:hAnsi="Arial" w:cs="Arial"/>
        </w:rPr>
        <w:t xml:space="preserve"> benefician los pacientes </w:t>
      </w:r>
      <w:r w:rsidR="00D3691D">
        <w:rPr>
          <w:rFonts w:ascii="Arial" w:hAnsi="Arial" w:cs="Arial"/>
        </w:rPr>
        <w:t xml:space="preserve">en </w:t>
      </w:r>
      <w:r w:rsidR="003026F7">
        <w:rPr>
          <w:rFonts w:ascii="Arial" w:hAnsi="Arial" w:cs="Arial"/>
        </w:rPr>
        <w:t xml:space="preserve">el Hospital </w:t>
      </w:r>
      <w:r w:rsidR="00D3691D">
        <w:rPr>
          <w:rFonts w:ascii="Arial" w:hAnsi="Arial" w:cs="Arial"/>
        </w:rPr>
        <w:t>HM Modelo desde</w:t>
      </w:r>
      <w:r w:rsidR="004D6D31">
        <w:rPr>
          <w:rFonts w:ascii="Arial" w:hAnsi="Arial" w:cs="Arial"/>
        </w:rPr>
        <w:t xml:space="preserve"> la </w:t>
      </w:r>
      <w:r w:rsidR="005A1EC5">
        <w:rPr>
          <w:rFonts w:ascii="Arial" w:hAnsi="Arial" w:cs="Arial"/>
        </w:rPr>
        <w:t>incorporación</w:t>
      </w:r>
      <w:r w:rsidR="00D3691D">
        <w:rPr>
          <w:rFonts w:ascii="Arial" w:hAnsi="Arial" w:cs="Arial"/>
        </w:rPr>
        <w:t xml:space="preserve"> hace</w:t>
      </w:r>
      <w:r w:rsidR="00D70C42">
        <w:rPr>
          <w:rFonts w:ascii="Arial" w:hAnsi="Arial" w:cs="Arial"/>
        </w:rPr>
        <w:t xml:space="preserve"> 7</w:t>
      </w:r>
      <w:r w:rsidR="00D3691D">
        <w:rPr>
          <w:rFonts w:ascii="Arial" w:hAnsi="Arial" w:cs="Arial"/>
        </w:rPr>
        <w:t xml:space="preserve"> años</w:t>
      </w:r>
      <w:r w:rsidR="005A1EC5">
        <w:rPr>
          <w:rFonts w:ascii="Arial" w:hAnsi="Arial" w:cs="Arial"/>
        </w:rPr>
        <w:t xml:space="preserve"> d</w:t>
      </w:r>
      <w:r w:rsidR="006E7477">
        <w:rPr>
          <w:rFonts w:ascii="Arial" w:hAnsi="Arial" w:cs="Arial"/>
        </w:rPr>
        <w:t>el</w:t>
      </w:r>
      <w:r w:rsidR="00D3691D">
        <w:rPr>
          <w:rFonts w:ascii="Arial" w:hAnsi="Arial" w:cs="Arial"/>
        </w:rPr>
        <w:t xml:space="preserve"> </w:t>
      </w:r>
      <w:r w:rsidR="003026F7">
        <w:rPr>
          <w:rFonts w:ascii="Arial" w:hAnsi="Arial" w:cs="Arial"/>
        </w:rPr>
        <w:t>robot quirúrgico Da Vinci</w:t>
      </w:r>
      <w:r w:rsidR="00CA647D">
        <w:rPr>
          <w:rFonts w:ascii="Arial" w:hAnsi="Arial" w:cs="Arial"/>
        </w:rPr>
        <w:t xml:space="preserve"> para </w:t>
      </w:r>
      <w:r w:rsidR="004F338E">
        <w:rPr>
          <w:rFonts w:ascii="Arial" w:hAnsi="Arial" w:cs="Arial"/>
        </w:rPr>
        <w:t xml:space="preserve">tratar los primeros casos operados en Galicia con este </w:t>
      </w:r>
      <w:r w:rsidR="008C1706">
        <w:rPr>
          <w:rFonts w:ascii="Arial" w:hAnsi="Arial" w:cs="Arial"/>
        </w:rPr>
        <w:t>método</w:t>
      </w:r>
      <w:r w:rsidR="003026F7">
        <w:rPr>
          <w:rFonts w:ascii="Arial" w:hAnsi="Arial" w:cs="Arial"/>
        </w:rPr>
        <w:t xml:space="preserve">. “Esto nos sitúa en la vanguardia del diagnóstico y tratamiento </w:t>
      </w:r>
      <w:r w:rsidR="003403A4">
        <w:rPr>
          <w:rFonts w:ascii="Arial" w:hAnsi="Arial" w:cs="Arial"/>
        </w:rPr>
        <w:t>de la patología prostática</w:t>
      </w:r>
      <w:r w:rsidR="003026F7">
        <w:rPr>
          <w:rFonts w:ascii="Arial" w:hAnsi="Arial" w:cs="Arial"/>
        </w:rPr>
        <w:t>, al m</w:t>
      </w:r>
      <w:r>
        <w:rPr>
          <w:rFonts w:ascii="Arial" w:hAnsi="Arial" w:cs="Arial"/>
        </w:rPr>
        <w:t>ás alto nivel”, indica el Dr.</w:t>
      </w:r>
      <w:r w:rsidR="003026F7">
        <w:rPr>
          <w:rFonts w:ascii="Arial" w:hAnsi="Arial" w:cs="Arial"/>
        </w:rPr>
        <w:t xml:space="preserve"> López</w:t>
      </w:r>
      <w:r w:rsidR="00B800B4">
        <w:rPr>
          <w:rFonts w:ascii="Arial" w:hAnsi="Arial" w:cs="Arial"/>
        </w:rPr>
        <w:t>, que puso de relieve la ventaja</w:t>
      </w:r>
      <w:r w:rsidR="009917A1">
        <w:rPr>
          <w:rFonts w:ascii="Arial" w:hAnsi="Arial" w:cs="Arial"/>
        </w:rPr>
        <w:t xml:space="preserve"> que supone para el paciente acceder al sistema diagnóstico más preciso que existe en la actualidad, </w:t>
      </w:r>
      <w:r w:rsidR="00B37B9E">
        <w:rPr>
          <w:rFonts w:ascii="Arial" w:hAnsi="Arial" w:cs="Arial"/>
        </w:rPr>
        <w:t xml:space="preserve">así como a </w:t>
      </w:r>
      <w:r w:rsidR="009917A1">
        <w:rPr>
          <w:rFonts w:ascii="Arial" w:hAnsi="Arial" w:cs="Arial"/>
        </w:rPr>
        <w:t>la cirugía robótica</w:t>
      </w:r>
      <w:r w:rsidR="00B37B9E">
        <w:rPr>
          <w:rFonts w:ascii="Arial" w:hAnsi="Arial" w:cs="Arial"/>
        </w:rPr>
        <w:t>,</w:t>
      </w:r>
      <w:r w:rsidR="009917A1">
        <w:rPr>
          <w:rFonts w:ascii="Arial" w:hAnsi="Arial" w:cs="Arial"/>
        </w:rPr>
        <w:t xml:space="preserve"> que reduce significativamente las secuelas funcionales de la intervención del cáncer de próstata, singularmente la disfunción eréctil, </w:t>
      </w:r>
      <w:r w:rsidR="00B37B9E">
        <w:rPr>
          <w:rFonts w:ascii="Arial" w:hAnsi="Arial" w:cs="Arial"/>
        </w:rPr>
        <w:t xml:space="preserve">lo que la hace especialmente indicada para los pacientes </w:t>
      </w:r>
      <w:r w:rsidR="003403A4">
        <w:rPr>
          <w:rFonts w:ascii="Arial" w:hAnsi="Arial" w:cs="Arial"/>
        </w:rPr>
        <w:t xml:space="preserve">más </w:t>
      </w:r>
      <w:r w:rsidR="00B37B9E">
        <w:rPr>
          <w:rFonts w:ascii="Arial" w:hAnsi="Arial" w:cs="Arial"/>
        </w:rPr>
        <w:t>jóvenes.</w:t>
      </w:r>
    </w:p>
    <w:p w14:paraId="06EF5F58" w14:textId="77777777" w:rsidR="009F0671" w:rsidRDefault="009F0671" w:rsidP="00C331B8">
      <w:pPr>
        <w:pStyle w:val="Textoindependiente"/>
        <w:spacing w:after="0"/>
        <w:jc w:val="both"/>
        <w:rPr>
          <w:rFonts w:ascii="Arial" w:hAnsi="Arial" w:cs="Arial"/>
        </w:rPr>
      </w:pPr>
    </w:p>
    <w:p w14:paraId="11A6AB8B" w14:textId="77777777" w:rsidR="00122B87" w:rsidRDefault="00122B87">
      <w:pPr>
        <w:pStyle w:val="CuerpoA"/>
        <w:jc w:val="both"/>
        <w:rPr>
          <w:rFonts w:ascii="Arial" w:eastAsia="Times New Roman" w:hAnsi="Arial" w:cs="Arial"/>
          <w:b/>
          <w:color w:val="auto"/>
        </w:rPr>
      </w:pPr>
    </w:p>
    <w:p w14:paraId="420FB68F" w14:textId="77777777" w:rsidR="00D41101" w:rsidRDefault="00D41101">
      <w:pPr>
        <w:pStyle w:val="CuerpoA"/>
        <w:jc w:val="both"/>
        <w:rPr>
          <w:rFonts w:ascii="Arial" w:eastAsia="Times New Roman" w:hAnsi="Arial" w:cs="Arial"/>
          <w:b/>
          <w:color w:val="auto"/>
        </w:rPr>
      </w:pPr>
      <w:r>
        <w:rPr>
          <w:rFonts w:ascii="Arial" w:eastAsia="Times New Roman" w:hAnsi="Arial" w:cs="Arial"/>
          <w:b/>
          <w:color w:val="auto"/>
        </w:rPr>
        <w:t>HM Hospitales</w:t>
      </w:r>
    </w:p>
    <w:p w14:paraId="6FDB553A" w14:textId="77777777" w:rsidR="00705539" w:rsidRDefault="00705539" w:rsidP="00705539">
      <w:pPr>
        <w:pStyle w:val="Textoindependiente"/>
        <w:spacing w:after="0"/>
        <w:jc w:val="both"/>
        <w:rPr>
          <w:rFonts w:ascii="Arial" w:hAnsi="Arial"/>
        </w:rPr>
      </w:pPr>
      <w:r>
        <w:rPr>
          <w:rFonts w:ascii="Arial" w:hAnsi="Arial"/>
        </w:rPr>
        <w:t>HM Hospitales es el grupo hospitalario privado de referencia a nivel nacional que basa su oferta en la excelencia asistencial sumada a la investigación, la docencia, la constante innovación tecnológica y la publicación de resultados. Dirigido por médicos y con capital 100% español, cuenta en la actualidad con 5.000 trabajadores laborales que concentran sus esfuerzos en ofrecer una medicina de calidad e innovadora centrada en el cuidado de la salud y el bienestar de sus pacientes y familiares.</w:t>
      </w:r>
    </w:p>
    <w:p w14:paraId="4C6184A3" w14:textId="77777777" w:rsidR="00705539" w:rsidRDefault="00705539" w:rsidP="00705539">
      <w:pPr>
        <w:pStyle w:val="Textoindependiente"/>
        <w:spacing w:after="0"/>
        <w:jc w:val="both"/>
        <w:rPr>
          <w:rFonts w:ascii="Arial" w:hAnsi="Arial"/>
        </w:rPr>
      </w:pPr>
    </w:p>
    <w:p w14:paraId="542A30B6" w14:textId="77777777" w:rsidR="00705539" w:rsidRDefault="00705539" w:rsidP="00705539">
      <w:pPr>
        <w:pStyle w:val="Textoindependiente"/>
        <w:jc w:val="both"/>
        <w:rPr>
          <w:rFonts w:ascii="Arial" w:hAnsi="Arial"/>
        </w:rPr>
      </w:pPr>
      <w:r>
        <w:rPr>
          <w:rFonts w:ascii="Arial" w:hAnsi="Arial"/>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14:paraId="719BAB9A" w14:textId="77777777" w:rsidR="00705539" w:rsidRDefault="00705539" w:rsidP="00705539">
      <w:pPr>
        <w:pStyle w:val="Textoindependiente"/>
        <w:jc w:val="both"/>
        <w:rPr>
          <w:rFonts w:ascii="Arial" w:hAnsi="Arial"/>
        </w:rPr>
      </w:pPr>
      <w:r>
        <w:rPr>
          <w:rFonts w:ascii="Arial" w:hAnsi="Arial"/>
        </w:rPr>
        <w:t>Actualmente, HM Hospitales en Galicia dispone de 4 hospitales con más de 250 camas y 23 quirófanos que responden a todas las especialidades médicas y quirúrgicas, y cuenta con la más avanzada tecnología de diagnóstico por imagen. Destacan la UCI de adultos y neonatal, los servicios de urgencias 24 horas y urgencias pediátricas, la medicina nuclear y HM Fertility Center entre otros. Estos recursos vienen a sumarse a los del resto del grupo en el conjunto de España, todos ellos con la mayor cualificación técnica y humana.</w:t>
      </w:r>
    </w:p>
    <w:p w14:paraId="7C132BF3" w14:textId="77777777" w:rsidR="00705539" w:rsidRDefault="00705539" w:rsidP="00705539">
      <w:pPr>
        <w:jc w:val="both"/>
        <w:rPr>
          <w:rFonts w:ascii="Arial" w:hAnsi="Arial"/>
        </w:rPr>
      </w:pPr>
    </w:p>
    <w:p w14:paraId="068A16F8" w14:textId="77777777" w:rsidR="00705539" w:rsidRDefault="00705539" w:rsidP="00705539">
      <w:pPr>
        <w:rPr>
          <w:rFonts w:ascii="Arial" w:hAnsi="Arial"/>
          <w:b/>
          <w:bCs/>
          <w:sz w:val="20"/>
          <w:szCs w:val="20"/>
        </w:rPr>
      </w:pPr>
      <w:r>
        <w:rPr>
          <w:rFonts w:ascii="Arial" w:hAnsi="Arial"/>
          <w:b/>
          <w:bCs/>
          <w:sz w:val="20"/>
          <w:szCs w:val="20"/>
        </w:rPr>
        <w:t>Más información para medios:</w:t>
      </w:r>
    </w:p>
    <w:p w14:paraId="7A9FEE26" w14:textId="77777777" w:rsidR="00705539" w:rsidRDefault="00705539" w:rsidP="00705539">
      <w:pPr>
        <w:jc w:val="both"/>
        <w:rPr>
          <w:rFonts w:ascii="Arial" w:hAnsi="Arial"/>
          <w:b/>
          <w:bCs/>
          <w:sz w:val="20"/>
          <w:szCs w:val="20"/>
        </w:rPr>
      </w:pPr>
      <w:r>
        <w:rPr>
          <w:rFonts w:ascii="Arial" w:hAnsi="Arial"/>
          <w:b/>
          <w:bCs/>
          <w:sz w:val="20"/>
          <w:szCs w:val="20"/>
        </w:rPr>
        <w:t>DPTO. DE COMUNICACIÓN DE HM HOSPITALES</w:t>
      </w:r>
      <w:r w:rsidR="00D73EAA">
        <w:rPr>
          <w:rFonts w:ascii="Arial" w:hAnsi="Arial"/>
          <w:b/>
          <w:bCs/>
          <w:sz w:val="20"/>
          <w:szCs w:val="20"/>
        </w:rPr>
        <w:t xml:space="preserve"> </w:t>
      </w:r>
    </w:p>
    <w:p w14:paraId="648021A3" w14:textId="77777777" w:rsidR="00705539" w:rsidRPr="005D6C9B" w:rsidRDefault="005D6C9B" w:rsidP="00705539">
      <w:pPr>
        <w:jc w:val="both"/>
        <w:rPr>
          <w:rFonts w:ascii="Arial" w:hAnsi="Arial"/>
          <w:b/>
          <w:bCs/>
          <w:sz w:val="20"/>
          <w:szCs w:val="20"/>
          <w:lang w:val="es-ES"/>
        </w:rPr>
      </w:pPr>
      <w:r w:rsidRPr="005D6C9B">
        <w:rPr>
          <w:rFonts w:ascii="Arial" w:hAnsi="Arial"/>
          <w:b/>
          <w:bCs/>
          <w:sz w:val="20"/>
          <w:szCs w:val="20"/>
          <w:lang w:val="es-ES"/>
        </w:rPr>
        <w:t>Ir</w:t>
      </w:r>
      <w:r>
        <w:rPr>
          <w:rFonts w:ascii="Arial" w:hAnsi="Arial"/>
          <w:b/>
          <w:bCs/>
          <w:sz w:val="20"/>
          <w:szCs w:val="20"/>
          <w:lang w:val="es-ES"/>
        </w:rPr>
        <w:t>ene Montero Díaz</w:t>
      </w:r>
    </w:p>
    <w:p w14:paraId="2297518B" w14:textId="77777777" w:rsidR="00705539" w:rsidRPr="005D6C9B" w:rsidRDefault="00705539" w:rsidP="00705539">
      <w:pPr>
        <w:jc w:val="both"/>
        <w:rPr>
          <w:rFonts w:ascii="Arial" w:hAnsi="Arial"/>
          <w:b/>
          <w:bCs/>
          <w:sz w:val="20"/>
          <w:szCs w:val="20"/>
          <w:lang w:val="pt-BR"/>
        </w:rPr>
      </w:pPr>
      <w:r w:rsidRPr="005D6C9B">
        <w:rPr>
          <w:rFonts w:ascii="Arial" w:hAnsi="Arial"/>
          <w:b/>
          <w:bCs/>
          <w:sz w:val="20"/>
          <w:szCs w:val="20"/>
          <w:lang w:val="pt-BR"/>
        </w:rPr>
        <w:t xml:space="preserve">Tel: 981 </w:t>
      </w:r>
      <w:r w:rsidR="005D6C9B" w:rsidRPr="005D6C9B">
        <w:rPr>
          <w:rFonts w:ascii="Arial" w:hAnsi="Arial"/>
          <w:b/>
          <w:bCs/>
          <w:sz w:val="20"/>
          <w:szCs w:val="20"/>
          <w:lang w:val="pt-BR"/>
        </w:rPr>
        <w:t xml:space="preserve">21 66 77 </w:t>
      </w:r>
      <w:r w:rsidRPr="005D6C9B">
        <w:rPr>
          <w:rFonts w:ascii="Arial" w:hAnsi="Arial"/>
          <w:b/>
          <w:bCs/>
          <w:sz w:val="20"/>
          <w:szCs w:val="20"/>
          <w:lang w:val="pt-BR"/>
        </w:rPr>
        <w:t xml:space="preserve"> / Móvil: </w:t>
      </w:r>
      <w:r w:rsidR="005D6C9B" w:rsidRPr="005D6C9B">
        <w:rPr>
          <w:rFonts w:ascii="Arial" w:hAnsi="Arial"/>
          <w:b/>
          <w:bCs/>
          <w:sz w:val="20"/>
          <w:szCs w:val="20"/>
          <w:lang w:val="pt-BR"/>
        </w:rPr>
        <w:t xml:space="preserve">647 </w:t>
      </w:r>
      <w:r w:rsidR="005D6C9B">
        <w:rPr>
          <w:rFonts w:ascii="Arial" w:hAnsi="Arial"/>
          <w:b/>
          <w:bCs/>
          <w:sz w:val="20"/>
          <w:szCs w:val="20"/>
          <w:lang w:val="pt-BR"/>
        </w:rPr>
        <w:t>56 48 65</w:t>
      </w:r>
    </w:p>
    <w:p w14:paraId="2220077B" w14:textId="77777777" w:rsidR="00705539" w:rsidRPr="009F0671" w:rsidRDefault="00705539" w:rsidP="00705539">
      <w:pPr>
        <w:jc w:val="both"/>
        <w:rPr>
          <w:rFonts w:ascii="Arial" w:hAnsi="Arial"/>
          <w:sz w:val="20"/>
          <w:szCs w:val="20"/>
          <w:lang w:val="pt-BR"/>
        </w:rPr>
      </w:pPr>
      <w:r w:rsidRPr="009F0671">
        <w:rPr>
          <w:rFonts w:ascii="Arial" w:hAnsi="Arial"/>
          <w:b/>
          <w:bCs/>
          <w:sz w:val="20"/>
          <w:szCs w:val="20"/>
          <w:lang w:val="pt-BR"/>
        </w:rPr>
        <w:t>E-mail:</w:t>
      </w:r>
      <w:r w:rsidRPr="009F0671">
        <w:rPr>
          <w:rFonts w:ascii="Arial" w:hAnsi="Arial"/>
          <w:sz w:val="20"/>
          <w:szCs w:val="20"/>
          <w:lang w:val="pt-BR"/>
        </w:rPr>
        <w:t xml:space="preserve"> </w:t>
      </w:r>
      <w:hyperlink r:id="rId9" w:history="1">
        <w:r w:rsidR="005D6C9B" w:rsidRPr="009F0671">
          <w:rPr>
            <w:rStyle w:val="Hipervnculo"/>
            <w:rFonts w:ascii="Arial" w:hAnsi="Arial"/>
            <w:sz w:val="20"/>
            <w:szCs w:val="20"/>
            <w:lang w:val="pt-BR"/>
          </w:rPr>
          <w:t>irenemontero@octo.es</w:t>
        </w:r>
      </w:hyperlink>
      <w:r w:rsidRPr="009F0671">
        <w:rPr>
          <w:rFonts w:ascii="Arial" w:hAnsi="Arial"/>
          <w:sz w:val="20"/>
          <w:szCs w:val="20"/>
          <w:lang w:val="pt-BR"/>
        </w:rPr>
        <w:t xml:space="preserve">  </w:t>
      </w:r>
    </w:p>
    <w:p w14:paraId="41CBC630" w14:textId="77777777" w:rsidR="00705539" w:rsidRPr="009F0671" w:rsidRDefault="00705539" w:rsidP="00705539">
      <w:pPr>
        <w:tabs>
          <w:tab w:val="left" w:pos="0"/>
        </w:tabs>
        <w:jc w:val="both"/>
        <w:rPr>
          <w:rFonts w:ascii="Arial" w:hAnsi="Arial"/>
          <w:sz w:val="20"/>
          <w:szCs w:val="20"/>
        </w:rPr>
      </w:pPr>
      <w:r w:rsidRPr="009F0671">
        <w:rPr>
          <w:rFonts w:ascii="Arial" w:hAnsi="Arial"/>
          <w:sz w:val="20"/>
          <w:szCs w:val="20"/>
        </w:rPr>
        <w:t xml:space="preserve">Más información: </w:t>
      </w:r>
      <w:hyperlink r:id="rId10" w:history="1">
        <w:r w:rsidRPr="009F0671">
          <w:rPr>
            <w:rStyle w:val="Hipervnculo"/>
            <w:rFonts w:ascii="Arial" w:hAnsi="Arial"/>
            <w:sz w:val="20"/>
            <w:szCs w:val="20"/>
          </w:rPr>
          <w:t>www.hmhospitales.com</w:t>
        </w:r>
      </w:hyperlink>
    </w:p>
    <w:p w14:paraId="417EE45F" w14:textId="77777777" w:rsidR="00D41101" w:rsidRDefault="00D41101">
      <w:pPr>
        <w:pStyle w:val="Textoindependiente"/>
      </w:pPr>
      <w:bookmarkStart w:id="0" w:name="_GoBack"/>
      <w:bookmarkEnd w:id="0"/>
    </w:p>
    <w:sectPr w:rsidR="00D41101">
      <w:footnotePr>
        <w:pos w:val="beneathText"/>
      </w:footnotePr>
      <w:pgSz w:w="11905" w:h="16837"/>
      <w:pgMar w:top="1418" w:right="1644" w:bottom="1418"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3A83F" w14:textId="77777777" w:rsidR="00800C20" w:rsidRDefault="00800C20" w:rsidP="00374EC8">
      <w:r>
        <w:separator/>
      </w:r>
    </w:p>
  </w:endnote>
  <w:endnote w:type="continuationSeparator" w:id="0">
    <w:p w14:paraId="5E296355" w14:textId="77777777" w:rsidR="00800C20" w:rsidRDefault="00800C20" w:rsidP="0037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RotisSansSerif">
    <w:altName w:val="Arial"/>
    <w:charset w:val="00"/>
    <w:family w:val="roman"/>
    <w:pitch w:val="default"/>
  </w:font>
  <w:font w:name="Glasgow Pro Book">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69303" w14:textId="77777777" w:rsidR="00800C20" w:rsidRDefault="00800C20" w:rsidP="00374EC8">
      <w:r>
        <w:separator/>
      </w:r>
    </w:p>
  </w:footnote>
  <w:footnote w:type="continuationSeparator" w:id="0">
    <w:p w14:paraId="445EDD50" w14:textId="77777777" w:rsidR="00800C20" w:rsidRDefault="00800C20" w:rsidP="00374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Estilo1"/>
      <w:lvlText w:val=""/>
      <w:lvlJc w:val="left"/>
      <w:rPr>
        <w:rFonts w:ascii="Symbol" w:hAnsi="Symbol" w:cs="Symbol"/>
        <w:b w:val="0"/>
        <w:i w:val="0"/>
        <w:caps w:val="0"/>
        <w:smallCaps w:val="0"/>
        <w:strike w:val="0"/>
        <w:dstrike w:val="0"/>
        <w:color w:val="000000"/>
        <w:spacing w:val="-4"/>
        <w:kern w:val="1"/>
        <w:position w:val="0"/>
        <w:sz w:val="24"/>
        <w:szCs w:val="24"/>
        <w:u w:val="none"/>
        <w:vertAlign w:val="baseline"/>
        <w:em w:val="none"/>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bullet"/>
      <w:pStyle w:val="List0"/>
      <w:lvlText w:val=""/>
      <w:lvlJc w:val="left"/>
      <w:pPr>
        <w:tabs>
          <w:tab w:val="num" w:pos="720"/>
        </w:tabs>
        <w:ind w:left="0" w:firstLine="0"/>
      </w:pPr>
      <w:rPr>
        <w:rFonts w:ascii="Symbol" w:hAnsi="Symbol"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09"/>
    <w:rsid w:val="00004B96"/>
    <w:rsid w:val="000161F3"/>
    <w:rsid w:val="0003512C"/>
    <w:rsid w:val="000447DE"/>
    <w:rsid w:val="00070BD9"/>
    <w:rsid w:val="0008010F"/>
    <w:rsid w:val="00081E4E"/>
    <w:rsid w:val="0008399B"/>
    <w:rsid w:val="00093740"/>
    <w:rsid w:val="000B382A"/>
    <w:rsid w:val="000D0B77"/>
    <w:rsid w:val="000F37E2"/>
    <w:rsid w:val="001026A3"/>
    <w:rsid w:val="00104C66"/>
    <w:rsid w:val="00122B87"/>
    <w:rsid w:val="00132F5D"/>
    <w:rsid w:val="00180E96"/>
    <w:rsid w:val="00186A56"/>
    <w:rsid w:val="001B2E4A"/>
    <w:rsid w:val="001B42D8"/>
    <w:rsid w:val="001C35DB"/>
    <w:rsid w:val="001C4E85"/>
    <w:rsid w:val="001E6800"/>
    <w:rsid w:val="00205470"/>
    <w:rsid w:val="00215ACD"/>
    <w:rsid w:val="00220E47"/>
    <w:rsid w:val="00227D73"/>
    <w:rsid w:val="00255CA2"/>
    <w:rsid w:val="00261CB2"/>
    <w:rsid w:val="00275C78"/>
    <w:rsid w:val="00280037"/>
    <w:rsid w:val="00281CBC"/>
    <w:rsid w:val="002837CE"/>
    <w:rsid w:val="0029022D"/>
    <w:rsid w:val="0029205F"/>
    <w:rsid w:val="00292C9F"/>
    <w:rsid w:val="00297D0F"/>
    <w:rsid w:val="002B4273"/>
    <w:rsid w:val="002E63C2"/>
    <w:rsid w:val="002F0270"/>
    <w:rsid w:val="002F4F46"/>
    <w:rsid w:val="003026F7"/>
    <w:rsid w:val="00302B80"/>
    <w:rsid w:val="00306361"/>
    <w:rsid w:val="003135F2"/>
    <w:rsid w:val="00330360"/>
    <w:rsid w:val="003403A4"/>
    <w:rsid w:val="003569B6"/>
    <w:rsid w:val="00374EC8"/>
    <w:rsid w:val="00376F6C"/>
    <w:rsid w:val="00381339"/>
    <w:rsid w:val="0038631F"/>
    <w:rsid w:val="003870A4"/>
    <w:rsid w:val="00393F91"/>
    <w:rsid w:val="003A02F4"/>
    <w:rsid w:val="003B26F3"/>
    <w:rsid w:val="003B6074"/>
    <w:rsid w:val="003B6DC6"/>
    <w:rsid w:val="003D3F4A"/>
    <w:rsid w:val="003E34D5"/>
    <w:rsid w:val="003F2A69"/>
    <w:rsid w:val="003F55EA"/>
    <w:rsid w:val="00400B88"/>
    <w:rsid w:val="00404697"/>
    <w:rsid w:val="004243DA"/>
    <w:rsid w:val="00444852"/>
    <w:rsid w:val="00445547"/>
    <w:rsid w:val="00451408"/>
    <w:rsid w:val="00470DB8"/>
    <w:rsid w:val="00472835"/>
    <w:rsid w:val="004A5795"/>
    <w:rsid w:val="004A731B"/>
    <w:rsid w:val="004B1613"/>
    <w:rsid w:val="004B2308"/>
    <w:rsid w:val="004C51D4"/>
    <w:rsid w:val="004D6D31"/>
    <w:rsid w:val="004D7D1F"/>
    <w:rsid w:val="004E16EB"/>
    <w:rsid w:val="004E7186"/>
    <w:rsid w:val="004F338E"/>
    <w:rsid w:val="004F7CC0"/>
    <w:rsid w:val="00542830"/>
    <w:rsid w:val="00545BAE"/>
    <w:rsid w:val="00553B9F"/>
    <w:rsid w:val="00571B5C"/>
    <w:rsid w:val="00581E19"/>
    <w:rsid w:val="005820D2"/>
    <w:rsid w:val="005839B6"/>
    <w:rsid w:val="005859C2"/>
    <w:rsid w:val="005A1EC5"/>
    <w:rsid w:val="005A7D38"/>
    <w:rsid w:val="005C0D3E"/>
    <w:rsid w:val="005D3913"/>
    <w:rsid w:val="005D6C9B"/>
    <w:rsid w:val="005F0660"/>
    <w:rsid w:val="00600710"/>
    <w:rsid w:val="00615A5F"/>
    <w:rsid w:val="00650BD2"/>
    <w:rsid w:val="00664459"/>
    <w:rsid w:val="00667397"/>
    <w:rsid w:val="00686AE7"/>
    <w:rsid w:val="006B16C5"/>
    <w:rsid w:val="006B5C1F"/>
    <w:rsid w:val="006C4D3F"/>
    <w:rsid w:val="006E7477"/>
    <w:rsid w:val="006F27F1"/>
    <w:rsid w:val="006F4342"/>
    <w:rsid w:val="00702F62"/>
    <w:rsid w:val="00703BF4"/>
    <w:rsid w:val="00705539"/>
    <w:rsid w:val="0071666B"/>
    <w:rsid w:val="007178CC"/>
    <w:rsid w:val="00721E60"/>
    <w:rsid w:val="0073521C"/>
    <w:rsid w:val="007371A6"/>
    <w:rsid w:val="007421A2"/>
    <w:rsid w:val="0074707A"/>
    <w:rsid w:val="00780466"/>
    <w:rsid w:val="007A2A2C"/>
    <w:rsid w:val="007A4888"/>
    <w:rsid w:val="007B52C1"/>
    <w:rsid w:val="007B7CBE"/>
    <w:rsid w:val="007C3808"/>
    <w:rsid w:val="007F646A"/>
    <w:rsid w:val="00800C20"/>
    <w:rsid w:val="0080129D"/>
    <w:rsid w:val="00806429"/>
    <w:rsid w:val="00811914"/>
    <w:rsid w:val="008119AE"/>
    <w:rsid w:val="008642D5"/>
    <w:rsid w:val="00875FF3"/>
    <w:rsid w:val="00890BA2"/>
    <w:rsid w:val="008963D0"/>
    <w:rsid w:val="00897FD1"/>
    <w:rsid w:val="008A50D3"/>
    <w:rsid w:val="008C1706"/>
    <w:rsid w:val="008C3F10"/>
    <w:rsid w:val="008C54BE"/>
    <w:rsid w:val="008F2AE3"/>
    <w:rsid w:val="00911452"/>
    <w:rsid w:val="00925AD2"/>
    <w:rsid w:val="00942B6D"/>
    <w:rsid w:val="0096033A"/>
    <w:rsid w:val="009858F1"/>
    <w:rsid w:val="009917A1"/>
    <w:rsid w:val="0099282B"/>
    <w:rsid w:val="00993B36"/>
    <w:rsid w:val="009946A0"/>
    <w:rsid w:val="009F0671"/>
    <w:rsid w:val="00A20F58"/>
    <w:rsid w:val="00A22EF9"/>
    <w:rsid w:val="00A31623"/>
    <w:rsid w:val="00A44F1C"/>
    <w:rsid w:val="00A626B2"/>
    <w:rsid w:val="00A65EB4"/>
    <w:rsid w:val="00A66F5E"/>
    <w:rsid w:val="00A708D9"/>
    <w:rsid w:val="00A954E6"/>
    <w:rsid w:val="00AC0114"/>
    <w:rsid w:val="00B11304"/>
    <w:rsid w:val="00B13A6B"/>
    <w:rsid w:val="00B2535E"/>
    <w:rsid w:val="00B27467"/>
    <w:rsid w:val="00B27544"/>
    <w:rsid w:val="00B36C32"/>
    <w:rsid w:val="00B37B9E"/>
    <w:rsid w:val="00B419D7"/>
    <w:rsid w:val="00B4686B"/>
    <w:rsid w:val="00B74FF0"/>
    <w:rsid w:val="00B800B4"/>
    <w:rsid w:val="00B80C68"/>
    <w:rsid w:val="00B84A99"/>
    <w:rsid w:val="00B910A5"/>
    <w:rsid w:val="00B9569B"/>
    <w:rsid w:val="00C331B8"/>
    <w:rsid w:val="00C34B26"/>
    <w:rsid w:val="00C47609"/>
    <w:rsid w:val="00C551CA"/>
    <w:rsid w:val="00C718CE"/>
    <w:rsid w:val="00CA647D"/>
    <w:rsid w:val="00CB2643"/>
    <w:rsid w:val="00CC1BD6"/>
    <w:rsid w:val="00CD62B6"/>
    <w:rsid w:val="00CD6468"/>
    <w:rsid w:val="00D114B6"/>
    <w:rsid w:val="00D14BBD"/>
    <w:rsid w:val="00D31D44"/>
    <w:rsid w:val="00D3598D"/>
    <w:rsid w:val="00D3691D"/>
    <w:rsid w:val="00D41101"/>
    <w:rsid w:val="00D50842"/>
    <w:rsid w:val="00D70C42"/>
    <w:rsid w:val="00D73EAA"/>
    <w:rsid w:val="00D753A1"/>
    <w:rsid w:val="00D763B8"/>
    <w:rsid w:val="00D813D8"/>
    <w:rsid w:val="00DB452C"/>
    <w:rsid w:val="00DB6456"/>
    <w:rsid w:val="00DD4E1D"/>
    <w:rsid w:val="00DE0343"/>
    <w:rsid w:val="00DE303C"/>
    <w:rsid w:val="00DF0ED9"/>
    <w:rsid w:val="00DF31DA"/>
    <w:rsid w:val="00E147F1"/>
    <w:rsid w:val="00E27B51"/>
    <w:rsid w:val="00E477B4"/>
    <w:rsid w:val="00E634DC"/>
    <w:rsid w:val="00E77938"/>
    <w:rsid w:val="00E8548B"/>
    <w:rsid w:val="00EB2F83"/>
    <w:rsid w:val="00EC025C"/>
    <w:rsid w:val="00EC5FE7"/>
    <w:rsid w:val="00ED4E17"/>
    <w:rsid w:val="00EF31B0"/>
    <w:rsid w:val="00EF5167"/>
    <w:rsid w:val="00EF7059"/>
    <w:rsid w:val="00F0371F"/>
    <w:rsid w:val="00F03F29"/>
    <w:rsid w:val="00F1043F"/>
    <w:rsid w:val="00F20163"/>
    <w:rsid w:val="00F30DB7"/>
    <w:rsid w:val="00F320F2"/>
    <w:rsid w:val="00F33F11"/>
    <w:rsid w:val="00F64656"/>
    <w:rsid w:val="00F854CE"/>
    <w:rsid w:val="00F85829"/>
    <w:rsid w:val="00F96FD7"/>
    <w:rsid w:val="00FB1E1C"/>
    <w:rsid w:val="00FB4661"/>
    <w:rsid w:val="00FD06DA"/>
    <w:rsid w:val="00FD623A"/>
    <w:rsid w:val="00FE0CFE"/>
    <w:rsid w:val="00FE46BB"/>
    <w:rsid w:val="00FF3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CA5CFA"/>
  <w15:chartTrackingRefBased/>
  <w15:docId w15:val="{7EADC401-5F1F-6740-A2CD-F2B4EE36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ar-SA"/>
    </w:rPr>
  </w:style>
  <w:style w:type="paragraph" w:styleId="Ttulo2">
    <w:name w:val="heading 2"/>
    <w:basedOn w:val="Normal"/>
    <w:next w:val="Normal"/>
    <w:qFormat/>
    <w:pPr>
      <w:keepNext/>
      <w:numPr>
        <w:ilvl w:val="1"/>
        <w:numId w:val="1"/>
      </w:numPr>
      <w:spacing w:before="240" w:after="60"/>
      <w:outlineLvl w:val="1"/>
    </w:pPr>
    <w:rPr>
      <w:rFonts w:ascii="Cambria" w:hAnsi="Cambria" w:cs="Cambria"/>
      <w:b/>
      <w:bCs/>
      <w:i/>
      <w:i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cs="Symbol"/>
      <w:b w:val="0"/>
      <w:i w:val="0"/>
      <w:caps w:val="0"/>
      <w:smallCaps w:val="0"/>
      <w:strike w:val="0"/>
      <w:dstrike w:val="0"/>
      <w:color w:val="000000"/>
      <w:spacing w:val="-4"/>
      <w:kern w:val="1"/>
      <w:position w:val="0"/>
      <w:sz w:val="24"/>
      <w:szCs w:val="24"/>
      <w:u w:val="none"/>
      <w:vertAlign w:val="baseline"/>
      <w:em w:val="none"/>
      <w14:textOutline w14:w="0" w14:cap="rnd" w14:cmpd="sng" w14:algn="ctr">
        <w14:noFill/>
        <w14:prstDash w14:val="solid"/>
        <w14:bevel/>
      </w14:textOutline>
    </w:rPr>
  </w:style>
  <w:style w:type="character" w:customStyle="1" w:styleId="WW8Num3z0">
    <w:name w:val="WW8Num3z0"/>
    <w:rPr>
      <w:rFonts w:ascii="Symbol" w:hAnsi="Symbol" w:cs="Times New Roman"/>
    </w:rPr>
  </w:style>
  <w:style w:type="character" w:customStyle="1" w:styleId="WW8Num4z0">
    <w:name w:val="WW8Num4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4">
    <w:name w:val="Fuente de párrafo predeter.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sz w:val="20"/>
    </w:rPr>
  </w:style>
  <w:style w:type="character" w:customStyle="1" w:styleId="WW8Num12z0">
    <w:name w:val="WW8Num12z0"/>
    <w:rPr>
      <w:rFonts w:ascii="Symbol" w:hAnsi="Symbol" w:cs="Symbol"/>
      <w:sz w:val="20"/>
    </w:rPr>
  </w:style>
  <w:style w:type="character" w:customStyle="1" w:styleId="WW8Num14z0">
    <w:name w:val="WW8Num14z0"/>
    <w:rPr>
      <w:rFonts w:ascii="Symbol" w:hAnsi="Symbol" w:cs="Symbol"/>
      <w:sz w:val="20"/>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1z0">
    <w:name w:val="WW8Num21z0"/>
    <w:rPr>
      <w:rFonts w:ascii="Symbol" w:hAnsi="Symbol" w:cs="Symbol"/>
      <w:sz w:val="20"/>
    </w:rPr>
  </w:style>
  <w:style w:type="character" w:customStyle="1" w:styleId="WW8Num23z0">
    <w:name w:val="WW8Num23z0"/>
    <w:rPr>
      <w:rFonts w:ascii="Arial" w:eastAsia="Calibri"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Fuentedeprrafopredeter">
    <w:name w:val="WW-Fuente de párrafo predeter."/>
  </w:style>
  <w:style w:type="character" w:styleId="Hipervnculo">
    <w:name w:val="Hyperlink"/>
    <w:semiHidden/>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styleId="Textoennegrita">
    <w:name w:val="Strong"/>
    <w:qFormat/>
    <w:rPr>
      <w:b/>
      <w:bCs/>
    </w:rPr>
  </w:style>
  <w:style w:type="character" w:styleId="nfasis">
    <w:name w:val="Emphasis"/>
    <w:qFormat/>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_tradnl"/>
    </w:rPr>
  </w:style>
  <w:style w:type="character" w:customStyle="1" w:styleId="Hyperlink1">
    <w:name w:val="Hyperlink.1"/>
    <w:rPr>
      <w:rFonts w:ascii="Arial" w:eastAsia="Arial" w:hAnsi="Arial" w:cs="Arial"/>
      <w:strike w:val="0"/>
      <w:dstrike w:val="0"/>
      <w:color w:val="0000FF"/>
      <w:sz w:val="20"/>
      <w:szCs w:val="20"/>
      <w:u w:val="none"/>
      <w:lang w:val="es-ES_tradnl"/>
    </w:rPr>
  </w:style>
  <w:style w:type="paragraph" w:customStyle="1" w:styleId="Ttulo3">
    <w:name w:val="Título3"/>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link w:val="TextoindependienteCar"/>
    <w:pPr>
      <w:spacing w:after="120"/>
    </w:pPr>
  </w:style>
  <w:style w:type="paragraph" w:styleId="Lista">
    <w:name w:val="List"/>
    <w:basedOn w:val="Textoindependiente"/>
    <w:semiHidden/>
    <w:rPr>
      <w:rFonts w:ascii="Arial" w:hAnsi="Arial" w:cs="Tahoma"/>
    </w:rPr>
  </w:style>
  <w:style w:type="paragraph" w:customStyle="1" w:styleId="Lenda">
    <w:name w:val="Lenda"/>
    <w:basedOn w:val="Normal"/>
    <w:pPr>
      <w:suppressLineNumbers/>
      <w:spacing w:before="120" w:after="120"/>
    </w:pPr>
    <w:rPr>
      <w:rFonts w:ascii="Arial" w:hAnsi="Arial" w:cs="Tahoma"/>
      <w:i/>
      <w:iCs/>
    </w:rPr>
  </w:style>
  <w:style w:type="paragraph" w:customStyle="1" w:styleId="ndice">
    <w:name w:val="Índice"/>
    <w:basedOn w:val="Normal"/>
    <w:pPr>
      <w:suppressLineNumbers/>
    </w:pPr>
    <w:rPr>
      <w:rFonts w:ascii="Arial" w:hAnsi="Arial" w:cs="Tahoma"/>
    </w:rPr>
  </w:style>
  <w:style w:type="paragraph" w:customStyle="1" w:styleId="Heading">
    <w:name w:val="Heading"/>
    <w:basedOn w:val="Normal"/>
    <w:next w:val="Textoindependiente"/>
    <w:pPr>
      <w:keepNext/>
      <w:spacing w:before="240" w:after="120"/>
    </w:pPr>
    <w:rPr>
      <w:rFonts w:ascii="Arial" w:eastAsia="MS Mincho" w:hAnsi="Arial" w:cs="Tahoma"/>
      <w:sz w:val="28"/>
      <w:szCs w:val="28"/>
    </w:rPr>
  </w:style>
  <w:style w:type="paragraph" w:customStyle="1" w:styleId="Descripcin1">
    <w:name w:val="Descripción1"/>
    <w:basedOn w:val="Normal"/>
    <w:pPr>
      <w:suppressLineNumbers/>
      <w:spacing w:before="120" w:after="120"/>
    </w:pPr>
    <w:rPr>
      <w:rFonts w:ascii="Arial" w:hAnsi="Arial" w:cs="Lucida Sans"/>
      <w:i/>
      <w:iCs/>
    </w:rPr>
  </w:style>
  <w:style w:type="paragraph" w:customStyle="1" w:styleId="Index">
    <w:name w:val="Index"/>
    <w:basedOn w:val="Normal"/>
    <w:pPr>
      <w:suppressLineNumbers/>
    </w:pPr>
    <w:rPr>
      <w:rFonts w:ascii="Arial" w:hAnsi="Arial" w:cs="Lucida Sans"/>
    </w:rPr>
  </w:style>
  <w:style w:type="paragraph" w:customStyle="1" w:styleId="Ttulo20">
    <w:name w:val="Título2"/>
    <w:basedOn w:val="Normal"/>
    <w:next w:val="Textoindependiente"/>
    <w:pPr>
      <w:keepNext/>
      <w:spacing w:before="240" w:after="120"/>
    </w:pPr>
    <w:rPr>
      <w:rFonts w:ascii="Arial" w:eastAsia="MS Mincho" w:hAnsi="Arial" w:cs="Tahoma"/>
      <w:sz w:val="28"/>
      <w:szCs w:val="28"/>
    </w:rPr>
  </w:style>
  <w:style w:type="paragraph" w:customStyle="1" w:styleId="Ttulo1">
    <w:name w:val="Título1"/>
    <w:basedOn w:val="Normal"/>
    <w:next w:val="Textoindependiente"/>
    <w:pPr>
      <w:keepNext/>
      <w:spacing w:before="240" w:after="120"/>
    </w:pPr>
    <w:rPr>
      <w:rFonts w:ascii="Arial" w:eastAsia="MS Mincho" w:hAnsi="Arial" w:cs="Tahoma"/>
      <w:sz w:val="28"/>
      <w:szCs w:val="28"/>
    </w:rPr>
  </w:style>
  <w:style w:type="paragraph" w:styleId="Subttulo">
    <w:name w:val="Subtitle"/>
    <w:basedOn w:val="Ttulo1"/>
    <w:next w:val="Textoindependiente"/>
    <w:qFormat/>
    <w:pPr>
      <w:jc w:val="center"/>
    </w:pPr>
    <w:rPr>
      <w:i/>
      <w:iCs/>
    </w:rPr>
  </w:style>
  <w:style w:type="paragraph" w:customStyle="1" w:styleId="Textosinformato1">
    <w:name w:val="Texto sin formato1"/>
    <w:basedOn w:val="Normal"/>
    <w:rPr>
      <w:rFonts w:ascii="Consolas" w:eastAsia="Calibri" w:hAnsi="Consolas" w:cs="Consolas"/>
      <w:sz w:val="21"/>
      <w:szCs w:val="21"/>
      <w:lang w:val="x-none"/>
    </w:rPr>
  </w:style>
  <w:style w:type="paragraph" w:customStyle="1" w:styleId="Textodecuerpo21">
    <w:name w:val="Texto de cuerpo 21"/>
    <w:basedOn w:val="Normal"/>
    <w:pPr>
      <w:spacing w:after="120" w:line="480" w:lineRule="auto"/>
    </w:pPr>
    <w:rPr>
      <w:lang w:val="x-none"/>
    </w:rPr>
  </w:style>
  <w:style w:type="paragraph" w:customStyle="1" w:styleId="Cuadrculamediana1-nfasis21">
    <w:name w:val="Cuadrícula mediana 1 - Énfasis 21"/>
    <w:basedOn w:val="Normal"/>
    <w:pPr>
      <w:ind w:left="708"/>
    </w:pPr>
  </w:style>
  <w:style w:type="paragraph" w:styleId="NormalWeb">
    <w:name w:val="Normal (Web)"/>
    <w:basedOn w:val="Normal"/>
    <w:pPr>
      <w:spacing w:before="168"/>
    </w:pPr>
  </w:style>
  <w:style w:type="paragraph" w:customStyle="1" w:styleId="p1">
    <w:name w:val="p1"/>
    <w:basedOn w:val="Normal"/>
    <w:pPr>
      <w:spacing w:before="280" w:after="280"/>
    </w:pPr>
    <w:rPr>
      <w:sz w:val="17"/>
      <w:szCs w:val="17"/>
    </w:rPr>
  </w:style>
  <w:style w:type="paragraph" w:customStyle="1" w:styleId="Listamulticolor-nfasis11">
    <w:name w:val="Lista multicolor - Énfasis 11"/>
    <w:basedOn w:val="Normal"/>
    <w:pPr>
      <w:ind w:left="708"/>
    </w:pPr>
  </w:style>
  <w:style w:type="paragraph" w:customStyle="1" w:styleId="Default">
    <w:name w:val="Default"/>
    <w:basedOn w:val="Normal"/>
    <w:pPr>
      <w:autoSpaceDE w:val="0"/>
    </w:pPr>
    <w:rPr>
      <w:rFonts w:ascii="Tahoma" w:hAnsi="Tahoma" w:cs="Tahoma"/>
      <w:color w:val="000000"/>
    </w:rPr>
  </w:style>
  <w:style w:type="paragraph" w:customStyle="1" w:styleId="Body1">
    <w:name w:val="Body 1"/>
    <w:pPr>
      <w:suppressAutoHyphens/>
      <w:spacing w:after="200" w:line="276" w:lineRule="auto"/>
    </w:pPr>
    <w:rPr>
      <w:rFonts w:ascii="Helvetica" w:eastAsia="Arial Unicode MS" w:hAnsi="Helvetica" w:cs="Helvetica"/>
      <w:color w:val="000000"/>
      <w:sz w:val="22"/>
      <w:lang w:val="es-ES_tradnl" w:eastAsia="ar-SA"/>
    </w:rPr>
  </w:style>
  <w:style w:type="paragraph" w:customStyle="1" w:styleId="List0">
    <w:name w:val="List 0"/>
    <w:basedOn w:val="Normal"/>
    <w:pPr>
      <w:numPr>
        <w:numId w:val="3"/>
      </w:numPr>
    </w:pPr>
    <w:rPr>
      <w:sz w:val="20"/>
      <w:szCs w:val="20"/>
    </w:rPr>
  </w:style>
  <w:style w:type="paragraph" w:styleId="Encabezado">
    <w:name w:val="header"/>
    <w:basedOn w:val="Normal"/>
    <w:semiHidden/>
    <w:pPr>
      <w:tabs>
        <w:tab w:val="center" w:pos="4252"/>
        <w:tab w:val="right" w:pos="8504"/>
      </w:tabs>
    </w:pPr>
    <w:rPr>
      <w:lang w:val="x-none"/>
    </w:rPr>
  </w:style>
  <w:style w:type="paragraph" w:styleId="Piedepgina">
    <w:name w:val="footer"/>
    <w:basedOn w:val="Normal"/>
    <w:semiHidden/>
    <w:pPr>
      <w:tabs>
        <w:tab w:val="center" w:pos="4252"/>
        <w:tab w:val="right" w:pos="8504"/>
      </w:tabs>
    </w:pPr>
    <w:rPr>
      <w:lang w:val="x-none"/>
    </w:rPr>
  </w:style>
  <w:style w:type="paragraph" w:customStyle="1" w:styleId="normaltextonoticia">
    <w:name w:val="normaltextonoticia"/>
    <w:basedOn w:val="Normal"/>
    <w:pPr>
      <w:spacing w:before="280" w:after="280"/>
    </w:pPr>
    <w:rPr>
      <w:rFonts w:ascii="Arial" w:eastAsia="Calibri" w:hAnsi="Arial" w:cs="Arial"/>
      <w:color w:val="000000"/>
      <w:sz w:val="18"/>
      <w:szCs w:val="18"/>
    </w:rPr>
  </w:style>
  <w:style w:type="paragraph" w:customStyle="1" w:styleId="subhead">
    <w:name w:val="subhead"/>
    <w:basedOn w:val="Normal"/>
    <w:pPr>
      <w:spacing w:before="280" w:after="280" w:line="255" w:lineRule="atLeast"/>
    </w:pPr>
    <w:rPr>
      <w:rFonts w:ascii="Arial" w:eastAsia="Calibri" w:hAnsi="Arial" w:cs="Arial"/>
      <w:b/>
      <w:bCs/>
      <w:color w:val="2F4F88"/>
    </w:rPr>
  </w:style>
  <w:style w:type="paragraph" w:styleId="Textodeglobo">
    <w:name w:val="Balloon Text"/>
    <w:basedOn w:val="Normal"/>
    <w:rPr>
      <w:rFonts w:ascii="Tahoma" w:hAnsi="Tahoma" w:cs="Tahoma"/>
      <w:sz w:val="16"/>
      <w:szCs w:val="16"/>
      <w:lang w:val="x-none"/>
    </w:rPr>
  </w:style>
  <w:style w:type="paragraph" w:customStyle="1" w:styleId="Pa22">
    <w:name w:val="Pa22"/>
    <w:basedOn w:val="Default"/>
    <w:next w:val="Default"/>
    <w:pPr>
      <w:widowControl w:val="0"/>
      <w:spacing w:line="211" w:lineRule="atLeast"/>
    </w:pPr>
    <w:rPr>
      <w:rFonts w:ascii="RotisSansSerif" w:hAnsi="RotisSansSerif" w:cs="Times New Roman"/>
      <w:color w:val="auto"/>
    </w:rPr>
  </w:style>
  <w:style w:type="paragraph" w:customStyle="1" w:styleId="Pa17">
    <w:name w:val="Pa17"/>
    <w:basedOn w:val="Default"/>
    <w:next w:val="Default"/>
    <w:pPr>
      <w:widowControl w:val="0"/>
      <w:spacing w:line="321" w:lineRule="atLeast"/>
    </w:pPr>
    <w:rPr>
      <w:rFonts w:ascii="Glasgow Pro Book" w:hAnsi="Glasgow Pro Book" w:cs="Times New Roman"/>
      <w:color w:val="auto"/>
    </w:rPr>
  </w:style>
  <w:style w:type="paragraph" w:customStyle="1" w:styleId="CuerpoA">
    <w:name w:val="Cuerpo A"/>
    <w:pPr>
      <w:suppressAutoHyphens/>
    </w:pPr>
    <w:rPr>
      <w:rFonts w:eastAsia="Arial Unicode MS" w:cs="Arial Unicode MS"/>
      <w:color w:val="000000"/>
      <w:sz w:val="24"/>
      <w:szCs w:val="24"/>
      <w:lang w:val="es-ES_tradnl" w:eastAsia="ar-SA"/>
    </w:rPr>
  </w:style>
  <w:style w:type="paragraph" w:customStyle="1" w:styleId="CuerpoBA">
    <w:name w:val="Cuerpo B A"/>
    <w:pPr>
      <w:suppressAutoHyphens/>
      <w:jc w:val="both"/>
    </w:pPr>
    <w:rPr>
      <w:rFonts w:ascii="Arial" w:eastAsia="Arial" w:hAnsi="Arial" w:cs="Arial"/>
      <w:b/>
      <w:bCs/>
      <w:color w:val="000000"/>
      <w:sz w:val="24"/>
      <w:szCs w:val="24"/>
      <w:lang w:val="es-ES_tradnl" w:eastAsia="ar-SA"/>
    </w:rPr>
  </w:style>
  <w:style w:type="paragraph" w:customStyle="1" w:styleId="Estilo1">
    <w:name w:val="Estilo1"/>
    <w:basedOn w:val="normaltextonoticia"/>
    <w:pPr>
      <w:numPr>
        <w:numId w:val="2"/>
      </w:numPr>
      <w:spacing w:before="0" w:after="0"/>
      <w:jc w:val="both"/>
    </w:pPr>
    <w:rPr>
      <w:spacing w:val="-4"/>
      <w:sz w:val="24"/>
      <w:szCs w:val="24"/>
    </w:rPr>
  </w:style>
  <w:style w:type="paragraph" w:customStyle="1" w:styleId="EstiloTET">
    <w:name w:val="EstiloTET"/>
    <w:basedOn w:val="normaltextonoticia"/>
    <w:next w:val="Estilo1"/>
    <w:rPr>
      <w:b/>
    </w:rPr>
  </w:style>
  <w:style w:type="paragraph" w:customStyle="1" w:styleId="EstiloTE">
    <w:name w:val="EstiloTE"/>
    <w:basedOn w:val="Textoindependiente"/>
    <w:rPr>
      <w:rFonts w:ascii="Arial" w:hAnsi="Arial" w:cs="Arial"/>
    </w:rPr>
  </w:style>
  <w:style w:type="paragraph" w:styleId="Prrafodelista">
    <w:name w:val="List Paragraph"/>
    <w:basedOn w:val="Normal"/>
    <w:uiPriority w:val="34"/>
    <w:qFormat/>
    <w:rsid w:val="004A5795"/>
    <w:pPr>
      <w:suppressAutoHyphens w:val="0"/>
      <w:spacing w:after="160" w:line="259" w:lineRule="auto"/>
      <w:ind w:left="720"/>
      <w:contextualSpacing/>
    </w:pPr>
    <w:rPr>
      <w:rFonts w:ascii="Calibri" w:eastAsia="Calibri" w:hAnsi="Calibri"/>
      <w:sz w:val="22"/>
      <w:szCs w:val="22"/>
      <w:lang w:eastAsia="en-US"/>
    </w:rPr>
  </w:style>
  <w:style w:type="character" w:customStyle="1" w:styleId="TextoindependienteCar">
    <w:name w:val="Texto independiente Car"/>
    <w:link w:val="Textoindependiente"/>
    <w:rsid w:val="00374EC8"/>
    <w:rPr>
      <w:sz w:val="24"/>
      <w:szCs w:val="24"/>
      <w:lang w:val="es-ES_tradnl" w:eastAsia="ar-SA"/>
    </w:rPr>
  </w:style>
  <w:style w:type="character" w:customStyle="1" w:styleId="UnresolvedMention">
    <w:name w:val="Unresolved Mention"/>
    <w:uiPriority w:val="99"/>
    <w:semiHidden/>
    <w:unhideWhenUsed/>
    <w:rsid w:val="005D6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hyperlink" Target="mailto:irenemontero@octo.es"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42205-683F-477F-B498-0C8065E6EFBE}"/>
</file>

<file path=customXml/itemProps2.xml><?xml version="1.0" encoding="utf-8"?>
<ds:datastoreItem xmlns:ds="http://schemas.openxmlformats.org/officeDocument/2006/customXml" ds:itemID="{66B1BEC3-7705-4EEE-AEAD-1341912B0326}"/>
</file>

<file path=customXml/itemProps3.xml><?xml version="1.0" encoding="utf-8"?>
<ds:datastoreItem xmlns:ds="http://schemas.openxmlformats.org/officeDocument/2006/customXml" ds:itemID="{079AC316-88DA-42C0-BD5E-CEF45C6D709A}"/>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4238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Madrid, 18 de enero de 2011</vt:lpstr>
    </vt:vector>
  </TitlesOfParts>
  <Company/>
  <LinksUpToDate>false</LinksUpToDate>
  <CharactersWithSpaces>4999</CharactersWithSpaces>
  <SharedDoc>false</SharedDoc>
  <HLinks>
    <vt:vector size="12" baseType="variant">
      <vt:variant>
        <vt:i4>5963847</vt:i4>
      </vt:variant>
      <vt:variant>
        <vt:i4>3</vt:i4>
      </vt:variant>
      <vt:variant>
        <vt:i4>0</vt:i4>
      </vt:variant>
      <vt:variant>
        <vt:i4>5</vt:i4>
      </vt:variant>
      <vt:variant>
        <vt:lpwstr>http://www.hmhospitales.com/</vt:lpwstr>
      </vt:variant>
      <vt:variant>
        <vt:lpwstr/>
      </vt:variant>
      <vt:variant>
        <vt:i4>4915306</vt:i4>
      </vt:variant>
      <vt:variant>
        <vt:i4>0</vt:i4>
      </vt:variant>
      <vt:variant>
        <vt:i4>0</vt:i4>
      </vt:variant>
      <vt:variant>
        <vt:i4>5</vt:i4>
      </vt:variant>
      <vt:variant>
        <vt:lpwstr>mailto:irenemontero@octo.es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subject/>
  <dc:creator>saranieto</dc:creator>
  <cp:keywords/>
  <cp:lastModifiedBy>Marcos Garcia Rodriguez</cp:lastModifiedBy>
  <cp:revision>3</cp:revision>
  <cp:lastPrinted>2022-02-10T13:53:00Z</cp:lastPrinted>
  <dcterms:created xsi:type="dcterms:W3CDTF">2022-04-05T11:10:00Z</dcterms:created>
  <dcterms:modified xsi:type="dcterms:W3CDTF">2022-04-20T09:12:00Z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