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F42CFE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61A13F19" wp14:editId="01FE95B3">
            <wp:simplePos x="0" y="0"/>
            <wp:positionH relativeFrom="margin">
              <wp:align>center</wp:align>
            </wp:positionH>
            <wp:positionV relativeFrom="paragraph">
              <wp:posOffset>-451485</wp:posOffset>
            </wp:positionV>
            <wp:extent cx="1549886" cy="1403764"/>
            <wp:effectExtent l="0" t="0" r="0" b="6350"/>
            <wp:wrapNone/>
            <wp:docPr id="2" name="Imagen 2" descr="C:\Users\Pedro\Documents\LOGOTIPOS E IMAGEN\logotipos\HM REGLA\NO SEÑALITICA\HM_Hospital_Regla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ocuments\LOGOTIPOS E IMAGEN\logotipos\HM REGLA\NO SEÑALITICA\HM_Hospital_Regla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886" cy="140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003248" w:rsidRDefault="00003248" w:rsidP="006F26C8">
      <w:pPr>
        <w:pStyle w:val="normaltextonoticia"/>
        <w:spacing w:before="0" w:beforeAutospacing="0" w:after="0" w:afterAutospacing="0"/>
        <w:jc w:val="center"/>
        <w:rPr>
          <w:b/>
          <w:sz w:val="22"/>
          <w:szCs w:val="24"/>
        </w:rPr>
      </w:pPr>
    </w:p>
    <w:p w:rsidR="006F26C8" w:rsidRPr="006F26C8" w:rsidRDefault="003C2193" w:rsidP="006F26C8">
      <w:pPr>
        <w:pStyle w:val="normaltextonoticia"/>
        <w:spacing w:before="0" w:beforeAutospacing="0" w:after="0" w:afterAutospacing="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E</w:t>
      </w:r>
      <w:r w:rsidR="003F7FED">
        <w:rPr>
          <w:b/>
          <w:sz w:val="22"/>
          <w:szCs w:val="24"/>
        </w:rPr>
        <w:t>l Dr. Benedetto Ielpo recibió en 2017 el ‘Premio Nacional de Cirugía’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EC5590" w:rsidRDefault="006B0D6D" w:rsidP="006B0D6D">
      <w:pPr>
        <w:jc w:val="both"/>
        <w:rPr>
          <w:rFonts w:ascii="Arial" w:hAnsi="Arial" w:cs="Arial"/>
          <w:b/>
          <w:sz w:val="22"/>
        </w:rPr>
      </w:pPr>
    </w:p>
    <w:p w:rsidR="006B0D6D" w:rsidRDefault="00825ADC" w:rsidP="00423BEA">
      <w:pPr>
        <w:pStyle w:val="CuerpoA"/>
        <w:jc w:val="center"/>
        <w:rPr>
          <w:rFonts w:ascii="Arial" w:hAnsi="Arial" w:cs="Arial"/>
          <w:b/>
          <w:bCs/>
          <w:sz w:val="28"/>
          <w:szCs w:val="31"/>
        </w:rPr>
      </w:pPr>
      <w:r w:rsidRPr="00EC5590">
        <w:rPr>
          <w:rFonts w:ascii="Arial" w:hAnsi="Arial" w:cs="Arial"/>
          <w:b/>
          <w:bCs/>
          <w:sz w:val="28"/>
          <w:szCs w:val="31"/>
        </w:rPr>
        <w:t xml:space="preserve">HM </w:t>
      </w:r>
      <w:r w:rsidR="00EC5590" w:rsidRPr="00EC5590">
        <w:rPr>
          <w:rFonts w:ascii="Arial" w:hAnsi="Arial" w:cs="Arial"/>
          <w:b/>
          <w:bCs/>
          <w:sz w:val="28"/>
          <w:szCs w:val="31"/>
        </w:rPr>
        <w:t>REGLA</w:t>
      </w:r>
      <w:r w:rsidR="00423BEA" w:rsidRPr="00EC5590">
        <w:rPr>
          <w:rFonts w:ascii="Arial" w:hAnsi="Arial" w:cs="Arial"/>
          <w:b/>
          <w:bCs/>
          <w:sz w:val="28"/>
          <w:szCs w:val="31"/>
        </w:rPr>
        <w:t xml:space="preserve"> REFUERZA SUS SERVICIOS DE CIRUGÍA GENERAL Y LAPAROSCÓPICA</w:t>
      </w:r>
      <w:r w:rsidR="00EC5590" w:rsidRPr="00EC5590">
        <w:rPr>
          <w:rFonts w:ascii="Arial" w:hAnsi="Arial" w:cs="Arial"/>
          <w:b/>
          <w:bCs/>
          <w:sz w:val="28"/>
          <w:szCs w:val="31"/>
        </w:rPr>
        <w:t>, ENDOCRINOLOGÍA Y UROLOGÍA</w:t>
      </w:r>
    </w:p>
    <w:p w:rsidR="00003248" w:rsidRPr="00EC5590" w:rsidRDefault="00003248" w:rsidP="00423BEA">
      <w:pPr>
        <w:pStyle w:val="CuerpoA"/>
        <w:jc w:val="center"/>
        <w:rPr>
          <w:rFonts w:ascii="Arial" w:hAnsi="Arial" w:cs="Arial"/>
          <w:b/>
          <w:bCs/>
          <w:sz w:val="28"/>
          <w:szCs w:val="31"/>
        </w:rPr>
      </w:pPr>
    </w:p>
    <w:p w:rsidR="00D0686C" w:rsidRDefault="00D0686C" w:rsidP="004A5DFD">
      <w:pPr>
        <w:jc w:val="both"/>
        <w:rPr>
          <w:rFonts w:ascii="Arial" w:hAnsi="Arial" w:cs="Arial"/>
        </w:rPr>
      </w:pPr>
    </w:p>
    <w:p w:rsidR="00EC5590" w:rsidRDefault="00EC5590" w:rsidP="00EC5590">
      <w:pPr>
        <w:pStyle w:val="CuerpoBA"/>
        <w:numPr>
          <w:ilvl w:val="0"/>
          <w:numId w:val="1"/>
        </w:numPr>
        <w:rPr>
          <w:rFonts w:eastAsia="Arial Unicode MS"/>
          <w:b w:val="0"/>
        </w:rPr>
      </w:pPr>
      <w:r>
        <w:rPr>
          <w:rFonts w:eastAsia="Arial Unicode MS"/>
          <w:b w:val="0"/>
        </w:rPr>
        <w:t>El Servicio de Endocrinología comienza su actividad tras la llegada de la Dra. Ana Hernández Moreno</w:t>
      </w:r>
    </w:p>
    <w:p w:rsidR="003F7FED" w:rsidRPr="00825ADC" w:rsidRDefault="003F7FED" w:rsidP="00EC5590">
      <w:pPr>
        <w:pStyle w:val="CuerpoBA"/>
        <w:ind w:left="1080"/>
      </w:pPr>
    </w:p>
    <w:p w:rsidR="00003248" w:rsidRDefault="00EC5590" w:rsidP="0000324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03248">
        <w:rPr>
          <w:rFonts w:ascii="Arial" w:hAnsi="Arial" w:cs="Arial"/>
        </w:rPr>
        <w:t>El Dr. Miguel Ángel Rado Velázquez potenciará el Servicio de Urología, formado ahora por tres especialistas</w:t>
      </w:r>
    </w:p>
    <w:p w:rsidR="00003248" w:rsidRPr="00003248" w:rsidRDefault="00003248" w:rsidP="00003248">
      <w:pPr>
        <w:jc w:val="both"/>
        <w:rPr>
          <w:rFonts w:ascii="Arial" w:hAnsi="Arial" w:cs="Arial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8B7AC0" w:rsidRDefault="00BB4660" w:rsidP="00423BEA">
      <w:pPr>
        <w:pStyle w:val="CuerpoBA"/>
        <w:rPr>
          <w:rFonts w:eastAsia="Arial Unicode MS"/>
          <w:b w:val="0"/>
        </w:rPr>
      </w:pPr>
      <w:r w:rsidRPr="00BB4660">
        <w:rPr>
          <w:rFonts w:eastAsia="Arial Unicode MS"/>
        </w:rPr>
        <w:t>León,</w:t>
      </w:r>
      <w:r w:rsidR="006F26C8">
        <w:rPr>
          <w:rFonts w:eastAsia="Arial Unicode MS" w:hAnsi="Arial Unicode MS" w:cs="Arial Unicode MS"/>
        </w:rPr>
        <w:t xml:space="preserve"> </w:t>
      </w:r>
      <w:r w:rsidR="004442EB">
        <w:rPr>
          <w:rFonts w:eastAsia="Arial Unicode MS" w:hAnsi="Arial Unicode MS" w:cs="Arial Unicode MS"/>
        </w:rPr>
        <w:t>7 de mayo</w:t>
      </w:r>
      <w:r w:rsidR="008A3BC5">
        <w:rPr>
          <w:rFonts w:eastAsia="Arial Unicode MS" w:hAnsi="Arial Unicode MS" w:cs="Arial Unicode MS"/>
        </w:rPr>
        <w:t xml:space="preserve"> de 2018</w:t>
      </w:r>
      <w:r>
        <w:rPr>
          <w:rFonts w:eastAsia="Arial Unicode MS" w:hAnsi="Arial Unicode MS" w:cs="Arial Unicode MS"/>
        </w:rPr>
        <w:t xml:space="preserve">. </w:t>
      </w:r>
      <w:r w:rsidR="00423BEA" w:rsidRPr="00423BEA">
        <w:rPr>
          <w:rFonts w:eastAsia="Arial Unicode MS"/>
          <w:b w:val="0"/>
        </w:rPr>
        <w:t xml:space="preserve">HM Hospitales en León ha reforzado </w:t>
      </w:r>
      <w:r w:rsidR="008B7AC0">
        <w:rPr>
          <w:rFonts w:eastAsia="Arial Unicode MS"/>
          <w:b w:val="0"/>
        </w:rPr>
        <w:t xml:space="preserve">los Servicios de </w:t>
      </w:r>
      <w:r w:rsidR="00423BEA" w:rsidRPr="00423BEA">
        <w:rPr>
          <w:rFonts w:eastAsia="Arial Unicode MS"/>
          <w:b w:val="0"/>
        </w:rPr>
        <w:t>d</w:t>
      </w:r>
      <w:r w:rsidR="00003248">
        <w:rPr>
          <w:rFonts w:eastAsia="Arial Unicode MS"/>
          <w:b w:val="0"/>
        </w:rPr>
        <w:t>e</w:t>
      </w:r>
      <w:r w:rsidR="00423BEA" w:rsidRPr="00423BEA">
        <w:rPr>
          <w:rFonts w:eastAsia="Arial Unicode MS"/>
          <w:b w:val="0"/>
        </w:rPr>
        <w:t xml:space="preserve"> </w:t>
      </w:r>
      <w:r w:rsidR="00423BEA">
        <w:rPr>
          <w:rFonts w:eastAsia="Arial Unicode MS"/>
          <w:b w:val="0"/>
        </w:rPr>
        <w:t>C</w:t>
      </w:r>
      <w:r w:rsidR="00423BEA" w:rsidRPr="00423BEA">
        <w:rPr>
          <w:rFonts w:eastAsia="Arial Unicode MS"/>
          <w:b w:val="0"/>
        </w:rPr>
        <w:t xml:space="preserve">irugía </w:t>
      </w:r>
      <w:r w:rsidR="00423BEA">
        <w:rPr>
          <w:rFonts w:eastAsia="Arial Unicode MS"/>
          <w:b w:val="0"/>
        </w:rPr>
        <w:t>G</w:t>
      </w:r>
      <w:r w:rsidR="00423BEA" w:rsidRPr="00423BEA">
        <w:rPr>
          <w:rFonts w:eastAsia="Arial Unicode MS"/>
          <w:b w:val="0"/>
        </w:rPr>
        <w:t xml:space="preserve">eneral y </w:t>
      </w:r>
      <w:r w:rsidR="00423BEA">
        <w:rPr>
          <w:rFonts w:eastAsia="Arial Unicode MS"/>
          <w:b w:val="0"/>
        </w:rPr>
        <w:t>L</w:t>
      </w:r>
      <w:r w:rsidR="00423BEA" w:rsidRPr="00423BEA">
        <w:rPr>
          <w:rFonts w:eastAsia="Arial Unicode MS"/>
          <w:b w:val="0"/>
        </w:rPr>
        <w:t>aparoscópica</w:t>
      </w:r>
      <w:r w:rsidR="00003248">
        <w:rPr>
          <w:rFonts w:eastAsia="Arial Unicode MS"/>
          <w:b w:val="0"/>
        </w:rPr>
        <w:t xml:space="preserve">, Urología y Endocrinología del Hospital       </w:t>
      </w:r>
      <w:r w:rsidR="008B7AC0">
        <w:rPr>
          <w:rFonts w:eastAsia="Arial Unicode MS"/>
          <w:b w:val="0"/>
        </w:rPr>
        <w:t>HM Regla con la incorporación de tres nuevos especialistas, lo que se traduce en un aumento de la oferta asistencial de dicho hospital.</w:t>
      </w:r>
    </w:p>
    <w:p w:rsidR="008B7AC0" w:rsidRDefault="008B7AC0" w:rsidP="00423BEA">
      <w:pPr>
        <w:pStyle w:val="CuerpoBA"/>
        <w:rPr>
          <w:rFonts w:eastAsia="Arial Unicode MS"/>
          <w:b w:val="0"/>
        </w:rPr>
      </w:pPr>
    </w:p>
    <w:p w:rsidR="00423BEA" w:rsidRPr="00423BEA" w:rsidRDefault="008B7AC0" w:rsidP="00423BEA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 xml:space="preserve">El Servicio de Cirugía General y Laparoscópica ha incorporado al </w:t>
      </w:r>
      <w:r w:rsidR="00423BEA" w:rsidRPr="00423BEA">
        <w:rPr>
          <w:rFonts w:eastAsia="Arial Unicode MS"/>
          <w:b w:val="0"/>
        </w:rPr>
        <w:t xml:space="preserve">Dr. Benedetto Ielpo, un profesional con una contrastada trayectoria como demuestra el 'Premio Nacional de Cirugía' que recibió en 2017. </w:t>
      </w:r>
      <w:r>
        <w:rPr>
          <w:rFonts w:eastAsia="Arial Unicode MS"/>
          <w:b w:val="0"/>
        </w:rPr>
        <w:t xml:space="preserve">Además, este especialista </w:t>
      </w:r>
      <w:r w:rsidR="00423BEA" w:rsidRPr="00423BEA">
        <w:rPr>
          <w:rFonts w:eastAsia="Arial Unicode MS"/>
          <w:b w:val="0"/>
        </w:rPr>
        <w:t xml:space="preserve">ya forma parte del </w:t>
      </w:r>
      <w:r w:rsidR="00F8472E">
        <w:rPr>
          <w:rFonts w:eastAsia="Arial Unicode MS"/>
          <w:b w:val="0"/>
        </w:rPr>
        <w:t xml:space="preserve">  </w:t>
      </w:r>
      <w:r w:rsidR="003F7FED">
        <w:rPr>
          <w:rFonts w:eastAsia="Arial Unicode MS"/>
          <w:b w:val="0"/>
        </w:rPr>
        <w:t>S</w:t>
      </w:r>
      <w:r w:rsidR="00423BEA" w:rsidRPr="00423BEA">
        <w:rPr>
          <w:rFonts w:eastAsia="Arial Unicode MS"/>
          <w:b w:val="0"/>
        </w:rPr>
        <w:t>ervicio</w:t>
      </w:r>
      <w:r w:rsidR="00003248">
        <w:rPr>
          <w:rFonts w:eastAsia="Arial Unicode MS"/>
          <w:b w:val="0"/>
        </w:rPr>
        <w:t xml:space="preserve"> </w:t>
      </w:r>
      <w:r w:rsidR="00423BEA" w:rsidRPr="00423BEA">
        <w:rPr>
          <w:rFonts w:eastAsia="Arial Unicode MS"/>
          <w:b w:val="0"/>
        </w:rPr>
        <w:t>de</w:t>
      </w:r>
      <w:r w:rsidR="00F8472E">
        <w:rPr>
          <w:rFonts w:eastAsia="Arial Unicode MS"/>
          <w:b w:val="0"/>
        </w:rPr>
        <w:t xml:space="preserve"> </w:t>
      </w:r>
      <w:r w:rsidR="00003248">
        <w:rPr>
          <w:rFonts w:eastAsia="Arial Unicode MS"/>
          <w:b w:val="0"/>
        </w:rPr>
        <w:t>C</w:t>
      </w:r>
      <w:r w:rsidR="00423BEA" w:rsidRPr="00423BEA">
        <w:rPr>
          <w:rFonts w:eastAsia="Arial Unicode MS"/>
          <w:b w:val="0"/>
        </w:rPr>
        <w:t>irugía</w:t>
      </w:r>
      <w:r w:rsidR="00003248">
        <w:rPr>
          <w:rFonts w:eastAsia="Arial Unicode MS"/>
          <w:b w:val="0"/>
        </w:rPr>
        <w:t xml:space="preserve"> </w:t>
      </w:r>
      <w:r w:rsidR="003F7FED">
        <w:rPr>
          <w:rFonts w:eastAsia="Arial Unicode MS"/>
          <w:b w:val="0"/>
        </w:rPr>
        <w:t>G</w:t>
      </w:r>
      <w:r w:rsidR="00423BEA" w:rsidRPr="00423BEA">
        <w:rPr>
          <w:rFonts w:eastAsia="Arial Unicode MS"/>
          <w:b w:val="0"/>
        </w:rPr>
        <w:t>eneral</w:t>
      </w:r>
      <w:r w:rsidR="00F8472E">
        <w:rPr>
          <w:rFonts w:eastAsia="Arial Unicode MS"/>
          <w:b w:val="0"/>
        </w:rPr>
        <w:t xml:space="preserve"> </w:t>
      </w:r>
      <w:r w:rsidR="00423BEA" w:rsidRPr="00423BEA">
        <w:rPr>
          <w:rFonts w:eastAsia="Arial Unicode MS"/>
          <w:b w:val="0"/>
        </w:rPr>
        <w:t xml:space="preserve">y </w:t>
      </w:r>
      <w:r w:rsidR="003F7FED">
        <w:rPr>
          <w:rFonts w:eastAsia="Arial Unicode MS"/>
          <w:b w:val="0"/>
        </w:rPr>
        <w:t>L</w:t>
      </w:r>
      <w:r w:rsidR="00423BEA" w:rsidRPr="00423BEA">
        <w:rPr>
          <w:rFonts w:eastAsia="Arial Unicode MS"/>
          <w:b w:val="0"/>
        </w:rPr>
        <w:t>aparoscópica del</w:t>
      </w:r>
      <w:r w:rsidR="00F8472E">
        <w:rPr>
          <w:rFonts w:eastAsia="Arial Unicode MS"/>
          <w:b w:val="0"/>
        </w:rPr>
        <w:t xml:space="preserve"> </w:t>
      </w:r>
      <w:r w:rsidR="00003248">
        <w:rPr>
          <w:rFonts w:eastAsia="Arial Unicode MS"/>
          <w:b w:val="0"/>
        </w:rPr>
        <w:t xml:space="preserve">Hospital Universitario </w:t>
      </w:r>
      <w:r w:rsidR="00423BEA" w:rsidRPr="00423BEA">
        <w:rPr>
          <w:rFonts w:eastAsia="Arial Unicode MS"/>
          <w:b w:val="0"/>
        </w:rPr>
        <w:t>HM San</w:t>
      </w:r>
      <w:r>
        <w:rPr>
          <w:rFonts w:eastAsia="Arial Unicode MS"/>
          <w:b w:val="0"/>
        </w:rPr>
        <w:t>c</w:t>
      </w:r>
      <w:r w:rsidR="00423BEA" w:rsidRPr="00423BEA">
        <w:rPr>
          <w:rFonts w:eastAsia="Arial Unicode MS"/>
          <w:b w:val="0"/>
        </w:rPr>
        <w:t xml:space="preserve">hinarro de Madrid, lo que es un nuevo ejemplo de las </w:t>
      </w:r>
      <w:r w:rsidR="00003248" w:rsidRPr="00423BEA">
        <w:rPr>
          <w:rFonts w:eastAsia="Arial Unicode MS"/>
          <w:b w:val="0"/>
        </w:rPr>
        <w:t xml:space="preserve">múltiples </w:t>
      </w:r>
      <w:r w:rsidR="00003248">
        <w:rPr>
          <w:rFonts w:eastAsia="Arial Unicode MS"/>
          <w:b w:val="0"/>
        </w:rPr>
        <w:t xml:space="preserve">sinergias </w:t>
      </w:r>
      <w:r w:rsidR="00003248" w:rsidRPr="00423BEA">
        <w:rPr>
          <w:rFonts w:eastAsia="Arial Unicode MS"/>
          <w:b w:val="0"/>
        </w:rPr>
        <w:t>que</w:t>
      </w:r>
      <w:r w:rsidR="00003248">
        <w:rPr>
          <w:rFonts w:eastAsia="Arial Unicode MS"/>
          <w:b w:val="0"/>
        </w:rPr>
        <w:t xml:space="preserve"> </w:t>
      </w:r>
      <w:r w:rsidR="00003248" w:rsidRPr="00423BEA">
        <w:rPr>
          <w:rFonts w:eastAsia="Arial Unicode MS"/>
          <w:b w:val="0"/>
        </w:rPr>
        <w:t>se</w:t>
      </w:r>
      <w:r w:rsidR="00423BEA" w:rsidRPr="00423BEA">
        <w:rPr>
          <w:rFonts w:eastAsia="Arial Unicode MS"/>
          <w:b w:val="0"/>
        </w:rPr>
        <w:t xml:space="preserve"> </w:t>
      </w:r>
      <w:r w:rsidR="00003248" w:rsidRPr="00423BEA">
        <w:rPr>
          <w:rFonts w:eastAsia="Arial Unicode MS"/>
          <w:b w:val="0"/>
        </w:rPr>
        <w:t>están</w:t>
      </w:r>
      <w:r w:rsidR="00003248">
        <w:rPr>
          <w:rFonts w:eastAsia="Arial Unicode MS"/>
          <w:b w:val="0"/>
        </w:rPr>
        <w:t xml:space="preserve"> </w:t>
      </w:r>
      <w:r w:rsidR="00003248" w:rsidRPr="00423BEA">
        <w:rPr>
          <w:rFonts w:eastAsia="Arial Unicode MS"/>
          <w:b w:val="0"/>
        </w:rPr>
        <w:t>llevando</w:t>
      </w:r>
      <w:r w:rsidR="00003248">
        <w:rPr>
          <w:rFonts w:eastAsia="Arial Unicode MS"/>
          <w:b w:val="0"/>
        </w:rPr>
        <w:t xml:space="preserve"> </w:t>
      </w:r>
      <w:r w:rsidR="00003248" w:rsidRPr="00423BEA">
        <w:rPr>
          <w:rFonts w:eastAsia="Arial Unicode MS"/>
          <w:b w:val="0"/>
        </w:rPr>
        <w:t>a</w:t>
      </w:r>
      <w:r w:rsidR="00003248">
        <w:rPr>
          <w:rFonts w:eastAsia="Arial Unicode MS"/>
          <w:b w:val="0"/>
        </w:rPr>
        <w:t xml:space="preserve"> cabo tras la</w:t>
      </w:r>
      <w:r w:rsidR="00423BEA">
        <w:rPr>
          <w:rFonts w:eastAsia="Arial Unicode MS"/>
          <w:b w:val="0"/>
        </w:rPr>
        <w:t xml:space="preserve"> </w:t>
      </w:r>
      <w:r w:rsidR="00003248">
        <w:rPr>
          <w:rFonts w:eastAsia="Arial Unicode MS"/>
          <w:b w:val="0"/>
        </w:rPr>
        <w:t xml:space="preserve">llegada al </w:t>
      </w:r>
      <w:r w:rsidR="00003248" w:rsidRPr="00423BEA">
        <w:rPr>
          <w:rFonts w:eastAsia="Arial Unicode MS"/>
          <w:b w:val="0"/>
        </w:rPr>
        <w:t>Grupo HM Hospitales</w:t>
      </w:r>
      <w:r w:rsidR="00423BEA" w:rsidRPr="00423BEA">
        <w:rPr>
          <w:rFonts w:eastAsia="Arial Unicode MS"/>
          <w:b w:val="0"/>
        </w:rPr>
        <w:t xml:space="preserve"> de</w:t>
      </w:r>
      <w:r w:rsidR="00003248">
        <w:rPr>
          <w:rFonts w:eastAsia="Arial Unicode MS"/>
          <w:b w:val="0"/>
        </w:rPr>
        <w:t xml:space="preserve"> los centros leoneses</w:t>
      </w:r>
      <w:r w:rsidR="00423BEA">
        <w:rPr>
          <w:rFonts w:eastAsia="Arial Unicode MS"/>
          <w:b w:val="0"/>
        </w:rPr>
        <w:t xml:space="preserve"> </w:t>
      </w:r>
      <w:r w:rsidR="00423BEA" w:rsidRPr="00423BEA">
        <w:rPr>
          <w:rFonts w:eastAsia="Arial Unicode MS"/>
          <w:b w:val="0"/>
        </w:rPr>
        <w:t>HM San Francisco y HM Regla.</w:t>
      </w:r>
    </w:p>
    <w:p w:rsidR="00423BEA" w:rsidRPr="00423BEA" w:rsidRDefault="00423BEA" w:rsidP="00423BEA">
      <w:pPr>
        <w:pStyle w:val="CuerpoBA"/>
        <w:rPr>
          <w:rFonts w:eastAsia="Arial Unicode MS"/>
          <w:b w:val="0"/>
        </w:rPr>
      </w:pPr>
    </w:p>
    <w:p w:rsidR="00003248" w:rsidRDefault="00423BEA" w:rsidP="00EC5590">
      <w:pPr>
        <w:pStyle w:val="CuerpoBA"/>
        <w:rPr>
          <w:rFonts w:eastAsia="Arial Unicode MS"/>
          <w:b w:val="0"/>
        </w:rPr>
      </w:pPr>
      <w:r w:rsidRPr="00423BEA">
        <w:rPr>
          <w:rFonts w:eastAsia="Arial Unicode MS"/>
          <w:b w:val="0"/>
        </w:rPr>
        <w:t>El director médico de HM Hospitales en L</w:t>
      </w:r>
      <w:r>
        <w:rPr>
          <w:rFonts w:eastAsia="Arial Unicode MS"/>
          <w:b w:val="0"/>
        </w:rPr>
        <w:t>eó</w:t>
      </w:r>
      <w:r w:rsidRPr="00423BEA">
        <w:rPr>
          <w:rFonts w:eastAsia="Arial Unicode MS"/>
          <w:b w:val="0"/>
        </w:rPr>
        <w:t xml:space="preserve">n, Dr. Jesús Saz, destaca </w:t>
      </w:r>
      <w:r w:rsidR="008B7AC0" w:rsidRPr="008B7AC0">
        <w:rPr>
          <w:rFonts w:eastAsia="Arial Unicode MS"/>
          <w:b w:val="0"/>
        </w:rPr>
        <w:t>“la importancia de incorporar a nuevos profesionales experimentados al proyecto de HM Hospitales en León, ya que nos permite mejorar aún más la calidad y eficiencia de nuestra atención médica</w:t>
      </w:r>
      <w:r w:rsidR="00EC5590">
        <w:rPr>
          <w:rFonts w:eastAsia="Arial Unicode MS"/>
          <w:b w:val="0"/>
        </w:rPr>
        <w:t>, y es que gracias a estos tres especialistas todos nuestros pacientes tienen a su disposición una guía médica mucho más amplia, lo que también nos permite reducir los tiempos de espera de manera considerable</w:t>
      </w:r>
      <w:r w:rsidR="008B7AC0" w:rsidRPr="008B7AC0">
        <w:rPr>
          <w:rFonts w:eastAsia="Arial Unicode MS"/>
          <w:b w:val="0"/>
        </w:rPr>
        <w:t>".</w:t>
      </w:r>
    </w:p>
    <w:p w:rsidR="00003248" w:rsidRDefault="00003248" w:rsidP="00EC5590">
      <w:pPr>
        <w:pStyle w:val="CuerpoBA"/>
        <w:rPr>
          <w:rFonts w:eastAsia="Arial Unicode MS"/>
          <w:b w:val="0"/>
        </w:rPr>
      </w:pPr>
    </w:p>
    <w:p w:rsidR="008A3BC5" w:rsidRDefault="008B7AC0" w:rsidP="00EC5590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 xml:space="preserve">Por su parte, el Dr. Miguel </w:t>
      </w:r>
      <w:r w:rsidR="00EC5590">
        <w:rPr>
          <w:rFonts w:eastAsia="Arial Unicode MS"/>
          <w:b w:val="0"/>
        </w:rPr>
        <w:t>Á</w:t>
      </w:r>
      <w:r>
        <w:rPr>
          <w:rFonts w:eastAsia="Arial Unicode MS"/>
          <w:b w:val="0"/>
        </w:rPr>
        <w:t>ngel Rado Velázquez</w:t>
      </w:r>
      <w:r w:rsidR="00EC5590">
        <w:rPr>
          <w:rFonts w:eastAsia="Arial Unicode MS"/>
          <w:b w:val="0"/>
        </w:rPr>
        <w:t xml:space="preserve"> ha pasado a formar parte del Servicio de Urología</w:t>
      </w:r>
      <w:r w:rsidR="00003248">
        <w:rPr>
          <w:rFonts w:eastAsia="Arial Unicode MS"/>
          <w:b w:val="0"/>
        </w:rPr>
        <w:t xml:space="preserve"> de HM Regla</w:t>
      </w:r>
      <w:r w:rsidR="00EC5590">
        <w:rPr>
          <w:rFonts w:eastAsia="Arial Unicode MS"/>
          <w:b w:val="0"/>
        </w:rPr>
        <w:t xml:space="preserve">, que hasta ahora estaba formado por los </w:t>
      </w:r>
      <w:r w:rsidR="00831A68">
        <w:rPr>
          <w:rFonts w:eastAsia="Arial Unicode MS"/>
          <w:b w:val="0"/>
        </w:rPr>
        <w:t>D</w:t>
      </w:r>
      <w:r w:rsidR="00003248">
        <w:rPr>
          <w:rFonts w:eastAsia="Arial Unicode MS"/>
          <w:b w:val="0"/>
        </w:rPr>
        <w:t>res.</w:t>
      </w:r>
      <w:r w:rsidR="00EC5590">
        <w:rPr>
          <w:rFonts w:eastAsia="Arial Unicode MS"/>
          <w:b w:val="0"/>
        </w:rPr>
        <w:t xml:space="preserve"> </w:t>
      </w:r>
      <w:r w:rsidR="00EC5590" w:rsidRPr="00EC5590">
        <w:rPr>
          <w:rFonts w:eastAsia="Arial Unicode MS"/>
          <w:b w:val="0"/>
        </w:rPr>
        <w:t>Francisco Campanario Pérez</w:t>
      </w:r>
      <w:r w:rsidR="00EC5590">
        <w:rPr>
          <w:rFonts w:eastAsia="Arial Unicode MS"/>
          <w:b w:val="0"/>
        </w:rPr>
        <w:t xml:space="preserve"> y </w:t>
      </w:r>
      <w:r w:rsidR="00EC5590" w:rsidRPr="00EC5590">
        <w:rPr>
          <w:rFonts w:eastAsia="Arial Unicode MS"/>
          <w:b w:val="0"/>
        </w:rPr>
        <w:t>José María Rodríguez Lamelas</w:t>
      </w:r>
      <w:r w:rsidR="00EC5590">
        <w:rPr>
          <w:rFonts w:eastAsia="Arial Unicode MS"/>
          <w:b w:val="0"/>
        </w:rPr>
        <w:t>. Por otro lado, la llegada de la Dra. Ana Hernández Moreno, permite la puesta en marcha del Servicio de Endocrinología en HM Regla.</w:t>
      </w:r>
    </w:p>
    <w:p w:rsidR="00423BEA" w:rsidRDefault="00423BEA" w:rsidP="00423BEA">
      <w:pPr>
        <w:pStyle w:val="CuerpoBA"/>
        <w:rPr>
          <w:rFonts w:eastAsia="Arial Unicode MS"/>
          <w:b w:val="0"/>
        </w:rPr>
      </w:pPr>
    </w:p>
    <w:p w:rsidR="00423BEA" w:rsidRDefault="00423BEA" w:rsidP="00423BEA">
      <w:pPr>
        <w:pStyle w:val="CuerpoBA"/>
        <w:rPr>
          <w:rFonts w:eastAsia="Arial Unicode MS"/>
          <w:b w:val="0"/>
        </w:rPr>
      </w:pPr>
    </w:p>
    <w:p w:rsidR="00423BEA" w:rsidRDefault="00423BEA" w:rsidP="00423BEA">
      <w:pPr>
        <w:pStyle w:val="CuerpoBA"/>
        <w:rPr>
          <w:rFonts w:eastAsia="Arial Unicode MS"/>
          <w:b w:val="0"/>
        </w:rPr>
      </w:pPr>
    </w:p>
    <w:p w:rsidR="00423BEA" w:rsidRDefault="00423BEA" w:rsidP="00423BEA">
      <w:pPr>
        <w:pStyle w:val="CuerpoBA"/>
        <w:rPr>
          <w:rFonts w:eastAsia="Arial Unicode MS"/>
          <w:b w:val="0"/>
        </w:rPr>
      </w:pPr>
    </w:p>
    <w:p w:rsidR="00EC5590" w:rsidRDefault="00EC5590" w:rsidP="00423BEA">
      <w:pPr>
        <w:pStyle w:val="CuerpoBA"/>
        <w:rPr>
          <w:rFonts w:eastAsia="Arial Unicode MS"/>
          <w:b w:val="0"/>
        </w:rPr>
      </w:pPr>
    </w:p>
    <w:p w:rsidR="00EC5590" w:rsidRDefault="00EC5590" w:rsidP="00423BEA">
      <w:pPr>
        <w:pStyle w:val="CuerpoBA"/>
        <w:rPr>
          <w:rFonts w:eastAsia="Arial Unicode MS"/>
          <w:b w:val="0"/>
        </w:rPr>
      </w:pPr>
    </w:p>
    <w:p w:rsidR="008A3BC5" w:rsidRDefault="008A3BC5" w:rsidP="0097022B">
      <w:pPr>
        <w:jc w:val="both"/>
        <w:rPr>
          <w:rFonts w:ascii="Arial" w:hAnsi="Arial" w:cs="Arial"/>
        </w:rPr>
      </w:pPr>
    </w:p>
    <w:p w:rsidR="002870A6" w:rsidRDefault="002870A6" w:rsidP="0097022B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Los hospitales leoneses </w:t>
      </w:r>
      <w:r w:rsidRPr="00F4152F">
        <w:rPr>
          <w:rFonts w:ascii="Arial" w:hAnsi="Arial" w:cs="Arial"/>
        </w:rPr>
        <w:t>HM San Francisco y</w:t>
      </w:r>
      <w:r w:rsidR="00423BEA">
        <w:rPr>
          <w:rFonts w:ascii="Arial" w:hAnsi="Arial" w:cs="Arial"/>
        </w:rPr>
        <w:t xml:space="preserve"> </w:t>
      </w:r>
      <w:r w:rsidRPr="00F4152F">
        <w:rPr>
          <w:rFonts w:ascii="Arial" w:hAnsi="Arial" w:cs="Arial"/>
        </w:rPr>
        <w:t>HM Regla</w:t>
      </w:r>
      <w:r w:rsidR="00003248">
        <w:rPr>
          <w:rFonts w:ascii="Arial" w:hAnsi="Arial" w:cs="Arial"/>
        </w:rPr>
        <w:t xml:space="preserve"> forman parte de               </w:t>
      </w:r>
      <w:r>
        <w:rPr>
          <w:rFonts w:ascii="Arial" w:hAnsi="Arial" w:cs="Arial"/>
        </w:rPr>
        <w:t xml:space="preserve">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8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700E9F">
      <w:pgSz w:w="11906" w:h="16838"/>
      <w:pgMar w:top="1418" w:right="164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B7D" w:rsidRDefault="00206B7D" w:rsidP="004442EB">
      <w:r>
        <w:separator/>
      </w:r>
    </w:p>
  </w:endnote>
  <w:endnote w:type="continuationSeparator" w:id="0">
    <w:p w:rsidR="00206B7D" w:rsidRDefault="00206B7D" w:rsidP="0044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B7D" w:rsidRDefault="00206B7D" w:rsidP="004442EB">
      <w:r>
        <w:separator/>
      </w:r>
    </w:p>
  </w:footnote>
  <w:footnote w:type="continuationSeparator" w:id="0">
    <w:p w:rsidR="00206B7D" w:rsidRDefault="00206B7D" w:rsidP="0044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03248"/>
    <w:rsid w:val="000731FD"/>
    <w:rsid w:val="00087074"/>
    <w:rsid w:val="000A037B"/>
    <w:rsid w:val="000D31F3"/>
    <w:rsid w:val="00104917"/>
    <w:rsid w:val="00114050"/>
    <w:rsid w:val="00126039"/>
    <w:rsid w:val="00141EBB"/>
    <w:rsid w:val="001E160A"/>
    <w:rsid w:val="00206B7D"/>
    <w:rsid w:val="0024506F"/>
    <w:rsid w:val="00252C61"/>
    <w:rsid w:val="002619CB"/>
    <w:rsid w:val="002870A6"/>
    <w:rsid w:val="002F47F7"/>
    <w:rsid w:val="003063F7"/>
    <w:rsid w:val="0035737D"/>
    <w:rsid w:val="003A1D82"/>
    <w:rsid w:val="003C2193"/>
    <w:rsid w:val="003C3C7B"/>
    <w:rsid w:val="003C5E42"/>
    <w:rsid w:val="003C6E53"/>
    <w:rsid w:val="003D004E"/>
    <w:rsid w:val="003F7FED"/>
    <w:rsid w:val="0040622C"/>
    <w:rsid w:val="00423BEA"/>
    <w:rsid w:val="004442EB"/>
    <w:rsid w:val="004A5DFD"/>
    <w:rsid w:val="004C7F49"/>
    <w:rsid w:val="004D4588"/>
    <w:rsid w:val="004E33FB"/>
    <w:rsid w:val="00531FB0"/>
    <w:rsid w:val="00541553"/>
    <w:rsid w:val="005824D7"/>
    <w:rsid w:val="005B2A6F"/>
    <w:rsid w:val="005C5BAF"/>
    <w:rsid w:val="005F5577"/>
    <w:rsid w:val="006379F7"/>
    <w:rsid w:val="00646B4C"/>
    <w:rsid w:val="006579C9"/>
    <w:rsid w:val="0066624A"/>
    <w:rsid w:val="006722CB"/>
    <w:rsid w:val="00682367"/>
    <w:rsid w:val="006A3ABC"/>
    <w:rsid w:val="006B0D6D"/>
    <w:rsid w:val="006F2560"/>
    <w:rsid w:val="006F26C8"/>
    <w:rsid w:val="00700E9F"/>
    <w:rsid w:val="00733AA8"/>
    <w:rsid w:val="00741512"/>
    <w:rsid w:val="007E41BA"/>
    <w:rsid w:val="007E77EC"/>
    <w:rsid w:val="007F5DEA"/>
    <w:rsid w:val="00825ADC"/>
    <w:rsid w:val="00831A68"/>
    <w:rsid w:val="008A3BC5"/>
    <w:rsid w:val="008B7AC0"/>
    <w:rsid w:val="00940B78"/>
    <w:rsid w:val="0097022B"/>
    <w:rsid w:val="00983817"/>
    <w:rsid w:val="009A378E"/>
    <w:rsid w:val="009D6482"/>
    <w:rsid w:val="00A35104"/>
    <w:rsid w:val="00A819C9"/>
    <w:rsid w:val="00AE7E20"/>
    <w:rsid w:val="00B77D2E"/>
    <w:rsid w:val="00B84315"/>
    <w:rsid w:val="00BB3F27"/>
    <w:rsid w:val="00BB4660"/>
    <w:rsid w:val="00BD0CAD"/>
    <w:rsid w:val="00C12991"/>
    <w:rsid w:val="00C50312"/>
    <w:rsid w:val="00CB6B85"/>
    <w:rsid w:val="00CF3694"/>
    <w:rsid w:val="00D0686C"/>
    <w:rsid w:val="00DD41F0"/>
    <w:rsid w:val="00DF5E22"/>
    <w:rsid w:val="00E3465D"/>
    <w:rsid w:val="00E622AD"/>
    <w:rsid w:val="00E65A9B"/>
    <w:rsid w:val="00E81ABE"/>
    <w:rsid w:val="00EC5590"/>
    <w:rsid w:val="00EE2B76"/>
    <w:rsid w:val="00F07C34"/>
    <w:rsid w:val="00F42CFE"/>
    <w:rsid w:val="00F71641"/>
    <w:rsid w:val="00F8472E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194555-AC30-4742-B1F8-3E2777FC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customStyle="1" w:styleId="CuerpoBA">
    <w:name w:val="Cuerpo B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">
    <w:name w:val="Cuerpo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442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42E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442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2E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rcosgarcia\AppData\Local\Microsoft\Windows\Temporary%20Internet%20Files\Content.Outlook\TYI8O9AY\www.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90459B-CCF1-428D-9DA3-7EE3C87BD7F3}"/>
</file>

<file path=customXml/itemProps2.xml><?xml version="1.0" encoding="utf-8"?>
<ds:datastoreItem xmlns:ds="http://schemas.openxmlformats.org/officeDocument/2006/customXml" ds:itemID="{08E7D3D4-9B82-485C-A814-5161DE6F0DD5}"/>
</file>

<file path=customXml/itemProps3.xml><?xml version="1.0" encoding="utf-8"?>
<ds:datastoreItem xmlns:ds="http://schemas.openxmlformats.org/officeDocument/2006/customXml" ds:itemID="{23DB91BC-94B6-4564-A397-47870D649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cp:lastPrinted>2017-11-21T07:09:00Z</cp:lastPrinted>
  <dcterms:created xsi:type="dcterms:W3CDTF">2018-05-07T11:41:00Z</dcterms:created>
  <dcterms:modified xsi:type="dcterms:W3CDTF">2018-05-07T11:41:00Z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