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EEC5D" w14:textId="64BC264B" w:rsidR="00AE423C" w:rsidRDefault="008C49DE">
      <w:bookmarkStart w:id="0" w:name="_GoBack"/>
      <w:bookmarkEnd w:id="0"/>
      <w:r>
        <w:rPr>
          <w:noProof/>
          <w:lang w:val="es-ES" w:eastAsia="es-ES"/>
        </w:rPr>
        <w:drawing>
          <wp:anchor distT="0" distB="0" distL="114300" distR="114300" simplePos="0" relativeHeight="251661312" behindDoc="1" locked="0" layoutInCell="1" allowOverlap="1" wp14:anchorId="4C3E6F39" wp14:editId="3A9A7076">
            <wp:simplePos x="0" y="0"/>
            <wp:positionH relativeFrom="margin">
              <wp:align>right</wp:align>
            </wp:positionH>
            <wp:positionV relativeFrom="paragraph">
              <wp:posOffset>-598170</wp:posOffset>
            </wp:positionV>
            <wp:extent cx="2086610" cy="800100"/>
            <wp:effectExtent l="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M_San_Francisco_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6610" cy="8001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val="es-ES" w:eastAsia="es-ES"/>
        </w:rPr>
        <w:drawing>
          <wp:anchor distT="0" distB="0" distL="114300" distR="114300" simplePos="0" relativeHeight="251660288" behindDoc="0" locked="0" layoutInCell="1" allowOverlap="1" wp14:anchorId="261D9F64" wp14:editId="211600F6">
            <wp:simplePos x="0" y="0"/>
            <wp:positionH relativeFrom="margin">
              <wp:posOffset>270684</wp:posOffset>
            </wp:positionH>
            <wp:positionV relativeFrom="paragraph">
              <wp:posOffset>-608849</wp:posOffset>
            </wp:positionV>
            <wp:extent cx="974540" cy="883228"/>
            <wp:effectExtent l="0" t="0" r="0" b="0"/>
            <wp:wrapNone/>
            <wp:docPr id="3" name="Imagen 3" descr="HM_Hospital_Regl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M_Hospital_Regla_Vertic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4595" cy="892341"/>
                    </a:xfrm>
                    <a:prstGeom prst="rect">
                      <a:avLst/>
                    </a:prstGeom>
                    <a:noFill/>
                  </pic:spPr>
                </pic:pic>
              </a:graphicData>
            </a:graphic>
            <wp14:sizeRelH relativeFrom="page">
              <wp14:pctWidth>0</wp14:pctWidth>
            </wp14:sizeRelH>
            <wp14:sizeRelV relativeFrom="page">
              <wp14:pctHeight>0</wp14:pctHeight>
            </wp14:sizeRelV>
          </wp:anchor>
        </w:drawing>
      </w:r>
      <w:r w:rsidR="00B92D0E">
        <w:rPr>
          <w:rFonts w:ascii="Times New Roman" w:hAnsi="Times New Roman" w:cs="Times New Roman"/>
          <w:noProof/>
          <w:sz w:val="24"/>
          <w:szCs w:val="24"/>
          <w:lang w:val="es-ES" w:eastAsia="es-ES"/>
        </w:rPr>
        <w:t xml:space="preserve"> </w:t>
      </w:r>
    </w:p>
    <w:p w14:paraId="2CDE74C4" w14:textId="77777777" w:rsidR="00AE423C" w:rsidRPr="00AE423C" w:rsidRDefault="00AE423C" w:rsidP="00AE423C"/>
    <w:p w14:paraId="6D3259E5" w14:textId="77777777" w:rsidR="00AE423C" w:rsidRDefault="00AE423C" w:rsidP="00AE423C"/>
    <w:p w14:paraId="3FAF861A" w14:textId="77777777" w:rsidR="00321398" w:rsidRDefault="0008502C" w:rsidP="00321398">
      <w:pPr>
        <w:spacing w:line="100" w:lineRule="atLeast"/>
        <w:jc w:val="center"/>
        <w:rPr>
          <w:rFonts w:ascii="Arial" w:eastAsia="Calibri" w:hAnsi="Arial" w:cs="Arial"/>
          <w:b/>
          <w:color w:val="000000"/>
          <w:spacing w:val="-4"/>
        </w:rPr>
      </w:pPr>
      <w:r>
        <w:rPr>
          <w:rFonts w:ascii="Arial" w:eastAsia="Calibri" w:hAnsi="Arial" w:cs="Arial"/>
          <w:b/>
          <w:color w:val="000000"/>
          <w:spacing w:val="-4"/>
        </w:rPr>
        <w:t>En España se diagnostican al año</w:t>
      </w:r>
      <w:r w:rsidRPr="0008502C">
        <w:rPr>
          <w:rFonts w:ascii="Arial" w:eastAsia="Calibri" w:hAnsi="Arial" w:cs="Arial"/>
          <w:b/>
          <w:color w:val="000000"/>
          <w:spacing w:val="-4"/>
        </w:rPr>
        <w:t xml:space="preserve"> 300.000 nuevos casos de cálculos urinarios</w:t>
      </w:r>
    </w:p>
    <w:p w14:paraId="4BB85A1A" w14:textId="77777777" w:rsidR="00321398" w:rsidRPr="006E0D9F" w:rsidRDefault="006E0D9F" w:rsidP="00BC19B9">
      <w:pPr>
        <w:ind w:firstLine="360"/>
        <w:jc w:val="center"/>
        <w:rPr>
          <w:spacing w:val="-4"/>
          <w:sz w:val="28"/>
          <w:szCs w:val="26"/>
        </w:rPr>
      </w:pPr>
      <w:r w:rsidRPr="006E0D9F">
        <w:rPr>
          <w:rFonts w:ascii="Arial" w:hAnsi="Arial" w:cs="Arial"/>
          <w:b/>
          <w:spacing w:val="-8"/>
          <w:sz w:val="28"/>
          <w:szCs w:val="26"/>
        </w:rPr>
        <w:t xml:space="preserve">HM </w:t>
      </w:r>
      <w:r w:rsidR="008D4AD6">
        <w:rPr>
          <w:rFonts w:ascii="Arial" w:hAnsi="Arial" w:cs="Arial"/>
          <w:b/>
          <w:spacing w:val="-8"/>
          <w:sz w:val="28"/>
          <w:szCs w:val="26"/>
        </w:rPr>
        <w:t xml:space="preserve">REGLA ADQUIERE </w:t>
      </w:r>
      <w:r w:rsidR="006C3E27">
        <w:rPr>
          <w:rFonts w:ascii="Arial" w:hAnsi="Arial" w:cs="Arial"/>
          <w:b/>
          <w:spacing w:val="-8"/>
          <w:sz w:val="28"/>
          <w:szCs w:val="26"/>
        </w:rPr>
        <w:t>UN LÁSER DE ÚLTIMA GENERACIÓN</w:t>
      </w:r>
      <w:r w:rsidR="008D4AD6">
        <w:rPr>
          <w:rFonts w:ascii="Arial" w:hAnsi="Arial" w:cs="Arial"/>
          <w:b/>
          <w:spacing w:val="-8"/>
          <w:sz w:val="28"/>
          <w:szCs w:val="26"/>
        </w:rPr>
        <w:t xml:space="preserve"> PARA ELIMINAR LOS CÁLCULOS URINARIOS</w:t>
      </w:r>
    </w:p>
    <w:p w14:paraId="7A657C4C" w14:textId="77777777" w:rsidR="002978A9" w:rsidRPr="00B43972" w:rsidRDefault="003A53F8" w:rsidP="003A53F8">
      <w:pPr>
        <w:numPr>
          <w:ilvl w:val="0"/>
          <w:numId w:val="2"/>
        </w:numPr>
        <w:suppressAutoHyphens/>
        <w:spacing w:line="252" w:lineRule="auto"/>
        <w:jc w:val="both"/>
        <w:rPr>
          <w:rFonts w:ascii="Arial" w:hAnsi="Arial" w:cs="Arial"/>
          <w:b/>
          <w:sz w:val="28"/>
          <w:szCs w:val="28"/>
        </w:rPr>
      </w:pPr>
      <w:r w:rsidRPr="003A53F8">
        <w:rPr>
          <w:rFonts w:ascii="Arial" w:hAnsi="Arial"/>
          <w:sz w:val="24"/>
          <w:szCs w:val="24"/>
        </w:rPr>
        <w:t>Esta técnica de cirugía mínimamente invasiva es considerada de máxima eficacia, se realiza sin incisiones, ya que se lleva a cabo a través de la uretra</w:t>
      </w:r>
      <w:r>
        <w:rPr>
          <w:rFonts w:ascii="Arial" w:hAnsi="Arial"/>
          <w:sz w:val="24"/>
          <w:szCs w:val="24"/>
        </w:rPr>
        <w:t>,</w:t>
      </w:r>
      <w:r w:rsidRPr="003A53F8">
        <w:rPr>
          <w:rFonts w:ascii="Arial" w:hAnsi="Arial"/>
          <w:sz w:val="24"/>
          <w:szCs w:val="24"/>
        </w:rPr>
        <w:t xml:space="preserve"> y sólo requi</w:t>
      </w:r>
      <w:r w:rsidR="00B868A7">
        <w:rPr>
          <w:rFonts w:ascii="Arial" w:hAnsi="Arial"/>
          <w:sz w:val="24"/>
          <w:szCs w:val="24"/>
        </w:rPr>
        <w:t>ere 24 horas de hospitalización</w:t>
      </w:r>
    </w:p>
    <w:p w14:paraId="19ADD52E" w14:textId="2B5E5AD6" w:rsidR="00963B8F" w:rsidRDefault="006C3E27" w:rsidP="00963B8F">
      <w:pPr>
        <w:numPr>
          <w:ilvl w:val="0"/>
          <w:numId w:val="2"/>
        </w:numPr>
        <w:suppressAutoHyphens/>
        <w:spacing w:line="252" w:lineRule="auto"/>
        <w:jc w:val="both"/>
        <w:rPr>
          <w:rFonts w:ascii="Arial" w:hAnsi="Arial" w:cs="Arial"/>
          <w:b/>
          <w:sz w:val="28"/>
          <w:szCs w:val="28"/>
        </w:rPr>
      </w:pPr>
      <w:r w:rsidRPr="00963B8F">
        <w:rPr>
          <w:rFonts w:ascii="Arial" w:hAnsi="Arial"/>
          <w:sz w:val="24"/>
          <w:szCs w:val="24"/>
        </w:rPr>
        <w:t>El tratamiento integral de la litiasis que ofrece HM Hospitales en León incluye protocolos de detección preventiva de factores predisponentes, la litotricia extracorpó</w:t>
      </w:r>
      <w:r w:rsidR="0008502C" w:rsidRPr="00963B8F">
        <w:rPr>
          <w:rFonts w:ascii="Arial" w:hAnsi="Arial"/>
          <w:sz w:val="24"/>
          <w:szCs w:val="24"/>
        </w:rPr>
        <w:t>rea y el láser de Holmium</w:t>
      </w:r>
    </w:p>
    <w:p w14:paraId="7C3CE414" w14:textId="77777777" w:rsidR="00963B8F" w:rsidRDefault="00963B8F" w:rsidP="00DA209D">
      <w:pPr>
        <w:jc w:val="both"/>
        <w:rPr>
          <w:rFonts w:ascii="Arial" w:hAnsi="Arial" w:cs="Arial"/>
          <w:b/>
          <w:sz w:val="28"/>
          <w:szCs w:val="28"/>
        </w:rPr>
      </w:pPr>
    </w:p>
    <w:p w14:paraId="2AA967B4" w14:textId="4805F129" w:rsidR="003A53F8" w:rsidRDefault="00922738" w:rsidP="00DA209D">
      <w:pPr>
        <w:jc w:val="both"/>
        <w:rPr>
          <w:rFonts w:ascii="Arial" w:hAnsi="Arial"/>
          <w:sz w:val="24"/>
          <w:szCs w:val="24"/>
        </w:rPr>
      </w:pPr>
      <w:r>
        <w:rPr>
          <w:rFonts w:ascii="Arial" w:hAnsi="Arial"/>
          <w:b/>
        </w:rPr>
        <w:t>León</w:t>
      </w:r>
      <w:r w:rsidR="006E0D9F">
        <w:rPr>
          <w:rFonts w:ascii="Arial" w:hAnsi="Arial"/>
          <w:b/>
        </w:rPr>
        <w:t xml:space="preserve">, </w:t>
      </w:r>
      <w:r w:rsidR="00813EB5">
        <w:rPr>
          <w:rFonts w:ascii="Arial" w:hAnsi="Arial"/>
          <w:b/>
        </w:rPr>
        <w:t>2</w:t>
      </w:r>
      <w:r w:rsidR="00162B51">
        <w:rPr>
          <w:rFonts w:ascii="Arial" w:hAnsi="Arial"/>
          <w:b/>
        </w:rPr>
        <w:t xml:space="preserve"> </w:t>
      </w:r>
      <w:r w:rsidR="00321398">
        <w:rPr>
          <w:rFonts w:ascii="Arial" w:hAnsi="Arial"/>
          <w:b/>
        </w:rPr>
        <w:t>de</w:t>
      </w:r>
      <w:r w:rsidR="00DA209D">
        <w:rPr>
          <w:rFonts w:ascii="Arial" w:hAnsi="Arial"/>
          <w:b/>
        </w:rPr>
        <w:t xml:space="preserve"> </w:t>
      </w:r>
      <w:r w:rsidR="00601A53">
        <w:rPr>
          <w:rFonts w:ascii="Arial" w:hAnsi="Arial"/>
          <w:b/>
        </w:rPr>
        <w:t>diciem</w:t>
      </w:r>
      <w:r w:rsidR="00DA209D">
        <w:rPr>
          <w:rFonts w:ascii="Arial" w:hAnsi="Arial"/>
          <w:b/>
        </w:rPr>
        <w:t>bre</w:t>
      </w:r>
      <w:r w:rsidR="00321398">
        <w:rPr>
          <w:rFonts w:ascii="Arial" w:hAnsi="Arial"/>
          <w:b/>
        </w:rPr>
        <w:t xml:space="preserve"> de 2020.- </w:t>
      </w:r>
      <w:r w:rsidR="0008502C">
        <w:rPr>
          <w:rFonts w:ascii="Arial" w:hAnsi="Arial"/>
          <w:sz w:val="24"/>
          <w:szCs w:val="24"/>
        </w:rPr>
        <w:t>El Hospital HM Regla ha dado un paso más en su apuesta por ofre</w:t>
      </w:r>
      <w:r w:rsidR="00580AB2">
        <w:rPr>
          <w:rFonts w:ascii="Arial" w:hAnsi="Arial"/>
          <w:sz w:val="24"/>
          <w:szCs w:val="24"/>
        </w:rPr>
        <w:t xml:space="preserve">cer </w:t>
      </w:r>
      <w:r w:rsidR="001B6FB0">
        <w:rPr>
          <w:rFonts w:ascii="Arial" w:hAnsi="Arial"/>
          <w:sz w:val="24"/>
          <w:szCs w:val="24"/>
        </w:rPr>
        <w:t>el abordaje</w:t>
      </w:r>
      <w:r w:rsidR="00580AB2">
        <w:rPr>
          <w:rFonts w:ascii="Arial" w:hAnsi="Arial"/>
          <w:sz w:val="24"/>
          <w:szCs w:val="24"/>
        </w:rPr>
        <w:t xml:space="preserve"> más completo</w:t>
      </w:r>
      <w:r w:rsidR="001B6FB0">
        <w:rPr>
          <w:rFonts w:ascii="Arial" w:hAnsi="Arial"/>
          <w:sz w:val="24"/>
          <w:szCs w:val="24"/>
        </w:rPr>
        <w:t xml:space="preserve"> </w:t>
      </w:r>
      <w:r w:rsidR="00B868A7">
        <w:rPr>
          <w:rFonts w:ascii="Arial" w:hAnsi="Arial"/>
          <w:sz w:val="24"/>
          <w:szCs w:val="24"/>
        </w:rPr>
        <w:t xml:space="preserve">posible </w:t>
      </w:r>
      <w:r w:rsidR="001B6FB0">
        <w:rPr>
          <w:rFonts w:ascii="Arial" w:hAnsi="Arial"/>
          <w:sz w:val="24"/>
          <w:szCs w:val="24"/>
        </w:rPr>
        <w:t>en el</w:t>
      </w:r>
      <w:r w:rsidR="0008502C">
        <w:rPr>
          <w:rFonts w:ascii="Arial" w:hAnsi="Arial"/>
          <w:sz w:val="24"/>
          <w:szCs w:val="24"/>
        </w:rPr>
        <w:t xml:space="preserve"> tratamiento de la litiasis con la adquisición del láser de Holmium</w:t>
      </w:r>
      <w:r w:rsidR="00580AB2">
        <w:rPr>
          <w:rFonts w:ascii="Arial" w:hAnsi="Arial"/>
          <w:sz w:val="24"/>
          <w:szCs w:val="24"/>
        </w:rPr>
        <w:t xml:space="preserve">, la última energía de fragmentación </w:t>
      </w:r>
      <w:r w:rsidR="001B6FB0">
        <w:rPr>
          <w:rFonts w:ascii="Arial" w:hAnsi="Arial"/>
          <w:sz w:val="24"/>
          <w:szCs w:val="24"/>
        </w:rPr>
        <w:t>para los</w:t>
      </w:r>
      <w:r w:rsidR="00580AB2">
        <w:rPr>
          <w:rFonts w:ascii="Arial" w:hAnsi="Arial"/>
          <w:sz w:val="24"/>
          <w:szCs w:val="24"/>
        </w:rPr>
        <w:t xml:space="preserve"> cálculos urinarios.</w:t>
      </w:r>
      <w:r w:rsidR="001B6FB0">
        <w:rPr>
          <w:rFonts w:ascii="Arial" w:hAnsi="Arial"/>
          <w:sz w:val="24"/>
          <w:szCs w:val="24"/>
        </w:rPr>
        <w:t xml:space="preserve"> Esta técnica de cirugía mínimamente invasiva es considerada de máxima eficacia, se realiza sin incisiones, ya que se lleva a cabo a través de la uretra</w:t>
      </w:r>
      <w:r w:rsidR="003A53F8">
        <w:rPr>
          <w:rFonts w:ascii="Arial" w:hAnsi="Arial"/>
          <w:sz w:val="24"/>
          <w:szCs w:val="24"/>
        </w:rPr>
        <w:t>,</w:t>
      </w:r>
      <w:r w:rsidR="001B6FB0">
        <w:rPr>
          <w:rFonts w:ascii="Arial" w:hAnsi="Arial"/>
          <w:sz w:val="24"/>
          <w:szCs w:val="24"/>
        </w:rPr>
        <w:t xml:space="preserve"> y sólo requiere 24 horas de hospitalización. El nuevo láser adquirido por HM Regla está indicado </w:t>
      </w:r>
      <w:r w:rsidR="001B6FB0" w:rsidRPr="001B6FB0">
        <w:rPr>
          <w:rFonts w:ascii="Arial" w:hAnsi="Arial"/>
          <w:sz w:val="24"/>
          <w:szCs w:val="24"/>
        </w:rPr>
        <w:t xml:space="preserve">en guías europeas y americanas como primera elección para determinadas localizaciones de la litiasis y como alternativa </w:t>
      </w:r>
      <w:r w:rsidR="001B6FB0">
        <w:rPr>
          <w:rFonts w:ascii="Arial" w:hAnsi="Arial"/>
          <w:sz w:val="24"/>
          <w:szCs w:val="24"/>
        </w:rPr>
        <w:t>en los cálculos urinarios</w:t>
      </w:r>
      <w:r w:rsidR="001B6FB0" w:rsidRPr="001B6FB0">
        <w:rPr>
          <w:rFonts w:ascii="Arial" w:hAnsi="Arial"/>
          <w:sz w:val="24"/>
          <w:szCs w:val="24"/>
        </w:rPr>
        <w:t xml:space="preserve"> que no </w:t>
      </w:r>
      <w:r w:rsidR="001B6FB0">
        <w:rPr>
          <w:rFonts w:ascii="Arial" w:hAnsi="Arial"/>
          <w:sz w:val="24"/>
          <w:szCs w:val="24"/>
        </w:rPr>
        <w:t xml:space="preserve">se </w:t>
      </w:r>
      <w:r w:rsidR="001B6FB0" w:rsidRPr="001B6FB0">
        <w:rPr>
          <w:rFonts w:ascii="Arial" w:hAnsi="Arial"/>
          <w:sz w:val="24"/>
          <w:szCs w:val="24"/>
        </w:rPr>
        <w:t>fragmentan con otras técnicas</w:t>
      </w:r>
      <w:r w:rsidR="001B6FB0">
        <w:rPr>
          <w:rFonts w:ascii="Arial" w:hAnsi="Arial"/>
          <w:sz w:val="24"/>
          <w:szCs w:val="24"/>
        </w:rPr>
        <w:t>.</w:t>
      </w:r>
    </w:p>
    <w:p w14:paraId="3FFC3F6E" w14:textId="40BEB074" w:rsidR="003A53F8" w:rsidRDefault="005F2AA9" w:rsidP="00DA209D">
      <w:pPr>
        <w:jc w:val="both"/>
        <w:rPr>
          <w:rFonts w:ascii="Arial" w:hAnsi="Arial"/>
          <w:sz w:val="24"/>
          <w:szCs w:val="24"/>
        </w:rPr>
      </w:pPr>
      <w:r>
        <w:rPr>
          <w:rFonts w:ascii="Arial" w:hAnsi="Arial"/>
          <w:sz w:val="24"/>
          <w:szCs w:val="24"/>
        </w:rPr>
        <w:t>Los</w:t>
      </w:r>
      <w:r w:rsidR="003A53F8" w:rsidRPr="003A53F8">
        <w:rPr>
          <w:rFonts w:ascii="Arial" w:hAnsi="Arial"/>
          <w:sz w:val="24"/>
          <w:szCs w:val="24"/>
        </w:rPr>
        <w:t xml:space="preserve"> especialista</w:t>
      </w:r>
      <w:r>
        <w:rPr>
          <w:rFonts w:ascii="Arial" w:hAnsi="Arial"/>
          <w:sz w:val="24"/>
          <w:szCs w:val="24"/>
        </w:rPr>
        <w:t>s</w:t>
      </w:r>
      <w:r w:rsidR="003A53F8" w:rsidRPr="003A53F8">
        <w:rPr>
          <w:rFonts w:ascii="Arial" w:hAnsi="Arial"/>
          <w:sz w:val="24"/>
          <w:szCs w:val="24"/>
        </w:rPr>
        <w:t xml:space="preserve"> en Urología de HM Regla, Dr. José Mª Rodríguez Lamelas</w:t>
      </w:r>
      <w:r>
        <w:rPr>
          <w:rFonts w:ascii="Arial" w:hAnsi="Arial"/>
          <w:sz w:val="24"/>
          <w:szCs w:val="24"/>
        </w:rPr>
        <w:t xml:space="preserve"> y Dr. Mario de Arriba Alonso,</w:t>
      </w:r>
      <w:r w:rsidR="003A53F8" w:rsidRPr="003A53F8">
        <w:rPr>
          <w:rFonts w:ascii="Arial" w:hAnsi="Arial"/>
          <w:sz w:val="24"/>
          <w:szCs w:val="24"/>
        </w:rPr>
        <w:t xml:space="preserve"> </w:t>
      </w:r>
      <w:r w:rsidR="003A53F8">
        <w:rPr>
          <w:rFonts w:ascii="Arial" w:hAnsi="Arial"/>
          <w:sz w:val="24"/>
          <w:szCs w:val="24"/>
        </w:rPr>
        <w:t>advierte</w:t>
      </w:r>
      <w:r>
        <w:rPr>
          <w:rFonts w:ascii="Arial" w:hAnsi="Arial"/>
          <w:sz w:val="24"/>
          <w:szCs w:val="24"/>
        </w:rPr>
        <w:t>n</w:t>
      </w:r>
      <w:r w:rsidR="003A53F8" w:rsidRPr="003A53F8">
        <w:rPr>
          <w:rFonts w:ascii="Arial" w:hAnsi="Arial"/>
          <w:sz w:val="24"/>
          <w:szCs w:val="24"/>
        </w:rPr>
        <w:t xml:space="preserve"> que las complicaciones que pueden causar los cálculos urinarios si</w:t>
      </w:r>
      <w:r w:rsidR="00D03A0A">
        <w:rPr>
          <w:rFonts w:ascii="Arial" w:hAnsi="Arial"/>
          <w:sz w:val="24"/>
          <w:szCs w:val="24"/>
        </w:rPr>
        <w:t xml:space="preserve"> no son tratados correctamente </w:t>
      </w:r>
      <w:r w:rsidR="003A53F8" w:rsidRPr="003A53F8">
        <w:rPr>
          <w:rFonts w:ascii="Arial" w:hAnsi="Arial"/>
          <w:sz w:val="24"/>
          <w:szCs w:val="24"/>
        </w:rPr>
        <w:t xml:space="preserve">van desde el temido cólico renal que provoca un dolor muy intenso originado por la obstrucción que provoca el cálculo en la vía urinaria, a las complicaciones infecciosas que pueden llegar a la sepsis e incluso la obstrucción urinaria, la cual puede provocar la anulación </w:t>
      </w:r>
      <w:r w:rsidR="00D03A0A">
        <w:rPr>
          <w:rFonts w:ascii="Arial" w:hAnsi="Arial"/>
          <w:sz w:val="24"/>
          <w:szCs w:val="24"/>
        </w:rPr>
        <w:t>del riñón</w:t>
      </w:r>
      <w:r w:rsidR="003A53F8" w:rsidRPr="003A53F8">
        <w:rPr>
          <w:rFonts w:ascii="Arial" w:hAnsi="Arial"/>
          <w:sz w:val="24"/>
          <w:szCs w:val="24"/>
        </w:rPr>
        <w:t>.</w:t>
      </w:r>
    </w:p>
    <w:p w14:paraId="4B1A2D09" w14:textId="77777777" w:rsidR="003A53F8" w:rsidRDefault="003A53F8" w:rsidP="00DA209D">
      <w:pPr>
        <w:jc w:val="both"/>
        <w:rPr>
          <w:rFonts w:ascii="Arial" w:hAnsi="Arial"/>
          <w:sz w:val="24"/>
          <w:szCs w:val="24"/>
        </w:rPr>
      </w:pPr>
      <w:r w:rsidRPr="003A53F8">
        <w:rPr>
          <w:rFonts w:ascii="Arial" w:hAnsi="Arial"/>
          <w:sz w:val="24"/>
          <w:szCs w:val="24"/>
        </w:rPr>
        <w:t xml:space="preserve">El </w:t>
      </w:r>
      <w:r>
        <w:rPr>
          <w:rFonts w:ascii="Arial" w:hAnsi="Arial"/>
          <w:sz w:val="24"/>
          <w:szCs w:val="24"/>
        </w:rPr>
        <w:t xml:space="preserve">láser de Holmium se une a los </w:t>
      </w:r>
      <w:r w:rsidRPr="003A53F8">
        <w:rPr>
          <w:rFonts w:ascii="Arial" w:hAnsi="Arial"/>
          <w:sz w:val="24"/>
          <w:szCs w:val="24"/>
        </w:rPr>
        <w:t>protocolos de detección preven</w:t>
      </w:r>
      <w:r>
        <w:rPr>
          <w:rFonts w:ascii="Arial" w:hAnsi="Arial"/>
          <w:sz w:val="24"/>
          <w:szCs w:val="24"/>
        </w:rPr>
        <w:t>tiva de factores predisponentes y</w:t>
      </w:r>
      <w:r w:rsidRPr="003A53F8">
        <w:rPr>
          <w:rFonts w:ascii="Arial" w:hAnsi="Arial"/>
          <w:sz w:val="24"/>
          <w:szCs w:val="24"/>
        </w:rPr>
        <w:t xml:space="preserve"> la litotricia extracorpórea</w:t>
      </w:r>
      <w:r>
        <w:rPr>
          <w:rFonts w:ascii="Arial" w:hAnsi="Arial"/>
          <w:sz w:val="24"/>
          <w:szCs w:val="24"/>
        </w:rPr>
        <w:t xml:space="preserve"> por</w:t>
      </w:r>
      <w:r w:rsidR="00B868A7">
        <w:rPr>
          <w:rFonts w:ascii="Arial" w:hAnsi="Arial"/>
          <w:sz w:val="24"/>
          <w:szCs w:val="24"/>
        </w:rPr>
        <w:t xml:space="preserve"> ondas de choque (LEOC), con los </w:t>
      </w:r>
      <w:r>
        <w:rPr>
          <w:rFonts w:ascii="Arial" w:hAnsi="Arial"/>
          <w:sz w:val="24"/>
          <w:szCs w:val="24"/>
        </w:rPr>
        <w:t>que ya contaba HM Hospitales en León. De esta manera, los pacientes leoneses se pueden beneficiar de un tratamiento integral y multidisciplinar, por lo que los especialistas pueden abordar de manera per</w:t>
      </w:r>
      <w:r w:rsidR="00B868A7">
        <w:rPr>
          <w:rFonts w:ascii="Arial" w:hAnsi="Arial"/>
          <w:sz w:val="24"/>
          <w:szCs w:val="24"/>
        </w:rPr>
        <w:t>sonalizada e individualizada el problema de los</w:t>
      </w:r>
      <w:r>
        <w:rPr>
          <w:rFonts w:ascii="Arial" w:hAnsi="Arial"/>
          <w:sz w:val="24"/>
          <w:szCs w:val="24"/>
        </w:rPr>
        <w:t xml:space="preserve"> cálculos urinarios.</w:t>
      </w:r>
    </w:p>
    <w:p w14:paraId="463E9673" w14:textId="77777777" w:rsidR="003A53F8" w:rsidRPr="003A53F8" w:rsidRDefault="003A53F8" w:rsidP="003A53F8">
      <w:pPr>
        <w:spacing w:after="0"/>
        <w:jc w:val="both"/>
        <w:rPr>
          <w:rFonts w:ascii="Arial" w:hAnsi="Arial"/>
          <w:b/>
          <w:sz w:val="24"/>
          <w:szCs w:val="24"/>
        </w:rPr>
      </w:pPr>
      <w:r w:rsidRPr="003A53F8">
        <w:rPr>
          <w:rFonts w:ascii="Arial" w:hAnsi="Arial"/>
          <w:b/>
          <w:sz w:val="24"/>
          <w:szCs w:val="24"/>
        </w:rPr>
        <w:t>Litotricia extracorpórea por ondas de choque</w:t>
      </w:r>
    </w:p>
    <w:p w14:paraId="6A1E8DFF" w14:textId="77777777" w:rsidR="006C3E27" w:rsidRDefault="003A53F8" w:rsidP="00B868A7">
      <w:pPr>
        <w:spacing w:after="0"/>
        <w:jc w:val="both"/>
        <w:rPr>
          <w:rFonts w:ascii="Arial" w:hAnsi="Arial"/>
          <w:sz w:val="24"/>
          <w:szCs w:val="24"/>
        </w:rPr>
      </w:pPr>
      <w:r w:rsidRPr="003A53F8">
        <w:rPr>
          <w:rFonts w:ascii="Arial" w:hAnsi="Arial"/>
          <w:sz w:val="24"/>
          <w:szCs w:val="24"/>
        </w:rPr>
        <w:t xml:space="preserve">El método de LEOC emplea ondas de choque generadas por un litotriptor, que consiguen fragmentar los cálculos urinarios y cuyos elementos resultantes son eliminados por el paciente de forma espontánea junto a la orina. </w:t>
      </w:r>
      <w:r w:rsidR="00545744">
        <w:rPr>
          <w:rFonts w:ascii="Arial" w:hAnsi="Arial"/>
          <w:sz w:val="24"/>
          <w:szCs w:val="24"/>
        </w:rPr>
        <w:t xml:space="preserve">Es un </w:t>
      </w:r>
      <w:r w:rsidR="00545744">
        <w:rPr>
          <w:rFonts w:ascii="Arial" w:hAnsi="Arial"/>
          <w:sz w:val="24"/>
          <w:szCs w:val="24"/>
        </w:rPr>
        <w:lastRenderedPageBreak/>
        <w:t xml:space="preserve">tratamiento externo, que no requiere ingreso, se realiza sin necesidad de anestesia y ofrece unas altas tasas de resolución. </w:t>
      </w:r>
      <w:r w:rsidR="00545744" w:rsidRPr="00545744">
        <w:rPr>
          <w:rFonts w:ascii="Arial" w:hAnsi="Arial"/>
          <w:sz w:val="24"/>
          <w:szCs w:val="24"/>
        </w:rPr>
        <w:t xml:space="preserve"> </w:t>
      </w:r>
      <w:r w:rsidRPr="003A53F8">
        <w:rPr>
          <w:rFonts w:ascii="Arial" w:hAnsi="Arial"/>
          <w:sz w:val="24"/>
          <w:szCs w:val="24"/>
        </w:rPr>
        <w:t>Desde que en 1990 HM Regla incorporara su primera máquina de litotricia, miles de personas han sido tratados en este hospital</w:t>
      </w:r>
      <w:r w:rsidR="00545744">
        <w:rPr>
          <w:rFonts w:ascii="Arial" w:hAnsi="Arial"/>
          <w:sz w:val="24"/>
          <w:szCs w:val="24"/>
        </w:rPr>
        <w:t xml:space="preserve"> leonés</w:t>
      </w:r>
      <w:r w:rsidRPr="003A53F8">
        <w:rPr>
          <w:rFonts w:ascii="Arial" w:hAnsi="Arial"/>
          <w:sz w:val="24"/>
          <w:szCs w:val="24"/>
        </w:rPr>
        <w:t>, que tanto por el número de pacientes como por los resultados obtenidos es uno de los centros privados de referencia del norte de España para el tratamiento de los cálculos renales a través de la litotricia extracorpórea por ondas de choque.</w:t>
      </w:r>
    </w:p>
    <w:p w14:paraId="313A4FC5" w14:textId="77777777" w:rsidR="00B868A7" w:rsidRDefault="00B868A7" w:rsidP="00B868A7">
      <w:pPr>
        <w:spacing w:after="0"/>
        <w:jc w:val="both"/>
        <w:rPr>
          <w:rFonts w:ascii="Arial" w:hAnsi="Arial"/>
          <w:sz w:val="24"/>
          <w:szCs w:val="24"/>
        </w:rPr>
      </w:pPr>
    </w:p>
    <w:p w14:paraId="25131421" w14:textId="77777777" w:rsidR="00545744" w:rsidRDefault="006C3E27" w:rsidP="006E0D9F">
      <w:pPr>
        <w:jc w:val="both"/>
        <w:rPr>
          <w:rFonts w:ascii="Arial" w:hAnsi="Arial"/>
          <w:sz w:val="24"/>
          <w:szCs w:val="24"/>
        </w:rPr>
      </w:pPr>
      <w:r>
        <w:rPr>
          <w:rFonts w:ascii="Arial" w:hAnsi="Arial"/>
          <w:sz w:val="24"/>
          <w:szCs w:val="24"/>
        </w:rPr>
        <w:t xml:space="preserve">En la actualidad, el </w:t>
      </w:r>
      <w:r w:rsidRPr="006C3E27">
        <w:rPr>
          <w:rFonts w:ascii="Arial" w:hAnsi="Arial"/>
          <w:sz w:val="24"/>
          <w:szCs w:val="24"/>
        </w:rPr>
        <w:t xml:space="preserve">Servicio de Urología de HM </w:t>
      </w:r>
      <w:r>
        <w:rPr>
          <w:rFonts w:ascii="Arial" w:hAnsi="Arial"/>
          <w:sz w:val="24"/>
          <w:szCs w:val="24"/>
        </w:rPr>
        <w:t xml:space="preserve">Hospitales en León está formado por los doctores José María Rodríguez Lamelas, </w:t>
      </w:r>
      <w:r w:rsidRPr="006C3E27">
        <w:rPr>
          <w:rFonts w:ascii="Arial" w:hAnsi="Arial"/>
          <w:sz w:val="24"/>
          <w:szCs w:val="24"/>
        </w:rPr>
        <w:t xml:space="preserve">Maximino Lozano Rebollo, Fructuoso García </w:t>
      </w:r>
      <w:r>
        <w:rPr>
          <w:rFonts w:ascii="Arial" w:hAnsi="Arial"/>
          <w:sz w:val="24"/>
          <w:szCs w:val="24"/>
        </w:rPr>
        <w:t xml:space="preserve">Díez, Alejandro Sanz Ruiz y </w:t>
      </w:r>
      <w:r w:rsidRPr="006C3E27">
        <w:rPr>
          <w:rFonts w:ascii="Arial" w:hAnsi="Arial"/>
          <w:sz w:val="24"/>
          <w:szCs w:val="24"/>
        </w:rPr>
        <w:t>Mario de Arriba Alonso.</w:t>
      </w:r>
    </w:p>
    <w:p w14:paraId="67F80E7A" w14:textId="77777777" w:rsidR="00B868A7" w:rsidRDefault="00B868A7" w:rsidP="002978A9">
      <w:pPr>
        <w:pStyle w:val="CuerpoA"/>
        <w:jc w:val="both"/>
        <w:rPr>
          <w:rFonts w:ascii="Arial" w:eastAsiaTheme="minorHAnsi" w:hAnsi="Arial" w:cstheme="minorBidi"/>
          <w:noProof w:val="0"/>
          <w:color w:val="auto"/>
          <w:lang w:eastAsia="en-US"/>
        </w:rPr>
      </w:pPr>
    </w:p>
    <w:p w14:paraId="32504C04" w14:textId="77777777" w:rsidR="002978A9" w:rsidRDefault="002978A9" w:rsidP="002978A9">
      <w:pPr>
        <w:pStyle w:val="CuerpoA"/>
        <w:jc w:val="both"/>
        <w:rPr>
          <w:rFonts w:ascii="Arial" w:eastAsia="Times New Roman" w:hAnsi="Arial" w:cs="Arial"/>
          <w:b/>
          <w:color w:val="auto"/>
        </w:rPr>
      </w:pPr>
      <w:r>
        <w:rPr>
          <w:rFonts w:ascii="Arial" w:eastAsia="Times New Roman" w:hAnsi="Arial" w:cs="Arial"/>
          <w:b/>
          <w:color w:val="auto"/>
        </w:rPr>
        <w:t>HM Hospitales</w:t>
      </w:r>
    </w:p>
    <w:p w14:paraId="4D810C4B" w14:textId="77777777" w:rsidR="00AF4007" w:rsidRPr="00AF4007" w:rsidRDefault="00AF4007" w:rsidP="00AF4007">
      <w:pPr>
        <w:jc w:val="both"/>
        <w:rPr>
          <w:rFonts w:ascii="Arial" w:hAnsi="Arial" w:cs="Arial"/>
          <w:sz w:val="24"/>
        </w:rPr>
      </w:pPr>
      <w:r w:rsidRPr="00AF4007">
        <w:rPr>
          <w:rFonts w:ascii="Arial" w:hAnsi="Arial" w:cs="Arial"/>
          <w:sz w:val="24"/>
        </w:rPr>
        <w:t xml:space="preserve">Los hospitales leoneses HM San Francisco y HM Regla forman parte de             HM Hospitales, el grupo hospitalario privado de referencia a nivel nacional, que basa su oferta en la excelencia asistencial sumada a la investigación, la docencia, la constante innovación tecnológica y la publicación de resultados. </w:t>
      </w:r>
    </w:p>
    <w:p w14:paraId="6AC18717" w14:textId="77777777" w:rsidR="00AF4007" w:rsidRPr="00AF4007" w:rsidRDefault="00AF4007" w:rsidP="00AF4007">
      <w:pPr>
        <w:jc w:val="both"/>
        <w:rPr>
          <w:rFonts w:ascii="Arial" w:hAnsi="Arial" w:cs="Arial"/>
          <w:sz w:val="24"/>
        </w:rPr>
      </w:pPr>
      <w:r w:rsidRPr="00AF4007">
        <w:rPr>
          <w:rFonts w:ascii="Arial" w:hAnsi="Arial" w:cs="Arial"/>
          <w:sz w:val="24"/>
        </w:rPr>
        <w:t>En la actualidad HM San Francisco y HM Regla cuenta con una plantilla de más de 250 profesionales y una completa guía médica compuesta por más de 150 especialistas, lo que permite ofrecer una medicina de calidad e innovadora centrada en el cuidado de la salud y el bienestar de sus pacientes y familiares.</w:t>
      </w:r>
    </w:p>
    <w:p w14:paraId="1D686223" w14:textId="77777777" w:rsidR="00AF4007" w:rsidRPr="00AF4007" w:rsidRDefault="0044267C" w:rsidP="00AF4007">
      <w:pPr>
        <w:jc w:val="both"/>
        <w:rPr>
          <w:rFonts w:ascii="Arial" w:hAnsi="Arial" w:cs="Arial"/>
          <w:sz w:val="24"/>
        </w:rPr>
      </w:pPr>
      <w:r w:rsidRPr="0044267C">
        <w:rPr>
          <w:rFonts w:ascii="Arial" w:hAnsi="Arial" w:cs="Arial"/>
          <w:sz w:val="24"/>
        </w:rPr>
        <w:t>H</w:t>
      </w:r>
      <w:r w:rsidR="005F243E">
        <w:rPr>
          <w:rFonts w:ascii="Arial" w:hAnsi="Arial" w:cs="Arial"/>
          <w:sz w:val="24"/>
        </w:rPr>
        <w:t>M Hospitales está formado por 42 centros asistenciales: 16</w:t>
      </w:r>
      <w:r w:rsidRPr="0044267C">
        <w:rPr>
          <w:rFonts w:ascii="Arial" w:hAnsi="Arial" w:cs="Arial"/>
          <w:sz w:val="24"/>
        </w:rPr>
        <w:t xml:space="preserve"> hospitales, 4 centros integrales de alta especialización en Oncología, Cardiología, Neurociencias y Fertilidad, además de 22 policlínicos. Todos ellos trabajan de manera coordinada para ofrecer una gestión integral de las necesidades y </w:t>
      </w:r>
      <w:r>
        <w:rPr>
          <w:rFonts w:ascii="Arial" w:hAnsi="Arial" w:cs="Arial"/>
          <w:sz w:val="24"/>
        </w:rPr>
        <w:t>requerimientos de sus pacientes</w:t>
      </w:r>
      <w:r w:rsidR="00AF4007" w:rsidRPr="00AF4007">
        <w:rPr>
          <w:rFonts w:ascii="Arial" w:hAnsi="Arial" w:cs="Arial"/>
          <w:sz w:val="24"/>
        </w:rPr>
        <w:t>.</w:t>
      </w:r>
    </w:p>
    <w:p w14:paraId="488997F4" w14:textId="77777777" w:rsidR="002978A9" w:rsidRDefault="002978A9" w:rsidP="002978A9">
      <w:pPr>
        <w:pStyle w:val="CuerpoBA"/>
        <w:rPr>
          <w:rFonts w:eastAsia="Arial Unicode MS" w:hAnsi="Arial Unicode MS" w:cs="Arial Unicode MS"/>
          <w:sz w:val="20"/>
          <w:szCs w:val="20"/>
        </w:rPr>
      </w:pPr>
    </w:p>
    <w:p w14:paraId="6197512B" w14:textId="77777777" w:rsidR="00AF4007" w:rsidRDefault="00AF4007" w:rsidP="00AF4007">
      <w:pPr>
        <w:spacing w:after="0"/>
        <w:jc w:val="both"/>
        <w:rPr>
          <w:rFonts w:ascii="Arial" w:hAnsi="Arial" w:cs="Arial"/>
          <w:b/>
          <w:bCs/>
          <w:sz w:val="20"/>
        </w:rPr>
      </w:pPr>
      <w:r>
        <w:rPr>
          <w:rFonts w:ascii="Arial" w:hAnsi="Arial" w:cs="Arial"/>
          <w:b/>
          <w:bCs/>
          <w:sz w:val="20"/>
        </w:rPr>
        <w:t>Más información para medios:</w:t>
      </w:r>
    </w:p>
    <w:p w14:paraId="0511BD2F" w14:textId="77777777" w:rsidR="00AF4007" w:rsidRDefault="00AF4007" w:rsidP="00AF4007">
      <w:pPr>
        <w:spacing w:after="0"/>
        <w:jc w:val="both"/>
        <w:rPr>
          <w:rFonts w:ascii="Arial" w:hAnsi="Arial" w:cs="Arial"/>
          <w:b/>
          <w:bCs/>
          <w:sz w:val="20"/>
        </w:rPr>
      </w:pPr>
      <w:r>
        <w:rPr>
          <w:rFonts w:ascii="Arial" w:hAnsi="Arial" w:cs="Arial"/>
          <w:b/>
          <w:bCs/>
          <w:sz w:val="20"/>
        </w:rPr>
        <w:t>DPTO. DE COMUNICACIÓN DE HM HOSPITALES</w:t>
      </w:r>
    </w:p>
    <w:p w14:paraId="14937065" w14:textId="77777777" w:rsidR="00AF4007" w:rsidRDefault="00AF4007" w:rsidP="00AF4007">
      <w:pPr>
        <w:spacing w:after="0"/>
        <w:jc w:val="both"/>
        <w:rPr>
          <w:rFonts w:ascii="Arial" w:hAnsi="Arial" w:cs="Arial"/>
          <w:b/>
          <w:bCs/>
          <w:sz w:val="20"/>
        </w:rPr>
      </w:pPr>
      <w:r>
        <w:rPr>
          <w:rFonts w:ascii="Arial" w:hAnsi="Arial" w:cs="Arial"/>
          <w:b/>
          <w:bCs/>
          <w:sz w:val="20"/>
        </w:rPr>
        <w:t>Pedro Lechuga Mallo</w:t>
      </w:r>
    </w:p>
    <w:p w14:paraId="774B8EA2" w14:textId="77777777" w:rsidR="00AF4007" w:rsidRDefault="00AF4007" w:rsidP="00AF4007">
      <w:pPr>
        <w:spacing w:after="0"/>
        <w:jc w:val="both"/>
        <w:rPr>
          <w:rFonts w:ascii="Arial" w:hAnsi="Arial" w:cs="Arial"/>
          <w:b/>
          <w:bCs/>
          <w:sz w:val="20"/>
          <w:szCs w:val="20"/>
          <w:lang w:val="it-IT"/>
        </w:rPr>
      </w:pPr>
      <w:r>
        <w:rPr>
          <w:rFonts w:ascii="Arial" w:hAnsi="Arial" w:cs="Arial"/>
          <w:b/>
          <w:bCs/>
          <w:sz w:val="20"/>
        </w:rPr>
        <w:t>Tel.: 987 20 23 00 Ext 111 / Móvil 638 84 63 84</w:t>
      </w:r>
    </w:p>
    <w:p w14:paraId="28ABC2AE" w14:textId="77777777" w:rsidR="00AF4007" w:rsidRDefault="00AF4007" w:rsidP="00AF4007">
      <w:pPr>
        <w:spacing w:after="0"/>
        <w:jc w:val="both"/>
      </w:pPr>
      <w:r>
        <w:rPr>
          <w:rFonts w:ascii="Arial" w:hAnsi="Arial" w:cs="Arial"/>
          <w:b/>
          <w:bCs/>
          <w:sz w:val="20"/>
          <w:szCs w:val="20"/>
          <w:lang w:val="it-IT"/>
        </w:rPr>
        <w:t>E-mail:</w:t>
      </w:r>
      <w:r>
        <w:rPr>
          <w:rFonts w:ascii="Arial" w:hAnsi="Arial" w:cs="Arial"/>
          <w:sz w:val="20"/>
          <w:szCs w:val="20"/>
          <w:lang w:val="it-IT"/>
        </w:rPr>
        <w:t xml:space="preserve"> </w:t>
      </w:r>
      <w:hyperlink r:id="rId10" w:history="1">
        <w:r>
          <w:rPr>
            <w:rStyle w:val="Hipervnculo"/>
            <w:rFonts w:ascii="Arial" w:eastAsia="Arial Unicode MS" w:hAnsi="Arial" w:cs="Arial"/>
            <w:sz w:val="20"/>
            <w:szCs w:val="20"/>
            <w:lang w:val="it-IT"/>
          </w:rPr>
          <w:t>plechuga@hmhospitales.com</w:t>
        </w:r>
      </w:hyperlink>
    </w:p>
    <w:p w14:paraId="6058615B" w14:textId="77777777" w:rsidR="00AF4007" w:rsidRPr="00AF4007" w:rsidRDefault="00AF4007" w:rsidP="00AF4007">
      <w:pPr>
        <w:spacing w:after="0"/>
        <w:jc w:val="both"/>
        <w:rPr>
          <w:rFonts w:ascii="Arial" w:hAnsi="Arial" w:cs="Arial"/>
          <w:sz w:val="20"/>
        </w:rPr>
      </w:pPr>
      <w:r w:rsidRPr="00AF4007">
        <w:rPr>
          <w:rFonts w:ascii="Arial" w:hAnsi="Arial" w:cs="Arial"/>
          <w:b/>
          <w:sz w:val="20"/>
        </w:rPr>
        <w:t>Más información:</w:t>
      </w:r>
      <w:r w:rsidRPr="00AF4007">
        <w:rPr>
          <w:rFonts w:ascii="Arial" w:hAnsi="Arial" w:cs="Arial"/>
          <w:sz w:val="20"/>
        </w:rPr>
        <w:t xml:space="preserve"> </w:t>
      </w:r>
      <w:hyperlink r:id="rId11" w:history="1">
        <w:r w:rsidRPr="00AF4007">
          <w:rPr>
            <w:rStyle w:val="Hipervnculo"/>
            <w:rFonts w:ascii="Arial" w:eastAsia="Arial Unicode MS" w:hAnsi="Arial" w:cs="Arial"/>
            <w:sz w:val="20"/>
          </w:rPr>
          <w:t>www.hmhospitales.com</w:t>
        </w:r>
      </w:hyperlink>
    </w:p>
    <w:p w14:paraId="399BB939" w14:textId="77777777" w:rsidR="0090644B" w:rsidRPr="00FB6095" w:rsidRDefault="0090644B" w:rsidP="002978A9">
      <w:pPr>
        <w:jc w:val="both"/>
      </w:pPr>
    </w:p>
    <w:sectPr w:rsidR="0090644B" w:rsidRPr="00FB60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11DFF"/>
    <w:multiLevelType w:val="hybridMultilevel"/>
    <w:tmpl w:val="DB085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8555CF"/>
    <w:multiLevelType w:val="hybridMultilevel"/>
    <w:tmpl w:val="6DE2F1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59"/>
    <w:rsid w:val="00017530"/>
    <w:rsid w:val="000208F6"/>
    <w:rsid w:val="00035705"/>
    <w:rsid w:val="00043FB6"/>
    <w:rsid w:val="00045059"/>
    <w:rsid w:val="0008502C"/>
    <w:rsid w:val="000B750A"/>
    <w:rsid w:val="00162B51"/>
    <w:rsid w:val="001962C9"/>
    <w:rsid w:val="001B6FB0"/>
    <w:rsid w:val="00206D2E"/>
    <w:rsid w:val="0027036D"/>
    <w:rsid w:val="00285B5D"/>
    <w:rsid w:val="002978A9"/>
    <w:rsid w:val="002A17F2"/>
    <w:rsid w:val="002B5801"/>
    <w:rsid w:val="00301F24"/>
    <w:rsid w:val="00303C67"/>
    <w:rsid w:val="00321398"/>
    <w:rsid w:val="00326D1E"/>
    <w:rsid w:val="00335269"/>
    <w:rsid w:val="003A53F8"/>
    <w:rsid w:val="003C75D8"/>
    <w:rsid w:val="003D6197"/>
    <w:rsid w:val="00402115"/>
    <w:rsid w:val="0044267C"/>
    <w:rsid w:val="004A0CC1"/>
    <w:rsid w:val="004A1B7F"/>
    <w:rsid w:val="004A266C"/>
    <w:rsid w:val="004A49A6"/>
    <w:rsid w:val="004D390C"/>
    <w:rsid w:val="00531AAA"/>
    <w:rsid w:val="005330EF"/>
    <w:rsid w:val="0053470B"/>
    <w:rsid w:val="0054034A"/>
    <w:rsid w:val="0054387B"/>
    <w:rsid w:val="00545744"/>
    <w:rsid w:val="005534D2"/>
    <w:rsid w:val="00580AB2"/>
    <w:rsid w:val="005B1C6E"/>
    <w:rsid w:val="005B241D"/>
    <w:rsid w:val="005E6959"/>
    <w:rsid w:val="005F243E"/>
    <w:rsid w:val="005F2AA9"/>
    <w:rsid w:val="00601A53"/>
    <w:rsid w:val="00610D0E"/>
    <w:rsid w:val="00655142"/>
    <w:rsid w:val="00672A81"/>
    <w:rsid w:val="006C3E27"/>
    <w:rsid w:val="006E0D9F"/>
    <w:rsid w:val="006E28AC"/>
    <w:rsid w:val="006E5EC2"/>
    <w:rsid w:val="007023FB"/>
    <w:rsid w:val="00813EB5"/>
    <w:rsid w:val="008455F4"/>
    <w:rsid w:val="008637AA"/>
    <w:rsid w:val="008C49DE"/>
    <w:rsid w:val="008D4AD6"/>
    <w:rsid w:val="00905059"/>
    <w:rsid w:val="0090644B"/>
    <w:rsid w:val="00922738"/>
    <w:rsid w:val="00963B8F"/>
    <w:rsid w:val="0097186C"/>
    <w:rsid w:val="009A24F9"/>
    <w:rsid w:val="009C3F9A"/>
    <w:rsid w:val="009D27F0"/>
    <w:rsid w:val="00A22B9A"/>
    <w:rsid w:val="00A32DE3"/>
    <w:rsid w:val="00A50667"/>
    <w:rsid w:val="00A51F5D"/>
    <w:rsid w:val="00A86BB5"/>
    <w:rsid w:val="00AC4483"/>
    <w:rsid w:val="00AE423C"/>
    <w:rsid w:val="00AF4007"/>
    <w:rsid w:val="00B1168A"/>
    <w:rsid w:val="00B339A6"/>
    <w:rsid w:val="00B36826"/>
    <w:rsid w:val="00B666C7"/>
    <w:rsid w:val="00B868A7"/>
    <w:rsid w:val="00B87054"/>
    <w:rsid w:val="00B92D0E"/>
    <w:rsid w:val="00BC19B9"/>
    <w:rsid w:val="00BE1DC2"/>
    <w:rsid w:val="00C33AFE"/>
    <w:rsid w:val="00CA2617"/>
    <w:rsid w:val="00CE1C6D"/>
    <w:rsid w:val="00D03A0A"/>
    <w:rsid w:val="00D337BC"/>
    <w:rsid w:val="00DA209D"/>
    <w:rsid w:val="00DC3606"/>
    <w:rsid w:val="00DE4A4B"/>
    <w:rsid w:val="00E81639"/>
    <w:rsid w:val="00F77984"/>
    <w:rsid w:val="00FB6095"/>
    <w:rsid w:val="00FE375F"/>
    <w:rsid w:val="00FF3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B0B26"/>
  <w15:chartTrackingRefBased/>
  <w15:docId w15:val="{6836DE5F-3CB8-42F9-866F-F98270F5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textonoticia">
    <w:name w:val="normaltextonoticia"/>
    <w:basedOn w:val="Normal"/>
    <w:rsid w:val="00AE423C"/>
    <w:pPr>
      <w:suppressAutoHyphens/>
      <w:spacing w:before="280" w:after="280" w:line="240" w:lineRule="auto"/>
    </w:pPr>
    <w:rPr>
      <w:rFonts w:ascii="Arial" w:eastAsia="Calibri" w:hAnsi="Arial" w:cs="Arial"/>
      <w:color w:val="000000"/>
      <w:sz w:val="18"/>
      <w:szCs w:val="18"/>
      <w:lang w:eastAsia="es-ES"/>
    </w:rPr>
  </w:style>
  <w:style w:type="character" w:styleId="Hipervnculo">
    <w:name w:val="Hyperlink"/>
    <w:semiHidden/>
    <w:unhideWhenUsed/>
    <w:rsid w:val="00321398"/>
    <w:rPr>
      <w:strike w:val="0"/>
      <w:dstrike w:val="0"/>
      <w:color w:val="0000FF"/>
      <w:u w:val="none"/>
      <w:effect w:val="none"/>
    </w:rPr>
  </w:style>
  <w:style w:type="paragraph" w:styleId="Textoindependiente">
    <w:name w:val="Body Text"/>
    <w:basedOn w:val="Normal"/>
    <w:link w:val="TextoindependienteCar"/>
    <w:semiHidden/>
    <w:unhideWhenUsed/>
    <w:rsid w:val="00321398"/>
    <w:pPr>
      <w:suppressAutoHyphens/>
      <w:spacing w:after="120" w:line="240" w:lineRule="auto"/>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semiHidden/>
    <w:rsid w:val="00321398"/>
    <w:rPr>
      <w:rFonts w:ascii="Times New Roman" w:eastAsia="Times New Roman" w:hAnsi="Times New Roman" w:cs="Times New Roman"/>
      <w:sz w:val="24"/>
      <w:szCs w:val="24"/>
      <w:lang w:val="es-ES_tradnl" w:eastAsia="ar-SA"/>
    </w:rPr>
  </w:style>
  <w:style w:type="paragraph" w:customStyle="1" w:styleId="CuerpoBA">
    <w:name w:val="Cuerpo B A"/>
    <w:rsid w:val="00321398"/>
    <w:pPr>
      <w:suppressAutoHyphens/>
      <w:spacing w:after="0" w:line="240" w:lineRule="auto"/>
      <w:jc w:val="both"/>
    </w:pPr>
    <w:rPr>
      <w:rFonts w:ascii="Arial" w:eastAsia="Arial" w:hAnsi="Arial" w:cs="Arial"/>
      <w:b/>
      <w:bCs/>
      <w:color w:val="000000"/>
      <w:sz w:val="24"/>
      <w:szCs w:val="24"/>
      <w:lang w:val="es-ES_tradnl" w:eastAsia="ar-SA"/>
    </w:rPr>
  </w:style>
  <w:style w:type="paragraph" w:customStyle="1" w:styleId="xmsonormal">
    <w:name w:val="x_msonormal"/>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msolistparagraph">
    <w:name w:val="x_msolistparagraph"/>
    <w:basedOn w:val="Normal"/>
    <w:rsid w:val="0090644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90644B"/>
  </w:style>
  <w:style w:type="character" w:styleId="nfasis">
    <w:name w:val="Emphasis"/>
    <w:basedOn w:val="Fuentedeprrafopredeter"/>
    <w:uiPriority w:val="20"/>
    <w:qFormat/>
    <w:rsid w:val="00B87054"/>
    <w:rPr>
      <w:i/>
      <w:iCs/>
    </w:rPr>
  </w:style>
  <w:style w:type="character" w:customStyle="1" w:styleId="Hyperlink1">
    <w:name w:val="Hyperlink.1"/>
    <w:rsid w:val="002978A9"/>
    <w:rPr>
      <w:rFonts w:ascii="Arial" w:eastAsia="Arial" w:hAnsi="Arial" w:cs="Arial"/>
      <w:strike w:val="0"/>
      <w:dstrike w:val="0"/>
      <w:color w:val="0000FF"/>
      <w:sz w:val="20"/>
      <w:szCs w:val="20"/>
      <w:u w:val="none"/>
      <w:lang w:val="es-ES_tradnl"/>
    </w:rPr>
  </w:style>
  <w:style w:type="paragraph" w:customStyle="1" w:styleId="CuerpoA">
    <w:name w:val="Cuerpo A"/>
    <w:rsid w:val="002978A9"/>
    <w:pPr>
      <w:suppressAutoHyphens/>
      <w:spacing w:after="0" w:line="240" w:lineRule="auto"/>
    </w:pPr>
    <w:rPr>
      <w:rFonts w:ascii="Times New Roman" w:eastAsia="Arial Unicode MS" w:hAnsi="Times New Roman" w:cs="Arial Unicode MS"/>
      <w:noProof/>
      <w:color w:val="000000"/>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7379">
      <w:bodyDiv w:val="1"/>
      <w:marLeft w:val="0"/>
      <w:marRight w:val="0"/>
      <w:marTop w:val="0"/>
      <w:marBottom w:val="0"/>
      <w:divBdr>
        <w:top w:val="none" w:sz="0" w:space="0" w:color="auto"/>
        <w:left w:val="none" w:sz="0" w:space="0" w:color="auto"/>
        <w:bottom w:val="none" w:sz="0" w:space="0" w:color="auto"/>
        <w:right w:val="none" w:sz="0" w:space="0" w:color="auto"/>
      </w:divBdr>
    </w:div>
    <w:div w:id="268196084">
      <w:bodyDiv w:val="1"/>
      <w:marLeft w:val="0"/>
      <w:marRight w:val="0"/>
      <w:marTop w:val="0"/>
      <w:marBottom w:val="0"/>
      <w:divBdr>
        <w:top w:val="none" w:sz="0" w:space="0" w:color="auto"/>
        <w:left w:val="none" w:sz="0" w:space="0" w:color="auto"/>
        <w:bottom w:val="none" w:sz="0" w:space="0" w:color="auto"/>
        <w:right w:val="none" w:sz="0" w:space="0" w:color="auto"/>
      </w:divBdr>
      <w:divsChild>
        <w:div w:id="152439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015361">
              <w:marLeft w:val="0"/>
              <w:marRight w:val="0"/>
              <w:marTop w:val="0"/>
              <w:marBottom w:val="0"/>
              <w:divBdr>
                <w:top w:val="none" w:sz="0" w:space="0" w:color="auto"/>
                <w:left w:val="none" w:sz="0" w:space="0" w:color="auto"/>
                <w:bottom w:val="none" w:sz="0" w:space="0" w:color="auto"/>
                <w:right w:val="none" w:sz="0" w:space="0" w:color="auto"/>
              </w:divBdr>
              <w:divsChild>
                <w:div w:id="1787306105">
                  <w:marLeft w:val="0"/>
                  <w:marRight w:val="0"/>
                  <w:marTop w:val="0"/>
                  <w:marBottom w:val="0"/>
                  <w:divBdr>
                    <w:top w:val="none" w:sz="0" w:space="0" w:color="auto"/>
                    <w:left w:val="none" w:sz="0" w:space="0" w:color="auto"/>
                    <w:bottom w:val="none" w:sz="0" w:space="0" w:color="auto"/>
                    <w:right w:val="none" w:sz="0" w:space="0" w:color="auto"/>
                  </w:divBdr>
                  <w:divsChild>
                    <w:div w:id="432434807">
                      <w:marLeft w:val="0"/>
                      <w:marRight w:val="0"/>
                      <w:marTop w:val="0"/>
                      <w:marBottom w:val="0"/>
                      <w:divBdr>
                        <w:top w:val="none" w:sz="0" w:space="0" w:color="auto"/>
                        <w:left w:val="none" w:sz="0" w:space="0" w:color="auto"/>
                        <w:bottom w:val="none" w:sz="0" w:space="0" w:color="auto"/>
                        <w:right w:val="none" w:sz="0" w:space="0" w:color="auto"/>
                      </w:divBdr>
                      <w:divsChild>
                        <w:div w:id="108548876">
                          <w:marLeft w:val="0"/>
                          <w:marRight w:val="0"/>
                          <w:marTop w:val="0"/>
                          <w:marBottom w:val="0"/>
                          <w:divBdr>
                            <w:top w:val="none" w:sz="0" w:space="0" w:color="auto"/>
                            <w:left w:val="none" w:sz="0" w:space="0" w:color="auto"/>
                            <w:bottom w:val="none" w:sz="0" w:space="0" w:color="auto"/>
                            <w:right w:val="none" w:sz="0" w:space="0" w:color="auto"/>
                          </w:divBdr>
                          <w:divsChild>
                            <w:div w:id="1939024349">
                              <w:marLeft w:val="0"/>
                              <w:marRight w:val="0"/>
                              <w:marTop w:val="0"/>
                              <w:marBottom w:val="0"/>
                              <w:divBdr>
                                <w:top w:val="none" w:sz="0" w:space="0" w:color="auto"/>
                                <w:left w:val="none" w:sz="0" w:space="0" w:color="auto"/>
                                <w:bottom w:val="none" w:sz="0" w:space="0" w:color="auto"/>
                                <w:right w:val="none" w:sz="0" w:space="0" w:color="auto"/>
                              </w:divBdr>
                              <w:divsChild>
                                <w:div w:id="7180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306583">
      <w:bodyDiv w:val="1"/>
      <w:marLeft w:val="0"/>
      <w:marRight w:val="0"/>
      <w:marTop w:val="0"/>
      <w:marBottom w:val="0"/>
      <w:divBdr>
        <w:top w:val="none" w:sz="0" w:space="0" w:color="auto"/>
        <w:left w:val="none" w:sz="0" w:space="0" w:color="auto"/>
        <w:bottom w:val="none" w:sz="0" w:space="0" w:color="auto"/>
        <w:right w:val="none" w:sz="0" w:space="0" w:color="auto"/>
      </w:divBdr>
      <w:divsChild>
        <w:div w:id="68566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56778">
              <w:marLeft w:val="0"/>
              <w:marRight w:val="0"/>
              <w:marTop w:val="0"/>
              <w:marBottom w:val="0"/>
              <w:divBdr>
                <w:top w:val="none" w:sz="0" w:space="0" w:color="auto"/>
                <w:left w:val="none" w:sz="0" w:space="0" w:color="auto"/>
                <w:bottom w:val="none" w:sz="0" w:space="0" w:color="auto"/>
                <w:right w:val="none" w:sz="0" w:space="0" w:color="auto"/>
              </w:divBdr>
              <w:divsChild>
                <w:div w:id="1824934193">
                  <w:marLeft w:val="0"/>
                  <w:marRight w:val="0"/>
                  <w:marTop w:val="0"/>
                  <w:marBottom w:val="0"/>
                  <w:divBdr>
                    <w:top w:val="none" w:sz="0" w:space="0" w:color="auto"/>
                    <w:left w:val="none" w:sz="0" w:space="0" w:color="auto"/>
                    <w:bottom w:val="none" w:sz="0" w:space="0" w:color="auto"/>
                    <w:right w:val="none" w:sz="0" w:space="0" w:color="auto"/>
                  </w:divBdr>
                  <w:divsChild>
                    <w:div w:id="1542400009">
                      <w:marLeft w:val="0"/>
                      <w:marRight w:val="0"/>
                      <w:marTop w:val="0"/>
                      <w:marBottom w:val="0"/>
                      <w:divBdr>
                        <w:top w:val="none" w:sz="0" w:space="0" w:color="auto"/>
                        <w:left w:val="none" w:sz="0" w:space="0" w:color="auto"/>
                        <w:bottom w:val="none" w:sz="0" w:space="0" w:color="auto"/>
                        <w:right w:val="none" w:sz="0" w:space="0" w:color="auto"/>
                      </w:divBdr>
                      <w:divsChild>
                        <w:div w:id="958143452">
                          <w:marLeft w:val="0"/>
                          <w:marRight w:val="0"/>
                          <w:marTop w:val="0"/>
                          <w:marBottom w:val="0"/>
                          <w:divBdr>
                            <w:top w:val="none" w:sz="0" w:space="0" w:color="auto"/>
                            <w:left w:val="none" w:sz="0" w:space="0" w:color="auto"/>
                            <w:bottom w:val="none" w:sz="0" w:space="0" w:color="auto"/>
                            <w:right w:val="none" w:sz="0" w:space="0" w:color="auto"/>
                          </w:divBdr>
                          <w:divsChild>
                            <w:div w:id="1370912291">
                              <w:marLeft w:val="0"/>
                              <w:marRight w:val="0"/>
                              <w:marTop w:val="0"/>
                              <w:marBottom w:val="0"/>
                              <w:divBdr>
                                <w:top w:val="none" w:sz="0" w:space="0" w:color="auto"/>
                                <w:left w:val="none" w:sz="0" w:space="0" w:color="auto"/>
                                <w:bottom w:val="none" w:sz="0" w:space="0" w:color="auto"/>
                                <w:right w:val="none" w:sz="0" w:space="0" w:color="auto"/>
                              </w:divBdr>
                              <w:divsChild>
                                <w:div w:id="4892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74224">
      <w:bodyDiv w:val="1"/>
      <w:marLeft w:val="0"/>
      <w:marRight w:val="0"/>
      <w:marTop w:val="0"/>
      <w:marBottom w:val="0"/>
      <w:divBdr>
        <w:top w:val="none" w:sz="0" w:space="0" w:color="auto"/>
        <w:left w:val="none" w:sz="0" w:space="0" w:color="auto"/>
        <w:bottom w:val="none" w:sz="0" w:space="0" w:color="auto"/>
        <w:right w:val="none" w:sz="0" w:space="0" w:color="auto"/>
      </w:divBdr>
    </w:div>
    <w:div w:id="950092258">
      <w:bodyDiv w:val="1"/>
      <w:marLeft w:val="0"/>
      <w:marRight w:val="0"/>
      <w:marTop w:val="0"/>
      <w:marBottom w:val="0"/>
      <w:divBdr>
        <w:top w:val="none" w:sz="0" w:space="0" w:color="auto"/>
        <w:left w:val="none" w:sz="0" w:space="0" w:color="auto"/>
        <w:bottom w:val="none" w:sz="0" w:space="0" w:color="auto"/>
        <w:right w:val="none" w:sz="0" w:space="0" w:color="auto"/>
      </w:divBdr>
    </w:div>
    <w:div w:id="1100567537">
      <w:bodyDiv w:val="1"/>
      <w:marLeft w:val="0"/>
      <w:marRight w:val="0"/>
      <w:marTop w:val="0"/>
      <w:marBottom w:val="0"/>
      <w:divBdr>
        <w:top w:val="none" w:sz="0" w:space="0" w:color="auto"/>
        <w:left w:val="none" w:sz="0" w:space="0" w:color="auto"/>
        <w:bottom w:val="none" w:sz="0" w:space="0" w:color="auto"/>
        <w:right w:val="none" w:sz="0" w:space="0" w:color="auto"/>
      </w:divBdr>
      <w:divsChild>
        <w:div w:id="939336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174865">
              <w:marLeft w:val="0"/>
              <w:marRight w:val="0"/>
              <w:marTop w:val="0"/>
              <w:marBottom w:val="0"/>
              <w:divBdr>
                <w:top w:val="none" w:sz="0" w:space="0" w:color="auto"/>
                <w:left w:val="none" w:sz="0" w:space="0" w:color="auto"/>
                <w:bottom w:val="none" w:sz="0" w:space="0" w:color="auto"/>
                <w:right w:val="none" w:sz="0" w:space="0" w:color="auto"/>
              </w:divBdr>
              <w:divsChild>
                <w:div w:id="829828227">
                  <w:marLeft w:val="0"/>
                  <w:marRight w:val="0"/>
                  <w:marTop w:val="0"/>
                  <w:marBottom w:val="0"/>
                  <w:divBdr>
                    <w:top w:val="none" w:sz="0" w:space="0" w:color="auto"/>
                    <w:left w:val="none" w:sz="0" w:space="0" w:color="auto"/>
                    <w:bottom w:val="none" w:sz="0" w:space="0" w:color="auto"/>
                    <w:right w:val="none" w:sz="0" w:space="0" w:color="auto"/>
                  </w:divBdr>
                  <w:divsChild>
                    <w:div w:id="812872940">
                      <w:marLeft w:val="0"/>
                      <w:marRight w:val="0"/>
                      <w:marTop w:val="0"/>
                      <w:marBottom w:val="0"/>
                      <w:divBdr>
                        <w:top w:val="none" w:sz="0" w:space="0" w:color="auto"/>
                        <w:left w:val="none" w:sz="0" w:space="0" w:color="auto"/>
                        <w:bottom w:val="none" w:sz="0" w:space="0" w:color="auto"/>
                        <w:right w:val="none" w:sz="0" w:space="0" w:color="auto"/>
                      </w:divBdr>
                      <w:divsChild>
                        <w:div w:id="2081171970">
                          <w:marLeft w:val="0"/>
                          <w:marRight w:val="0"/>
                          <w:marTop w:val="0"/>
                          <w:marBottom w:val="0"/>
                          <w:divBdr>
                            <w:top w:val="none" w:sz="0" w:space="0" w:color="auto"/>
                            <w:left w:val="none" w:sz="0" w:space="0" w:color="auto"/>
                            <w:bottom w:val="none" w:sz="0" w:space="0" w:color="auto"/>
                            <w:right w:val="none" w:sz="0" w:space="0" w:color="auto"/>
                          </w:divBdr>
                          <w:divsChild>
                            <w:div w:id="575478028">
                              <w:marLeft w:val="0"/>
                              <w:marRight w:val="0"/>
                              <w:marTop w:val="0"/>
                              <w:marBottom w:val="0"/>
                              <w:divBdr>
                                <w:top w:val="none" w:sz="0" w:space="0" w:color="auto"/>
                                <w:left w:val="none" w:sz="0" w:space="0" w:color="auto"/>
                                <w:bottom w:val="none" w:sz="0" w:space="0" w:color="auto"/>
                                <w:right w:val="none" w:sz="0" w:space="0" w:color="auto"/>
                              </w:divBdr>
                              <w:divsChild>
                                <w:div w:id="268776050">
                                  <w:marLeft w:val="0"/>
                                  <w:marRight w:val="0"/>
                                  <w:marTop w:val="0"/>
                                  <w:marBottom w:val="0"/>
                                  <w:divBdr>
                                    <w:top w:val="none" w:sz="0" w:space="0" w:color="auto"/>
                                    <w:left w:val="none" w:sz="0" w:space="0" w:color="auto"/>
                                    <w:bottom w:val="none" w:sz="0" w:space="0" w:color="auto"/>
                                    <w:right w:val="none" w:sz="0" w:space="0" w:color="auto"/>
                                  </w:divBdr>
                                  <w:divsChild>
                                    <w:div w:id="3222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329798">
      <w:bodyDiv w:val="1"/>
      <w:marLeft w:val="0"/>
      <w:marRight w:val="0"/>
      <w:marTop w:val="0"/>
      <w:marBottom w:val="0"/>
      <w:divBdr>
        <w:top w:val="none" w:sz="0" w:space="0" w:color="auto"/>
        <w:left w:val="none" w:sz="0" w:space="0" w:color="auto"/>
        <w:bottom w:val="none" w:sz="0" w:space="0" w:color="auto"/>
        <w:right w:val="none" w:sz="0" w:space="0" w:color="auto"/>
      </w:divBdr>
      <w:divsChild>
        <w:div w:id="1255630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89846">
              <w:marLeft w:val="0"/>
              <w:marRight w:val="0"/>
              <w:marTop w:val="0"/>
              <w:marBottom w:val="0"/>
              <w:divBdr>
                <w:top w:val="none" w:sz="0" w:space="0" w:color="auto"/>
                <w:left w:val="none" w:sz="0" w:space="0" w:color="auto"/>
                <w:bottom w:val="none" w:sz="0" w:space="0" w:color="auto"/>
                <w:right w:val="none" w:sz="0" w:space="0" w:color="auto"/>
              </w:divBdr>
              <w:divsChild>
                <w:div w:id="528908039">
                  <w:marLeft w:val="0"/>
                  <w:marRight w:val="0"/>
                  <w:marTop w:val="0"/>
                  <w:marBottom w:val="0"/>
                  <w:divBdr>
                    <w:top w:val="none" w:sz="0" w:space="0" w:color="auto"/>
                    <w:left w:val="none" w:sz="0" w:space="0" w:color="auto"/>
                    <w:bottom w:val="none" w:sz="0" w:space="0" w:color="auto"/>
                    <w:right w:val="none" w:sz="0" w:space="0" w:color="auto"/>
                  </w:divBdr>
                  <w:divsChild>
                    <w:div w:id="781724165">
                      <w:marLeft w:val="0"/>
                      <w:marRight w:val="0"/>
                      <w:marTop w:val="0"/>
                      <w:marBottom w:val="0"/>
                      <w:divBdr>
                        <w:top w:val="none" w:sz="0" w:space="0" w:color="auto"/>
                        <w:left w:val="none" w:sz="0" w:space="0" w:color="auto"/>
                        <w:bottom w:val="none" w:sz="0" w:space="0" w:color="auto"/>
                        <w:right w:val="none" w:sz="0" w:space="0" w:color="auto"/>
                      </w:divBdr>
                      <w:divsChild>
                        <w:div w:id="510993572">
                          <w:marLeft w:val="0"/>
                          <w:marRight w:val="0"/>
                          <w:marTop w:val="0"/>
                          <w:marBottom w:val="0"/>
                          <w:divBdr>
                            <w:top w:val="none" w:sz="0" w:space="0" w:color="auto"/>
                            <w:left w:val="none" w:sz="0" w:space="0" w:color="auto"/>
                            <w:bottom w:val="none" w:sz="0" w:space="0" w:color="auto"/>
                            <w:right w:val="none" w:sz="0" w:space="0" w:color="auto"/>
                          </w:divBdr>
                          <w:divsChild>
                            <w:div w:id="1232539349">
                              <w:marLeft w:val="0"/>
                              <w:marRight w:val="0"/>
                              <w:marTop w:val="0"/>
                              <w:marBottom w:val="0"/>
                              <w:divBdr>
                                <w:top w:val="none" w:sz="0" w:space="0" w:color="auto"/>
                                <w:left w:val="none" w:sz="0" w:space="0" w:color="auto"/>
                                <w:bottom w:val="none" w:sz="0" w:space="0" w:color="auto"/>
                                <w:right w:val="none" w:sz="0" w:space="0" w:color="auto"/>
                              </w:divBdr>
                              <w:divsChild>
                                <w:div w:id="1512645314">
                                  <w:marLeft w:val="0"/>
                                  <w:marRight w:val="0"/>
                                  <w:marTop w:val="0"/>
                                  <w:marBottom w:val="0"/>
                                  <w:divBdr>
                                    <w:top w:val="none" w:sz="0" w:space="0" w:color="auto"/>
                                    <w:left w:val="none" w:sz="0" w:space="0" w:color="auto"/>
                                    <w:bottom w:val="none" w:sz="0" w:space="0" w:color="auto"/>
                                    <w:right w:val="none" w:sz="0" w:space="0" w:color="auto"/>
                                  </w:divBdr>
                                  <w:divsChild>
                                    <w:div w:id="15659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79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mhospitales.com/" TargetMode="External"/><Relationship Id="rId5" Type="http://schemas.openxmlformats.org/officeDocument/2006/relationships/styles" Target="styles.xml"/><Relationship Id="rId10" Type="http://schemas.openxmlformats.org/officeDocument/2006/relationships/hyperlink" Target="mailto:plechuga@hmhospitales.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53A7EC-8897-43C0-9F4D-7C1A72454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480A15-D381-4C84-8ED6-218FC826EF26}">
  <ds:schemaRefs>
    <ds:schemaRef ds:uri="http://schemas.microsoft.com/sharepoint/v3/contenttype/forms"/>
  </ds:schemaRefs>
</ds:datastoreItem>
</file>

<file path=customXml/itemProps3.xml><?xml version="1.0" encoding="utf-8"?>
<ds:datastoreItem xmlns:ds="http://schemas.openxmlformats.org/officeDocument/2006/customXml" ds:itemID="{9B3BB141-D87B-4856-89F6-BA548B252AD0}">
  <ds:schemaRef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Eloisa Martin de Faria</cp:lastModifiedBy>
  <cp:revision>2</cp:revision>
  <dcterms:created xsi:type="dcterms:W3CDTF">2020-12-02T10:43:00Z</dcterms:created>
  <dcterms:modified xsi:type="dcterms:W3CDTF">2020-12-02T10:43:00Z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