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633C" w14:textId="18F3AF75" w:rsidR="00106B34" w:rsidRDefault="0063688C" w:rsidP="00106B34">
      <w:pPr>
        <w:ind w:left="-1134"/>
        <w:rPr>
          <w:rFonts w:ascii="Glasgow" w:hAnsi="Glasgow"/>
          <w:bCs/>
          <w:color w:val="292D72"/>
          <w:sz w:val="28"/>
          <w:szCs w:val="28"/>
        </w:rPr>
      </w:pPr>
      <w:r>
        <w:rPr>
          <w:rFonts w:ascii="Glasgow" w:hAnsi="Glasgow"/>
          <w:bCs/>
          <w:color w:val="292D72"/>
          <w:sz w:val="28"/>
          <w:szCs w:val="28"/>
        </w:rPr>
        <w:t>Barcelona</w:t>
      </w:r>
      <w:r w:rsidR="00106B34" w:rsidRPr="003D6774">
        <w:rPr>
          <w:rFonts w:ascii="Glasgow" w:hAnsi="Glasgow"/>
          <w:bCs/>
          <w:color w:val="292D72"/>
          <w:sz w:val="28"/>
          <w:szCs w:val="28"/>
        </w:rPr>
        <w:t xml:space="preserve">, </w:t>
      </w:r>
      <w:r w:rsidR="008602C6">
        <w:rPr>
          <w:rFonts w:ascii="Glasgow" w:hAnsi="Glasgow"/>
          <w:bCs/>
          <w:color w:val="292D72"/>
          <w:sz w:val="28"/>
          <w:szCs w:val="28"/>
        </w:rPr>
        <w:t>1</w:t>
      </w:r>
      <w:r w:rsidR="00002FA1">
        <w:rPr>
          <w:rFonts w:ascii="Glasgow" w:hAnsi="Glasgow"/>
          <w:bCs/>
          <w:color w:val="292D72"/>
          <w:sz w:val="28"/>
          <w:szCs w:val="28"/>
        </w:rPr>
        <w:t>3</w:t>
      </w:r>
      <w:r w:rsidR="00F9567D">
        <w:rPr>
          <w:rFonts w:ascii="Glasgow" w:hAnsi="Glasgow"/>
          <w:bCs/>
          <w:color w:val="292D72"/>
          <w:sz w:val="28"/>
          <w:szCs w:val="28"/>
        </w:rPr>
        <w:t xml:space="preserve"> de </w:t>
      </w:r>
      <w:r w:rsidR="00002FA1">
        <w:rPr>
          <w:rFonts w:ascii="Glasgow" w:hAnsi="Glasgow"/>
          <w:bCs/>
          <w:color w:val="292D72"/>
          <w:sz w:val="28"/>
          <w:szCs w:val="28"/>
        </w:rPr>
        <w:t>abril</w:t>
      </w:r>
      <w:r w:rsidR="00F9567D">
        <w:rPr>
          <w:rFonts w:ascii="Glasgow" w:hAnsi="Glasgow"/>
          <w:bCs/>
          <w:color w:val="292D72"/>
          <w:sz w:val="28"/>
          <w:szCs w:val="28"/>
        </w:rPr>
        <w:t xml:space="preserve"> de 2023</w:t>
      </w:r>
      <w:r w:rsidR="00106B34">
        <w:rPr>
          <w:rFonts w:ascii="Glasgow" w:hAnsi="Glasgow"/>
          <w:bCs/>
          <w:color w:val="292D72"/>
          <w:sz w:val="28"/>
          <w:szCs w:val="28"/>
        </w:rPr>
        <w:t>.</w:t>
      </w:r>
    </w:p>
    <w:p w14:paraId="0547C8A5" w14:textId="77777777" w:rsidR="00106B34" w:rsidRDefault="00106B34" w:rsidP="00106B34">
      <w:pPr>
        <w:ind w:left="-1134"/>
        <w:rPr>
          <w:rFonts w:ascii="Glasgow" w:hAnsi="Glasgow"/>
          <w:bCs/>
          <w:color w:val="292D72"/>
          <w:sz w:val="28"/>
          <w:szCs w:val="28"/>
        </w:rPr>
      </w:pPr>
    </w:p>
    <w:p w14:paraId="2DE91F3C" w14:textId="77777777" w:rsidR="00106B34" w:rsidRDefault="00106B34" w:rsidP="00106B34">
      <w:pPr>
        <w:ind w:left="-1134"/>
        <w:rPr>
          <w:rFonts w:ascii="Glasgow" w:hAnsi="Glasgow"/>
          <w:bCs/>
          <w:color w:val="292D72"/>
          <w:sz w:val="28"/>
          <w:szCs w:val="28"/>
        </w:rPr>
      </w:pPr>
    </w:p>
    <w:p w14:paraId="63600A99" w14:textId="0547062E" w:rsidR="00106B34" w:rsidRDefault="00886E76" w:rsidP="0094361E">
      <w:pPr>
        <w:jc w:val="center"/>
        <w:rPr>
          <w:rFonts w:ascii="Glasgow Light" w:hAnsi="Glasgow Light"/>
          <w:color w:val="636462"/>
          <w:sz w:val="28"/>
          <w:szCs w:val="28"/>
          <w:lang w:val="es-ES_tradnl"/>
        </w:rPr>
      </w:pPr>
      <w:r>
        <w:rPr>
          <w:rFonts w:ascii="Glasgow Light" w:hAnsi="Glasgow Light"/>
          <w:color w:val="636462"/>
          <w:sz w:val="28"/>
          <w:szCs w:val="28"/>
          <w:lang w:val="es-ES_tradnl"/>
        </w:rPr>
        <w:t xml:space="preserve"> </w:t>
      </w:r>
      <w:r w:rsidR="00FF16E4">
        <w:rPr>
          <w:rFonts w:ascii="Glasgow Light" w:hAnsi="Glasgow Light"/>
          <w:color w:val="636462"/>
          <w:sz w:val="28"/>
          <w:szCs w:val="28"/>
          <w:lang w:val="es-ES_tradnl"/>
        </w:rPr>
        <w:t xml:space="preserve">La mujer, de </w:t>
      </w:r>
      <w:r w:rsidR="004572C6">
        <w:rPr>
          <w:rFonts w:ascii="Glasgow Light" w:hAnsi="Glasgow Light"/>
          <w:color w:val="636462"/>
          <w:sz w:val="28"/>
          <w:szCs w:val="28"/>
          <w:lang w:val="es-ES_tradnl"/>
        </w:rPr>
        <w:t>75</w:t>
      </w:r>
      <w:r w:rsidR="00FF16E4">
        <w:rPr>
          <w:rFonts w:ascii="Glasgow Light" w:hAnsi="Glasgow Light"/>
          <w:color w:val="636462"/>
          <w:sz w:val="28"/>
          <w:szCs w:val="28"/>
          <w:lang w:val="es-ES_tradnl"/>
        </w:rPr>
        <w:t xml:space="preserve"> años, llevaba </w:t>
      </w:r>
      <w:r w:rsidR="004572C6">
        <w:rPr>
          <w:rFonts w:ascii="Glasgow Light" w:hAnsi="Glasgow Light"/>
          <w:color w:val="636462"/>
          <w:sz w:val="28"/>
          <w:szCs w:val="28"/>
          <w:lang w:val="es-ES_tradnl"/>
        </w:rPr>
        <w:t>2</w:t>
      </w:r>
      <w:r w:rsidR="00FF16E4">
        <w:rPr>
          <w:rFonts w:ascii="Glasgow Light" w:hAnsi="Glasgow Light"/>
          <w:color w:val="636462"/>
          <w:sz w:val="28"/>
          <w:szCs w:val="28"/>
          <w:lang w:val="es-ES_tradnl"/>
        </w:rPr>
        <w:t xml:space="preserve">0 años con problemas después de que </w:t>
      </w:r>
      <w:r w:rsidR="0094361E">
        <w:rPr>
          <w:rFonts w:ascii="Glasgow Light" w:hAnsi="Glasgow Light"/>
          <w:color w:val="636462"/>
          <w:sz w:val="28"/>
          <w:szCs w:val="28"/>
          <w:lang w:val="es-ES_tradnl"/>
        </w:rPr>
        <w:t xml:space="preserve">se le produjera una estenosis </w:t>
      </w:r>
      <w:r w:rsidR="004572C6">
        <w:rPr>
          <w:rFonts w:ascii="Glasgow Light" w:hAnsi="Glasgow Light"/>
          <w:color w:val="636462"/>
          <w:sz w:val="28"/>
          <w:szCs w:val="28"/>
          <w:lang w:val="es-ES_tradnl"/>
        </w:rPr>
        <w:t>tras una intervención quirúrgica</w:t>
      </w:r>
    </w:p>
    <w:p w14:paraId="2FB44941" w14:textId="77777777" w:rsidR="00106B34" w:rsidRDefault="00106B34" w:rsidP="00106B34">
      <w:pPr>
        <w:jc w:val="center"/>
        <w:rPr>
          <w:rFonts w:ascii="Glasgow Light" w:hAnsi="Glasgow Light"/>
          <w:color w:val="636462"/>
          <w:sz w:val="28"/>
          <w:szCs w:val="28"/>
          <w:lang w:val="es-ES_tradnl"/>
        </w:rPr>
      </w:pPr>
    </w:p>
    <w:p w14:paraId="326B0D78" w14:textId="77777777" w:rsidR="00106B34" w:rsidRDefault="00106B34" w:rsidP="00106B34">
      <w:pPr>
        <w:jc w:val="center"/>
        <w:rPr>
          <w:rFonts w:ascii="Glasgow Light" w:hAnsi="Glasgow Light"/>
          <w:color w:val="636462"/>
          <w:sz w:val="28"/>
          <w:szCs w:val="28"/>
          <w:lang w:val="es-ES_tradnl"/>
        </w:rPr>
      </w:pPr>
    </w:p>
    <w:p w14:paraId="2B6A2E88" w14:textId="31CA6FE6" w:rsidR="00357E67" w:rsidRPr="00FF16E4" w:rsidRDefault="00FF16E4" w:rsidP="00106B34">
      <w:pPr>
        <w:spacing w:line="276" w:lineRule="auto"/>
        <w:jc w:val="both"/>
        <w:rPr>
          <w:rFonts w:ascii="Glasgow" w:hAnsi="Glasgow"/>
          <w:b/>
          <w:bCs/>
          <w:color w:val="292D72"/>
          <w:sz w:val="40"/>
          <w:szCs w:val="40"/>
        </w:rPr>
      </w:pPr>
      <w:bookmarkStart w:id="0" w:name="_Hlk130465289"/>
      <w:r w:rsidRPr="00FF16E4">
        <w:rPr>
          <w:rFonts w:ascii="Glasgow" w:hAnsi="Glasgow"/>
          <w:b/>
          <w:bCs/>
          <w:color w:val="292D72"/>
          <w:sz w:val="40"/>
          <w:szCs w:val="40"/>
        </w:rPr>
        <w:t>El</w:t>
      </w:r>
      <w:r w:rsidR="00784A83" w:rsidRPr="00FF16E4">
        <w:rPr>
          <w:rFonts w:ascii="Glasgow" w:hAnsi="Glasgow"/>
          <w:b/>
          <w:bCs/>
          <w:color w:val="292D72"/>
          <w:sz w:val="40"/>
          <w:szCs w:val="40"/>
        </w:rPr>
        <w:t xml:space="preserve"> </w:t>
      </w:r>
      <w:r w:rsidR="004572C6">
        <w:rPr>
          <w:rFonts w:ascii="Glasgow" w:hAnsi="Glasgow"/>
          <w:b/>
          <w:bCs/>
          <w:color w:val="292D72"/>
          <w:sz w:val="40"/>
          <w:szCs w:val="40"/>
        </w:rPr>
        <w:t>H</w:t>
      </w:r>
      <w:r w:rsidR="00784A83" w:rsidRPr="00FF16E4">
        <w:rPr>
          <w:rFonts w:ascii="Glasgow" w:hAnsi="Glasgow"/>
          <w:b/>
          <w:bCs/>
          <w:color w:val="292D72"/>
          <w:sz w:val="40"/>
          <w:szCs w:val="40"/>
        </w:rPr>
        <w:t>ospital</w:t>
      </w:r>
      <w:r w:rsidR="00357E67" w:rsidRPr="00FF16E4">
        <w:rPr>
          <w:rFonts w:ascii="Glasgow" w:hAnsi="Glasgow"/>
          <w:b/>
          <w:bCs/>
          <w:color w:val="292D72"/>
          <w:sz w:val="40"/>
          <w:szCs w:val="40"/>
        </w:rPr>
        <w:t xml:space="preserve"> HM Nou Delfos </w:t>
      </w:r>
      <w:r w:rsidRPr="00FF16E4">
        <w:rPr>
          <w:rFonts w:ascii="Glasgow" w:hAnsi="Glasgow"/>
          <w:b/>
          <w:bCs/>
          <w:color w:val="292D72"/>
          <w:sz w:val="40"/>
          <w:szCs w:val="40"/>
        </w:rPr>
        <w:t>le devuelv</w:t>
      </w:r>
      <w:r>
        <w:rPr>
          <w:rFonts w:ascii="Glasgow" w:hAnsi="Glasgow"/>
          <w:b/>
          <w:bCs/>
          <w:color w:val="292D72"/>
          <w:sz w:val="40"/>
          <w:szCs w:val="40"/>
        </w:rPr>
        <w:t xml:space="preserve">e la calidad de vida a una paciente con una </w:t>
      </w:r>
      <w:r w:rsidR="0094361E">
        <w:rPr>
          <w:rFonts w:ascii="Glasgow" w:hAnsi="Glasgow"/>
          <w:b/>
          <w:bCs/>
          <w:color w:val="292D72"/>
          <w:sz w:val="40"/>
          <w:szCs w:val="40"/>
        </w:rPr>
        <w:t>obstrucción del conducto</w:t>
      </w:r>
      <w:r w:rsidR="008B22FF">
        <w:rPr>
          <w:rFonts w:ascii="Glasgow" w:hAnsi="Glasgow"/>
          <w:b/>
          <w:bCs/>
          <w:color w:val="292D72"/>
          <w:sz w:val="40"/>
          <w:szCs w:val="40"/>
        </w:rPr>
        <w:t xml:space="preserve"> biliar</w:t>
      </w:r>
      <w:r>
        <w:rPr>
          <w:rFonts w:ascii="Glasgow" w:hAnsi="Glasgow"/>
          <w:b/>
          <w:bCs/>
          <w:color w:val="292D72"/>
          <w:sz w:val="40"/>
          <w:szCs w:val="40"/>
        </w:rPr>
        <w:t xml:space="preserve"> complicada </w:t>
      </w:r>
    </w:p>
    <w:p w14:paraId="532B833A" w14:textId="77777777" w:rsidR="00CB5CB9" w:rsidRDefault="00CB5CB9" w:rsidP="00CB5CB9">
      <w:pPr>
        <w:pStyle w:val="normaltextonoticia"/>
        <w:autoSpaceDE w:val="0"/>
        <w:autoSpaceDN w:val="0"/>
        <w:adjustRightInd w:val="0"/>
        <w:spacing w:before="0" w:beforeAutospacing="0" w:after="0" w:afterAutospacing="0"/>
        <w:ind w:right="-129"/>
        <w:jc w:val="both"/>
        <w:rPr>
          <w:rFonts w:ascii="Public Sans Light" w:hAnsi="Public Sans Light"/>
          <w:color w:val="292D72"/>
          <w:sz w:val="24"/>
          <w:szCs w:val="24"/>
        </w:rPr>
      </w:pPr>
      <w:bookmarkStart w:id="1" w:name="_Hlk130465371"/>
      <w:bookmarkEnd w:id="0"/>
    </w:p>
    <w:p w14:paraId="507CC150" w14:textId="47B2ECC4" w:rsidR="00106B34" w:rsidRDefault="00FF16E4" w:rsidP="00106B34">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rPr>
        <w:t xml:space="preserve">Dr. </w:t>
      </w:r>
      <w:bookmarkStart w:id="2" w:name="_Hlk130553699"/>
      <w:r>
        <w:rPr>
          <w:rFonts w:ascii="Public Sans Light" w:hAnsi="Public Sans Light"/>
          <w:color w:val="292D72"/>
          <w:sz w:val="24"/>
          <w:szCs w:val="24"/>
        </w:rPr>
        <w:t>Jonathan Joud</w:t>
      </w:r>
      <w:r w:rsidR="007D24DA">
        <w:rPr>
          <w:rFonts w:ascii="Public Sans Light" w:hAnsi="Public Sans Light"/>
          <w:color w:val="292D72"/>
          <w:sz w:val="24"/>
          <w:szCs w:val="24"/>
        </w:rPr>
        <w:t>an</w:t>
      </w:r>
      <w:r>
        <w:rPr>
          <w:rFonts w:ascii="Public Sans Light" w:hAnsi="Public Sans Light"/>
          <w:color w:val="292D72"/>
          <w:sz w:val="24"/>
          <w:szCs w:val="24"/>
        </w:rPr>
        <w:t xml:space="preserve">in, especialista en Radiología Vascular e Intervencionista, </w:t>
      </w:r>
      <w:bookmarkEnd w:id="2"/>
      <w:r w:rsidR="00CB5CB9">
        <w:rPr>
          <w:rFonts w:ascii="Public Sans Light" w:hAnsi="Public Sans Light"/>
          <w:color w:val="292D72"/>
          <w:sz w:val="24"/>
          <w:szCs w:val="24"/>
        </w:rPr>
        <w:t xml:space="preserve">le </w:t>
      </w:r>
      <w:r>
        <w:rPr>
          <w:rFonts w:ascii="Public Sans Light" w:hAnsi="Public Sans Light"/>
          <w:color w:val="292D72"/>
          <w:sz w:val="24"/>
          <w:szCs w:val="24"/>
        </w:rPr>
        <w:t xml:space="preserve">ha aplicado un </w:t>
      </w:r>
      <w:proofErr w:type="spellStart"/>
      <w:r>
        <w:rPr>
          <w:rFonts w:ascii="Public Sans Light" w:hAnsi="Public Sans Light"/>
          <w:color w:val="292D72"/>
          <w:sz w:val="24"/>
          <w:szCs w:val="24"/>
        </w:rPr>
        <w:t>stent</w:t>
      </w:r>
      <w:proofErr w:type="spellEnd"/>
      <w:r>
        <w:rPr>
          <w:rFonts w:ascii="Public Sans Light" w:hAnsi="Public Sans Light"/>
          <w:color w:val="292D72"/>
          <w:sz w:val="24"/>
          <w:szCs w:val="24"/>
        </w:rPr>
        <w:t xml:space="preserve"> biodegradable </w:t>
      </w:r>
      <w:r w:rsidR="00002FA1">
        <w:rPr>
          <w:rFonts w:ascii="Public Sans Light" w:hAnsi="Public Sans Light"/>
          <w:color w:val="292D72"/>
          <w:sz w:val="24"/>
          <w:szCs w:val="24"/>
        </w:rPr>
        <w:t xml:space="preserve">metálico </w:t>
      </w:r>
      <w:r w:rsidR="0094361E">
        <w:rPr>
          <w:rFonts w:ascii="Public Sans Light" w:hAnsi="Public Sans Light"/>
          <w:color w:val="292D72"/>
          <w:sz w:val="24"/>
          <w:szCs w:val="24"/>
        </w:rPr>
        <w:t xml:space="preserve">diseñado </w:t>
      </w:r>
      <w:r>
        <w:rPr>
          <w:rFonts w:ascii="Public Sans Light" w:hAnsi="Public Sans Light"/>
          <w:color w:val="292D72"/>
          <w:sz w:val="24"/>
          <w:szCs w:val="24"/>
        </w:rPr>
        <w:t>específic</w:t>
      </w:r>
      <w:r w:rsidR="0094361E">
        <w:rPr>
          <w:rFonts w:ascii="Public Sans Light" w:hAnsi="Public Sans Light"/>
          <w:color w:val="292D72"/>
          <w:sz w:val="24"/>
          <w:szCs w:val="24"/>
        </w:rPr>
        <w:t>amente</w:t>
      </w:r>
      <w:r>
        <w:rPr>
          <w:rFonts w:ascii="Public Sans Light" w:hAnsi="Public Sans Light"/>
          <w:color w:val="292D72"/>
          <w:sz w:val="24"/>
          <w:szCs w:val="24"/>
        </w:rPr>
        <w:t xml:space="preserve"> para </w:t>
      </w:r>
      <w:r w:rsidR="008B22FF">
        <w:rPr>
          <w:rFonts w:ascii="Public Sans Light" w:hAnsi="Public Sans Light"/>
          <w:color w:val="292D72"/>
          <w:sz w:val="24"/>
          <w:szCs w:val="24"/>
        </w:rPr>
        <w:t>el conducto</w:t>
      </w:r>
      <w:r>
        <w:rPr>
          <w:rFonts w:ascii="Public Sans Light" w:hAnsi="Public Sans Light"/>
          <w:color w:val="292D72"/>
          <w:sz w:val="24"/>
          <w:szCs w:val="24"/>
        </w:rPr>
        <w:t xml:space="preserve"> biliar</w:t>
      </w:r>
      <w:r w:rsidR="0094361E">
        <w:rPr>
          <w:rFonts w:ascii="Public Sans Light" w:hAnsi="Public Sans Light"/>
          <w:color w:val="292D72"/>
          <w:sz w:val="24"/>
          <w:szCs w:val="24"/>
        </w:rPr>
        <w:t>,</w:t>
      </w:r>
      <w:r w:rsidR="008B22FF">
        <w:rPr>
          <w:rFonts w:ascii="Public Sans Light" w:hAnsi="Public Sans Light"/>
          <w:color w:val="292D72"/>
          <w:sz w:val="24"/>
          <w:szCs w:val="24"/>
        </w:rPr>
        <w:t xml:space="preserve"> siendo la primera intervención de estas características que se realiza en Cataluña</w:t>
      </w:r>
    </w:p>
    <w:p w14:paraId="49CD683F" w14:textId="77777777" w:rsidR="00CB5CB9" w:rsidRDefault="00CB5CB9" w:rsidP="00CB5CB9">
      <w:pPr>
        <w:pStyle w:val="normaltextonoticia"/>
        <w:autoSpaceDE w:val="0"/>
        <w:autoSpaceDN w:val="0"/>
        <w:adjustRightInd w:val="0"/>
        <w:spacing w:before="0" w:beforeAutospacing="0" w:after="0" w:afterAutospacing="0"/>
        <w:ind w:left="284" w:right="-129"/>
        <w:jc w:val="both"/>
        <w:rPr>
          <w:rFonts w:ascii="Public Sans Light" w:hAnsi="Public Sans Light"/>
          <w:color w:val="292D72"/>
          <w:sz w:val="24"/>
          <w:szCs w:val="24"/>
        </w:rPr>
      </w:pPr>
    </w:p>
    <w:p w14:paraId="461C9706" w14:textId="234FEDBD" w:rsidR="00CB5CB9" w:rsidRDefault="004572C6" w:rsidP="00106B34">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r>
        <w:rPr>
          <w:rFonts w:ascii="Public Sans Light" w:hAnsi="Public Sans Light"/>
          <w:color w:val="292D72"/>
          <w:sz w:val="24"/>
          <w:szCs w:val="24"/>
        </w:rPr>
        <w:t xml:space="preserve">La paciente, que </w:t>
      </w:r>
      <w:proofErr w:type="spellStart"/>
      <w:r>
        <w:rPr>
          <w:rFonts w:ascii="Public Sans Light" w:hAnsi="Public Sans Light"/>
          <w:color w:val="292D72"/>
          <w:sz w:val="24"/>
          <w:szCs w:val="24"/>
        </w:rPr>
        <w:t>reabsorverá</w:t>
      </w:r>
      <w:proofErr w:type="spellEnd"/>
      <w:r>
        <w:rPr>
          <w:rFonts w:ascii="Public Sans Light" w:hAnsi="Public Sans Light"/>
          <w:color w:val="292D72"/>
          <w:sz w:val="24"/>
          <w:szCs w:val="24"/>
        </w:rPr>
        <w:t xml:space="preserve"> dicho </w:t>
      </w:r>
      <w:proofErr w:type="spellStart"/>
      <w:r>
        <w:rPr>
          <w:rFonts w:ascii="Public Sans Light" w:hAnsi="Public Sans Light"/>
          <w:color w:val="292D72"/>
          <w:sz w:val="24"/>
          <w:szCs w:val="24"/>
        </w:rPr>
        <w:t>stent</w:t>
      </w:r>
      <w:proofErr w:type="spellEnd"/>
      <w:r>
        <w:rPr>
          <w:rFonts w:ascii="Public Sans Light" w:hAnsi="Public Sans Light"/>
          <w:color w:val="292D72"/>
          <w:sz w:val="24"/>
          <w:szCs w:val="24"/>
        </w:rPr>
        <w:t xml:space="preserve"> </w:t>
      </w:r>
      <w:r w:rsidR="00A90EB1">
        <w:rPr>
          <w:rFonts w:ascii="Public Sans Light" w:hAnsi="Public Sans Light"/>
          <w:color w:val="292D72"/>
          <w:sz w:val="24"/>
          <w:szCs w:val="24"/>
        </w:rPr>
        <w:t xml:space="preserve">en 3 meses, asegura que desde que se lo implantaron ha dejado de tener </w:t>
      </w:r>
      <w:r>
        <w:rPr>
          <w:rFonts w:ascii="Public Sans Light" w:hAnsi="Public Sans Light"/>
          <w:color w:val="292D72"/>
          <w:sz w:val="24"/>
          <w:szCs w:val="24"/>
        </w:rPr>
        <w:t xml:space="preserve">molestias y ha recuperado su actividad cotidiana habitual </w:t>
      </w:r>
    </w:p>
    <w:p w14:paraId="2621B885" w14:textId="77777777" w:rsidR="00357E67" w:rsidRDefault="00357E67" w:rsidP="00357E67">
      <w:pPr>
        <w:pStyle w:val="normaltextonoticia"/>
        <w:autoSpaceDE w:val="0"/>
        <w:autoSpaceDN w:val="0"/>
        <w:adjustRightInd w:val="0"/>
        <w:spacing w:before="0" w:beforeAutospacing="0" w:after="0" w:afterAutospacing="0"/>
        <w:ind w:left="284" w:right="-129"/>
        <w:jc w:val="both"/>
        <w:rPr>
          <w:rFonts w:ascii="Public Sans Light" w:hAnsi="Public Sans Light"/>
          <w:color w:val="292D72"/>
          <w:sz w:val="24"/>
          <w:szCs w:val="24"/>
        </w:rPr>
      </w:pPr>
    </w:p>
    <w:p w14:paraId="35CDF66E" w14:textId="03D0EDCE" w:rsidR="00357E67" w:rsidRDefault="004572C6" w:rsidP="00106B34">
      <w:pPr>
        <w:pStyle w:val="normaltextonoticia"/>
        <w:numPr>
          <w:ilvl w:val="0"/>
          <w:numId w:val="1"/>
        </w:numPr>
        <w:autoSpaceDE w:val="0"/>
        <w:autoSpaceDN w:val="0"/>
        <w:adjustRightInd w:val="0"/>
        <w:spacing w:before="0" w:beforeAutospacing="0" w:after="0" w:afterAutospacing="0"/>
        <w:ind w:left="284" w:right="-129" w:hanging="426"/>
        <w:jc w:val="both"/>
        <w:rPr>
          <w:rFonts w:ascii="Public Sans Light" w:hAnsi="Public Sans Light"/>
          <w:color w:val="292D72"/>
          <w:sz w:val="24"/>
          <w:szCs w:val="24"/>
        </w:rPr>
      </w:pPr>
      <w:bookmarkStart w:id="3" w:name="_Hlk130472570"/>
      <w:r>
        <w:rPr>
          <w:rFonts w:ascii="Public Sans Light" w:hAnsi="Public Sans Light"/>
          <w:color w:val="292D72"/>
          <w:sz w:val="24"/>
          <w:szCs w:val="24"/>
          <w:lang w:bidi="es-ES"/>
        </w:rPr>
        <w:t xml:space="preserve">La </w:t>
      </w:r>
      <w:bookmarkStart w:id="4" w:name="_Hlk130554233"/>
      <w:r>
        <w:rPr>
          <w:rFonts w:ascii="Public Sans Light" w:hAnsi="Public Sans Light"/>
          <w:color w:val="292D72"/>
          <w:sz w:val="24"/>
          <w:szCs w:val="24"/>
          <w:lang w:bidi="es-ES"/>
        </w:rPr>
        <w:t>estenosis</w:t>
      </w:r>
      <w:r w:rsidR="008B22FF">
        <w:rPr>
          <w:rFonts w:ascii="Public Sans Light" w:hAnsi="Public Sans Light"/>
          <w:color w:val="292D72"/>
          <w:sz w:val="24"/>
          <w:szCs w:val="24"/>
          <w:lang w:bidi="es-ES"/>
        </w:rPr>
        <w:t xml:space="preserve"> </w:t>
      </w:r>
      <w:r>
        <w:rPr>
          <w:rFonts w:ascii="Public Sans Light" w:hAnsi="Public Sans Light"/>
          <w:color w:val="292D72"/>
          <w:sz w:val="24"/>
          <w:szCs w:val="24"/>
          <w:lang w:bidi="es-ES"/>
        </w:rPr>
        <w:t xml:space="preserve">es </w:t>
      </w:r>
      <w:r w:rsidR="008B22FF">
        <w:rPr>
          <w:rFonts w:ascii="Public Sans Light" w:hAnsi="Public Sans Light"/>
          <w:color w:val="292D72"/>
          <w:sz w:val="24"/>
          <w:szCs w:val="24"/>
          <w:lang w:bidi="es-ES"/>
        </w:rPr>
        <w:t xml:space="preserve">una complicación que afecta al 5-10% de las personas que sufren una infección de la vesícula </w:t>
      </w:r>
      <w:r w:rsidR="00CB5CB9">
        <w:rPr>
          <w:rFonts w:ascii="Public Sans Light" w:hAnsi="Public Sans Light"/>
          <w:color w:val="292D72"/>
          <w:sz w:val="24"/>
          <w:szCs w:val="24"/>
          <w:lang w:bidi="es-ES"/>
        </w:rPr>
        <w:t>o que</w:t>
      </w:r>
      <w:r w:rsidR="008B22FF">
        <w:rPr>
          <w:rFonts w:ascii="Public Sans Light" w:hAnsi="Public Sans Light"/>
          <w:color w:val="292D72"/>
          <w:sz w:val="24"/>
          <w:szCs w:val="24"/>
          <w:lang w:bidi="es-ES"/>
        </w:rPr>
        <w:t xml:space="preserve"> </w:t>
      </w:r>
      <w:r>
        <w:rPr>
          <w:rFonts w:ascii="Public Sans Light" w:hAnsi="Public Sans Light"/>
          <w:color w:val="292D72"/>
          <w:sz w:val="24"/>
          <w:szCs w:val="24"/>
          <w:lang w:bidi="es-ES"/>
        </w:rPr>
        <w:t xml:space="preserve">pasan por quirófano </w:t>
      </w:r>
      <w:r w:rsidR="008B22FF">
        <w:rPr>
          <w:rFonts w:ascii="Public Sans Light" w:hAnsi="Public Sans Light"/>
          <w:color w:val="292D72"/>
          <w:sz w:val="24"/>
          <w:szCs w:val="24"/>
          <w:lang w:bidi="es-ES"/>
        </w:rPr>
        <w:t>y requiere un tratamiento complejo que suele compor</w:t>
      </w:r>
      <w:r w:rsidR="00CB5CB9">
        <w:rPr>
          <w:rFonts w:ascii="Public Sans Light" w:hAnsi="Public Sans Light"/>
          <w:color w:val="292D72"/>
          <w:sz w:val="24"/>
          <w:szCs w:val="24"/>
          <w:lang w:bidi="es-ES"/>
        </w:rPr>
        <w:t>tar</w:t>
      </w:r>
      <w:r w:rsidR="008B22FF">
        <w:rPr>
          <w:rFonts w:ascii="Public Sans Light" w:hAnsi="Public Sans Light"/>
          <w:color w:val="292D72"/>
          <w:sz w:val="24"/>
          <w:szCs w:val="24"/>
          <w:lang w:bidi="es-ES"/>
        </w:rPr>
        <w:t xml:space="preserve"> diversos ingresos</w:t>
      </w:r>
      <w:r w:rsidR="00CB5CB9">
        <w:rPr>
          <w:rFonts w:ascii="Public Sans Light" w:hAnsi="Public Sans Light"/>
          <w:color w:val="292D72"/>
          <w:sz w:val="24"/>
          <w:szCs w:val="24"/>
          <w:lang w:bidi="es-ES"/>
        </w:rPr>
        <w:t xml:space="preserve"> y entre el 20 y 40% de los casos, hasta ahora, no tenían solució</w:t>
      </w:r>
      <w:bookmarkEnd w:id="3"/>
      <w:r w:rsidR="00CB5CB9">
        <w:rPr>
          <w:rFonts w:ascii="Public Sans Light" w:hAnsi="Public Sans Light"/>
          <w:color w:val="292D72"/>
          <w:sz w:val="24"/>
          <w:szCs w:val="24"/>
          <w:lang w:bidi="es-ES"/>
        </w:rPr>
        <w:t>n</w:t>
      </w:r>
    </w:p>
    <w:bookmarkEnd w:id="4"/>
    <w:p w14:paraId="6E5E371B" w14:textId="2DCCC699" w:rsidR="00106B34" w:rsidRPr="00C376DE" w:rsidRDefault="00106B34" w:rsidP="00485AA0">
      <w:pPr>
        <w:pStyle w:val="normaltextonoticia"/>
        <w:autoSpaceDE w:val="0"/>
        <w:autoSpaceDN w:val="0"/>
        <w:adjustRightInd w:val="0"/>
        <w:spacing w:before="0" w:beforeAutospacing="0" w:after="0" w:afterAutospacing="0"/>
        <w:ind w:right="-129"/>
        <w:jc w:val="both"/>
        <w:rPr>
          <w:rFonts w:ascii="Public Sans Light" w:hAnsi="Public Sans Light"/>
          <w:color w:val="292D72"/>
          <w:sz w:val="24"/>
          <w:szCs w:val="24"/>
        </w:rPr>
      </w:pPr>
    </w:p>
    <w:bookmarkEnd w:id="1"/>
    <w:p w14:paraId="2F74F0AF" w14:textId="77777777" w:rsidR="00106B34" w:rsidRDefault="00106B34" w:rsidP="00106B34">
      <w:pPr>
        <w:pStyle w:val="Prrafodelista"/>
        <w:jc w:val="both"/>
        <w:rPr>
          <w:rFonts w:ascii="Public Sans Light" w:hAnsi="Public Sans Light"/>
          <w:color w:val="636462"/>
        </w:rPr>
      </w:pPr>
    </w:p>
    <w:p w14:paraId="047ACE20" w14:textId="7D98EDEE" w:rsidR="004572C6" w:rsidRDefault="004572C6" w:rsidP="00485AA0">
      <w:pPr>
        <w:shd w:val="clear" w:color="auto" w:fill="FFFFFF"/>
        <w:jc w:val="both"/>
        <w:textAlignment w:val="baseline"/>
        <w:rPr>
          <w:rFonts w:ascii="Public Sans Light" w:hAnsi="Public Sans Light" w:cs="Arial"/>
          <w:color w:val="636462"/>
          <w:lang w:bidi="es-ES"/>
        </w:rPr>
      </w:pPr>
      <w:r w:rsidRPr="004572C6">
        <w:rPr>
          <w:rFonts w:ascii="Public Sans Light" w:hAnsi="Public Sans Light" w:cs="Arial"/>
          <w:color w:val="636462"/>
          <w:lang w:bidi="es-ES"/>
        </w:rPr>
        <w:t xml:space="preserve">El Hospital HM Nou Delfos ha conseguido devolver la calidad de vida a una paciente </w:t>
      </w:r>
      <w:r w:rsidR="0065308A">
        <w:rPr>
          <w:rFonts w:ascii="Public Sans Light" w:hAnsi="Public Sans Light" w:cs="Arial"/>
          <w:color w:val="636462"/>
          <w:lang w:bidi="es-ES"/>
        </w:rPr>
        <w:t>a quien se le o</w:t>
      </w:r>
      <w:r w:rsidR="00002FA1">
        <w:rPr>
          <w:rFonts w:ascii="Public Sans Light" w:hAnsi="Public Sans Light" w:cs="Arial"/>
          <w:color w:val="636462"/>
          <w:lang w:bidi="es-ES"/>
        </w:rPr>
        <w:t>cluyó</w:t>
      </w:r>
      <w:r w:rsidR="0065308A">
        <w:rPr>
          <w:rFonts w:ascii="Public Sans Light" w:hAnsi="Public Sans Light" w:cs="Arial"/>
          <w:color w:val="636462"/>
          <w:lang w:bidi="es-ES"/>
        </w:rPr>
        <w:t xml:space="preserve"> el conducto biliar hace más de 20 años tras una intervención quirúrgica y, desde entonces, arrastraba diversas complicaciones y lo ha hecho implantándole un </w:t>
      </w:r>
      <w:proofErr w:type="spellStart"/>
      <w:r w:rsidR="0065308A">
        <w:rPr>
          <w:rFonts w:ascii="Public Sans Light" w:hAnsi="Public Sans Light" w:cs="Arial"/>
          <w:color w:val="636462"/>
          <w:lang w:bidi="es-ES"/>
        </w:rPr>
        <w:t>stent</w:t>
      </w:r>
      <w:proofErr w:type="spellEnd"/>
      <w:r w:rsidR="0065308A">
        <w:rPr>
          <w:rFonts w:ascii="Public Sans Light" w:hAnsi="Public Sans Light" w:cs="Arial"/>
          <w:color w:val="636462"/>
          <w:lang w:bidi="es-ES"/>
        </w:rPr>
        <w:t xml:space="preserve"> biodegradable </w:t>
      </w:r>
      <w:r w:rsidR="00002FA1">
        <w:rPr>
          <w:rFonts w:ascii="Public Sans Light" w:hAnsi="Public Sans Light" w:cs="Arial"/>
          <w:color w:val="636462"/>
          <w:lang w:bidi="es-ES"/>
        </w:rPr>
        <w:t xml:space="preserve">metálico </w:t>
      </w:r>
      <w:r w:rsidR="0065308A">
        <w:rPr>
          <w:rFonts w:ascii="Public Sans Light" w:hAnsi="Public Sans Light" w:cs="Arial"/>
          <w:color w:val="636462"/>
          <w:lang w:bidi="es-ES"/>
        </w:rPr>
        <w:t xml:space="preserve">que ha permitido conectar la vía biliar con el intestino delgado. Esta operación, llevada a cabo por el </w:t>
      </w:r>
      <w:bookmarkStart w:id="5" w:name="_Hlk130566217"/>
      <w:r w:rsidR="0065308A">
        <w:rPr>
          <w:rFonts w:ascii="Public Sans Light" w:hAnsi="Public Sans Light" w:cs="Arial"/>
          <w:color w:val="636462"/>
          <w:lang w:bidi="es-ES"/>
        </w:rPr>
        <w:t xml:space="preserve">Dr. </w:t>
      </w:r>
      <w:r w:rsidR="0065308A" w:rsidRPr="0065308A">
        <w:rPr>
          <w:rFonts w:ascii="Public Sans Light" w:hAnsi="Public Sans Light" w:cs="Arial"/>
          <w:color w:val="636462"/>
          <w:lang w:bidi="es-ES"/>
        </w:rPr>
        <w:t>Jonathan Joud</w:t>
      </w:r>
      <w:r w:rsidR="007D24DA">
        <w:rPr>
          <w:rFonts w:ascii="Public Sans Light" w:hAnsi="Public Sans Light" w:cs="Arial"/>
          <w:color w:val="636462"/>
          <w:lang w:bidi="es-ES"/>
        </w:rPr>
        <w:t>an</w:t>
      </w:r>
      <w:r w:rsidR="0065308A" w:rsidRPr="0065308A">
        <w:rPr>
          <w:rFonts w:ascii="Public Sans Light" w:hAnsi="Public Sans Light" w:cs="Arial"/>
          <w:color w:val="636462"/>
          <w:lang w:bidi="es-ES"/>
        </w:rPr>
        <w:t>in, especialista en Radiología Vascular e Intervencionista,</w:t>
      </w:r>
      <w:bookmarkEnd w:id="5"/>
      <w:r w:rsidR="0065308A">
        <w:rPr>
          <w:rFonts w:ascii="Public Sans Light" w:hAnsi="Public Sans Light" w:cs="Arial"/>
          <w:color w:val="636462"/>
          <w:lang w:bidi="es-ES"/>
        </w:rPr>
        <w:t xml:space="preserve"> es la primera de estas características que se realiza en Cataluña.</w:t>
      </w:r>
    </w:p>
    <w:p w14:paraId="554D972E" w14:textId="1CADA6F7" w:rsidR="0065308A" w:rsidRDefault="0065308A" w:rsidP="00485AA0">
      <w:pPr>
        <w:shd w:val="clear" w:color="auto" w:fill="FFFFFF"/>
        <w:jc w:val="both"/>
        <w:textAlignment w:val="baseline"/>
        <w:rPr>
          <w:rFonts w:ascii="Public Sans Light" w:hAnsi="Public Sans Light" w:cs="Arial"/>
          <w:color w:val="636462"/>
          <w:lang w:bidi="es-ES"/>
        </w:rPr>
      </w:pPr>
    </w:p>
    <w:p w14:paraId="4CEB10BF" w14:textId="2B23B583" w:rsidR="0065308A" w:rsidRDefault="0065308A" w:rsidP="00485AA0">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 xml:space="preserve">Nieves Marín, de 75 años, entró en </w:t>
      </w:r>
      <w:proofErr w:type="gramStart"/>
      <w:r>
        <w:rPr>
          <w:rFonts w:ascii="Public Sans Light" w:hAnsi="Public Sans Light" w:cs="Arial"/>
          <w:color w:val="636462"/>
          <w:lang w:bidi="es-ES"/>
        </w:rPr>
        <w:t>quirófano</w:t>
      </w:r>
      <w:proofErr w:type="gramEnd"/>
      <w:r>
        <w:rPr>
          <w:rFonts w:ascii="Public Sans Light" w:hAnsi="Public Sans Light" w:cs="Arial"/>
          <w:color w:val="636462"/>
          <w:lang w:bidi="es-ES"/>
        </w:rPr>
        <w:t xml:space="preserve"> hace 20 años para que se le extrajeran diversas piedras de la vesícula y aunque la intervención fue normal, durante el postoperatorio, padeció una obstrucción del conducto biliar, una complicación que afecta </w:t>
      </w:r>
      <w:r w:rsidR="00A77941">
        <w:rPr>
          <w:rFonts w:ascii="Public Sans Light" w:hAnsi="Public Sans Light" w:cs="Arial"/>
          <w:color w:val="636462"/>
          <w:lang w:bidi="es-ES"/>
        </w:rPr>
        <w:t xml:space="preserve">a un 5-10% de las personas que se someten a este tipo de cirugía. A partir de aquí, inició un largo periplo de visitas al hospital e ingresos para controlar el problema, pues la estenosis </w:t>
      </w:r>
      <w:r w:rsidR="00A77941" w:rsidRPr="00A77941">
        <w:rPr>
          <w:rFonts w:ascii="Public Sans Light" w:hAnsi="Public Sans Light" w:cs="Arial"/>
          <w:color w:val="636462"/>
          <w:lang w:bidi="es-ES"/>
        </w:rPr>
        <w:t xml:space="preserve">es una complicación que </w:t>
      </w:r>
      <w:r w:rsidR="00A77941">
        <w:rPr>
          <w:rFonts w:ascii="Public Sans Light" w:hAnsi="Public Sans Light" w:cs="Arial"/>
          <w:color w:val="636462"/>
          <w:lang w:bidi="es-ES"/>
        </w:rPr>
        <w:t xml:space="preserve">obliga a mantener un exhaustivo control y </w:t>
      </w:r>
      <w:r w:rsidR="00A77941" w:rsidRPr="00A77941">
        <w:rPr>
          <w:rFonts w:ascii="Public Sans Light" w:hAnsi="Public Sans Light" w:cs="Arial"/>
          <w:color w:val="636462"/>
          <w:lang w:bidi="es-ES"/>
        </w:rPr>
        <w:t xml:space="preserve">requiere </w:t>
      </w:r>
      <w:r w:rsidR="00A77941" w:rsidRPr="00A77941">
        <w:rPr>
          <w:rFonts w:ascii="Public Sans Light" w:hAnsi="Public Sans Light" w:cs="Arial"/>
          <w:color w:val="636462"/>
          <w:lang w:bidi="es-ES"/>
        </w:rPr>
        <w:lastRenderedPageBreak/>
        <w:t xml:space="preserve">un tratamiento complejo </w:t>
      </w:r>
      <w:r w:rsidR="00A77941">
        <w:rPr>
          <w:rFonts w:ascii="Public Sans Light" w:hAnsi="Public Sans Light" w:cs="Arial"/>
          <w:color w:val="636462"/>
          <w:lang w:bidi="es-ES"/>
        </w:rPr>
        <w:t>que en muchos casos -</w:t>
      </w:r>
      <w:r w:rsidR="00A77941" w:rsidRPr="00A77941">
        <w:rPr>
          <w:rFonts w:ascii="Public Sans Light" w:hAnsi="Public Sans Light" w:cs="Arial"/>
          <w:color w:val="636462"/>
          <w:lang w:bidi="es-ES"/>
        </w:rPr>
        <w:t>entre el 20 y 40%</w:t>
      </w:r>
      <w:r w:rsidR="00A77941">
        <w:rPr>
          <w:rFonts w:ascii="Public Sans Light" w:hAnsi="Public Sans Light" w:cs="Arial"/>
          <w:color w:val="636462"/>
          <w:lang w:bidi="es-ES"/>
        </w:rPr>
        <w:t>-</w:t>
      </w:r>
      <w:r w:rsidR="00A77941" w:rsidRPr="00A77941">
        <w:rPr>
          <w:rFonts w:ascii="Public Sans Light" w:hAnsi="Public Sans Light" w:cs="Arial"/>
          <w:color w:val="636462"/>
          <w:lang w:bidi="es-ES"/>
        </w:rPr>
        <w:t xml:space="preserve"> no tenían solución</w:t>
      </w:r>
      <w:r w:rsidR="00A77941">
        <w:rPr>
          <w:rFonts w:ascii="Public Sans Light" w:hAnsi="Public Sans Light" w:cs="Arial"/>
          <w:color w:val="636462"/>
          <w:lang w:bidi="es-ES"/>
        </w:rPr>
        <w:t xml:space="preserve"> hasta ahora.</w:t>
      </w:r>
    </w:p>
    <w:p w14:paraId="57DE27D4" w14:textId="00AAC896" w:rsidR="007116BD" w:rsidRDefault="007116BD" w:rsidP="00485AA0">
      <w:pPr>
        <w:shd w:val="clear" w:color="auto" w:fill="FFFFFF"/>
        <w:jc w:val="both"/>
        <w:textAlignment w:val="baseline"/>
        <w:rPr>
          <w:rFonts w:ascii="Public Sans Light" w:hAnsi="Public Sans Light" w:cs="Arial"/>
          <w:color w:val="636462"/>
          <w:lang w:bidi="es-ES"/>
        </w:rPr>
      </w:pPr>
    </w:p>
    <w:p w14:paraId="0C12DF77" w14:textId="6C86A2FF" w:rsidR="009054ED" w:rsidRPr="00406AB6" w:rsidRDefault="009054ED" w:rsidP="009054ED">
      <w:pPr>
        <w:shd w:val="clear" w:color="auto" w:fill="FFFFFF"/>
        <w:jc w:val="both"/>
        <w:textAlignment w:val="baseline"/>
        <w:rPr>
          <w:rFonts w:ascii="Public Sans Light" w:hAnsi="Public Sans Light" w:cs="Arial"/>
          <w:color w:val="636462"/>
          <w:lang w:val="ca-ES" w:bidi="es-ES"/>
        </w:rPr>
      </w:pPr>
      <w:r>
        <w:rPr>
          <w:rFonts w:ascii="Public Sans Light" w:hAnsi="Public Sans Light" w:cs="Arial"/>
          <w:b/>
          <w:color w:val="002060"/>
          <w:lang w:val="ca-ES"/>
        </w:rPr>
        <w:t>Primer caso en Cataluña</w:t>
      </w:r>
    </w:p>
    <w:p w14:paraId="32DDCA6E" w14:textId="0829EA2B" w:rsidR="007116BD" w:rsidRDefault="007116BD" w:rsidP="00485AA0">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 xml:space="preserve">El Dr. </w:t>
      </w:r>
      <w:r w:rsidRPr="007116BD">
        <w:rPr>
          <w:rFonts w:ascii="Public Sans Light" w:hAnsi="Public Sans Light" w:cs="Arial"/>
          <w:color w:val="636462"/>
          <w:lang w:bidi="es-ES"/>
        </w:rPr>
        <w:t>Dr. Jonathan Joud</w:t>
      </w:r>
      <w:r w:rsidR="007D24DA">
        <w:rPr>
          <w:rFonts w:ascii="Public Sans Light" w:hAnsi="Public Sans Light" w:cs="Arial"/>
          <w:color w:val="636462"/>
          <w:lang w:bidi="es-ES"/>
        </w:rPr>
        <w:t>an</w:t>
      </w:r>
      <w:r w:rsidRPr="007116BD">
        <w:rPr>
          <w:rFonts w:ascii="Public Sans Light" w:hAnsi="Public Sans Light" w:cs="Arial"/>
          <w:color w:val="636462"/>
          <w:lang w:bidi="es-ES"/>
        </w:rPr>
        <w:t>in, especialista en Radiología Vascular e Intervencionista</w:t>
      </w:r>
      <w:r>
        <w:rPr>
          <w:rFonts w:ascii="Public Sans Light" w:hAnsi="Public Sans Light" w:cs="Arial"/>
          <w:color w:val="636462"/>
          <w:lang w:bidi="es-ES"/>
        </w:rPr>
        <w:t xml:space="preserve"> del Hospital HM Nou Delfos</w:t>
      </w:r>
      <w:r w:rsidRPr="007116BD">
        <w:rPr>
          <w:rFonts w:ascii="Public Sans Light" w:hAnsi="Public Sans Light" w:cs="Arial"/>
          <w:color w:val="636462"/>
          <w:lang w:bidi="es-ES"/>
        </w:rPr>
        <w:t>,</w:t>
      </w:r>
      <w:r>
        <w:rPr>
          <w:rFonts w:ascii="Public Sans Light" w:hAnsi="Public Sans Light" w:cs="Arial"/>
          <w:color w:val="636462"/>
          <w:lang w:bidi="es-ES"/>
        </w:rPr>
        <w:t xml:space="preserve"> explica que "estos nuevos </w:t>
      </w:r>
      <w:proofErr w:type="spellStart"/>
      <w:r>
        <w:rPr>
          <w:rFonts w:ascii="Public Sans Light" w:hAnsi="Public Sans Light" w:cs="Arial"/>
          <w:color w:val="636462"/>
          <w:lang w:bidi="es-ES"/>
        </w:rPr>
        <w:t>stents</w:t>
      </w:r>
      <w:proofErr w:type="spellEnd"/>
      <w:r>
        <w:rPr>
          <w:rFonts w:ascii="Public Sans Light" w:hAnsi="Public Sans Light" w:cs="Arial"/>
          <w:color w:val="636462"/>
          <w:lang w:bidi="es-ES"/>
        </w:rPr>
        <w:t xml:space="preserve"> biodegradables </w:t>
      </w:r>
      <w:r w:rsidR="00002FA1">
        <w:rPr>
          <w:rFonts w:ascii="Public Sans Light" w:hAnsi="Public Sans Light" w:cs="Arial"/>
          <w:color w:val="636462"/>
          <w:lang w:bidi="es-ES"/>
        </w:rPr>
        <w:t xml:space="preserve">híbridos </w:t>
      </w:r>
      <w:r w:rsidR="00A0117C">
        <w:rPr>
          <w:rFonts w:ascii="Public Sans Light" w:hAnsi="Public Sans Light" w:cs="Arial"/>
          <w:color w:val="636462"/>
          <w:lang w:bidi="es-ES"/>
        </w:rPr>
        <w:t xml:space="preserve">están diseñados </w:t>
      </w:r>
      <w:r>
        <w:rPr>
          <w:rFonts w:ascii="Public Sans Light" w:hAnsi="Public Sans Light" w:cs="Arial"/>
          <w:color w:val="636462"/>
          <w:lang w:bidi="es-ES"/>
        </w:rPr>
        <w:t>específic</w:t>
      </w:r>
      <w:r w:rsidR="00A0117C">
        <w:rPr>
          <w:rFonts w:ascii="Public Sans Light" w:hAnsi="Public Sans Light" w:cs="Arial"/>
          <w:color w:val="636462"/>
          <w:lang w:bidi="es-ES"/>
        </w:rPr>
        <w:t>amente</w:t>
      </w:r>
      <w:r>
        <w:rPr>
          <w:rFonts w:ascii="Public Sans Light" w:hAnsi="Public Sans Light" w:cs="Arial"/>
          <w:color w:val="636462"/>
          <w:lang w:bidi="es-ES"/>
        </w:rPr>
        <w:t xml:space="preserve"> para el conducto biliar y</w:t>
      </w:r>
      <w:r w:rsidR="00A0117C">
        <w:rPr>
          <w:rFonts w:ascii="Public Sans Light" w:hAnsi="Public Sans Light" w:cs="Arial"/>
          <w:color w:val="636462"/>
          <w:lang w:bidi="es-ES"/>
        </w:rPr>
        <w:t xml:space="preserve"> son</w:t>
      </w:r>
      <w:r w:rsidR="00A0117C" w:rsidRPr="00A0117C">
        <w:rPr>
          <w:rFonts w:ascii="Public Sans Light" w:hAnsi="Public Sans Light" w:cs="Arial"/>
          <w:color w:val="636462"/>
          <w:lang w:bidi="es-ES"/>
        </w:rPr>
        <w:t xml:space="preserve"> una alternativa terapéutica segura y eficaz para </w:t>
      </w:r>
      <w:r w:rsidR="00A0117C">
        <w:rPr>
          <w:rFonts w:ascii="Public Sans Light" w:hAnsi="Public Sans Light" w:cs="Arial"/>
          <w:color w:val="636462"/>
          <w:lang w:bidi="es-ES"/>
        </w:rPr>
        <w:t xml:space="preserve">la </w:t>
      </w:r>
      <w:r w:rsidR="00A0117C" w:rsidRPr="00A0117C">
        <w:rPr>
          <w:rFonts w:ascii="Public Sans Light" w:hAnsi="Public Sans Light" w:cs="Arial"/>
          <w:color w:val="636462"/>
          <w:lang w:bidi="es-ES"/>
        </w:rPr>
        <w:t>resolución de estenosis benignas de vía bilia</w:t>
      </w:r>
      <w:r w:rsidR="00A0117C">
        <w:rPr>
          <w:rFonts w:ascii="Public Sans Light" w:hAnsi="Public Sans Light" w:cs="Arial"/>
          <w:color w:val="636462"/>
          <w:lang w:bidi="es-ES"/>
        </w:rPr>
        <w:t xml:space="preserve">r. Se presentaron en el Congreso de la Sociedad Europea de Radiología Cardiovascular i Intervencionista (CIRSE) celebrado el pasado mes de septiembre y han llegado recientemente a España procedentes del mercado estadounidense". En este sentido, Nieves Martín es la primera paciente de Cataluña a la que se le implanta este </w:t>
      </w:r>
      <w:proofErr w:type="spellStart"/>
      <w:r w:rsidR="00A0117C">
        <w:rPr>
          <w:rFonts w:ascii="Public Sans Light" w:hAnsi="Public Sans Light" w:cs="Arial"/>
          <w:color w:val="636462"/>
          <w:lang w:bidi="es-ES"/>
        </w:rPr>
        <w:t>stent</w:t>
      </w:r>
      <w:proofErr w:type="spellEnd"/>
      <w:r w:rsidR="00A0117C">
        <w:rPr>
          <w:rFonts w:ascii="Public Sans Light" w:hAnsi="Public Sans Light" w:cs="Arial"/>
          <w:color w:val="636462"/>
          <w:lang w:bidi="es-ES"/>
        </w:rPr>
        <w:t xml:space="preserve"> biodegradable.</w:t>
      </w:r>
    </w:p>
    <w:p w14:paraId="2DE7E3E5" w14:textId="341E839C" w:rsidR="00A0117C" w:rsidRDefault="00A0117C" w:rsidP="00485AA0">
      <w:pPr>
        <w:shd w:val="clear" w:color="auto" w:fill="FFFFFF"/>
        <w:jc w:val="both"/>
        <w:textAlignment w:val="baseline"/>
        <w:rPr>
          <w:rFonts w:ascii="Public Sans Light" w:hAnsi="Public Sans Light" w:cs="Arial"/>
          <w:color w:val="636462"/>
          <w:lang w:bidi="es-ES"/>
        </w:rPr>
      </w:pPr>
    </w:p>
    <w:p w14:paraId="11ABD316" w14:textId="4B093183" w:rsidR="00A0117C" w:rsidRDefault="00A0117C" w:rsidP="00485AA0">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 xml:space="preserve">Hasta ahora, se utilizaban los mismos </w:t>
      </w:r>
      <w:proofErr w:type="spellStart"/>
      <w:r>
        <w:rPr>
          <w:rFonts w:ascii="Public Sans Light" w:hAnsi="Public Sans Light" w:cs="Arial"/>
          <w:color w:val="636462"/>
          <w:lang w:bidi="es-ES"/>
        </w:rPr>
        <w:t>stents</w:t>
      </w:r>
      <w:proofErr w:type="spellEnd"/>
      <w:r>
        <w:rPr>
          <w:rFonts w:ascii="Public Sans Light" w:hAnsi="Public Sans Light" w:cs="Arial"/>
          <w:color w:val="636462"/>
          <w:lang w:bidi="es-ES"/>
        </w:rPr>
        <w:t xml:space="preserve"> que se implantan en el corazón, pero eran múltiples los casos en los que </w:t>
      </w:r>
      <w:r w:rsidR="00203677">
        <w:rPr>
          <w:rFonts w:ascii="Public Sans Light" w:hAnsi="Public Sans Light" w:cs="Arial"/>
          <w:color w:val="636462"/>
          <w:lang w:bidi="es-ES"/>
        </w:rPr>
        <w:t>generaba</w:t>
      </w:r>
      <w:r w:rsidR="00002FA1">
        <w:rPr>
          <w:rFonts w:ascii="Public Sans Light" w:hAnsi="Public Sans Light" w:cs="Arial"/>
          <w:color w:val="636462"/>
          <w:lang w:bidi="es-ES"/>
        </w:rPr>
        <w:t>n</w:t>
      </w:r>
      <w:r w:rsidR="00203677">
        <w:rPr>
          <w:rFonts w:ascii="Public Sans Light" w:hAnsi="Public Sans Light" w:cs="Arial"/>
          <w:color w:val="636462"/>
          <w:lang w:bidi="es-ES"/>
        </w:rPr>
        <w:t xml:space="preserve"> complicaciones o </w:t>
      </w:r>
      <w:r>
        <w:rPr>
          <w:rFonts w:ascii="Public Sans Light" w:hAnsi="Public Sans Light" w:cs="Arial"/>
          <w:color w:val="636462"/>
          <w:lang w:bidi="es-ES"/>
        </w:rPr>
        <w:t>se producía rechazo por parte del paciente</w:t>
      </w:r>
      <w:r w:rsidR="00203677">
        <w:rPr>
          <w:rFonts w:ascii="Public Sans Light" w:hAnsi="Public Sans Light" w:cs="Arial"/>
          <w:color w:val="636462"/>
          <w:lang w:bidi="es-ES"/>
        </w:rPr>
        <w:t xml:space="preserve">. Hace 14 años, a Nieves Marín, los problemas derivados de esta solución le generaron una infección de la vesícula que le originó un tumor benigno, cuya extirpación y posterior implantación de un nuevo </w:t>
      </w:r>
      <w:proofErr w:type="spellStart"/>
      <w:r w:rsidR="00203677">
        <w:rPr>
          <w:rFonts w:ascii="Public Sans Light" w:hAnsi="Public Sans Light" w:cs="Arial"/>
          <w:color w:val="636462"/>
          <w:lang w:bidi="es-ES"/>
        </w:rPr>
        <w:t>stent</w:t>
      </w:r>
      <w:proofErr w:type="spellEnd"/>
      <w:r w:rsidR="00203677">
        <w:rPr>
          <w:rFonts w:ascii="Public Sans Light" w:hAnsi="Public Sans Light" w:cs="Arial"/>
          <w:color w:val="636462"/>
          <w:lang w:bidi="es-ES"/>
        </w:rPr>
        <w:t xml:space="preserve"> la obligó a permanecer ingresada en el hospital un mes</w:t>
      </w:r>
      <w:r w:rsidR="00230187">
        <w:rPr>
          <w:rFonts w:ascii="Public Sans Light" w:hAnsi="Public Sans Light" w:cs="Arial"/>
          <w:color w:val="636462"/>
          <w:lang w:bidi="es-ES"/>
        </w:rPr>
        <w:t>.</w:t>
      </w:r>
    </w:p>
    <w:p w14:paraId="6CA40F17" w14:textId="6CE3C9C2" w:rsidR="00230187" w:rsidRDefault="00230187" w:rsidP="00485AA0">
      <w:pPr>
        <w:shd w:val="clear" w:color="auto" w:fill="FFFFFF"/>
        <w:jc w:val="both"/>
        <w:textAlignment w:val="baseline"/>
        <w:rPr>
          <w:rFonts w:ascii="Public Sans Light" w:hAnsi="Public Sans Light" w:cs="Arial"/>
          <w:color w:val="636462"/>
          <w:lang w:bidi="es-ES"/>
        </w:rPr>
      </w:pPr>
    </w:p>
    <w:p w14:paraId="79C00099" w14:textId="418E53D5" w:rsidR="00230187" w:rsidRDefault="00230187" w:rsidP="00485AA0">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 xml:space="preserve">Tras vivir muchos años con una pobre calidad de vida en la que la aparición de fiebre, la aparición de ictericia en la piel le impedía mantener una actividad diaria normal, los problemas volvieron a agudizarse después de la pandemia, pues el conducto biliar volvió a obstruirse. La paciente, antes de volver a ser intervenida quirúrgicamente, fue sometida a dos sesiones de dilatación </w:t>
      </w:r>
      <w:r w:rsidR="007D24DA">
        <w:rPr>
          <w:rFonts w:ascii="Public Sans Light" w:hAnsi="Public Sans Light" w:cs="Arial"/>
          <w:color w:val="636462"/>
          <w:lang w:bidi="es-ES"/>
        </w:rPr>
        <w:t xml:space="preserve">y cuando ya parecía que su caso no tenía solución, llegaron los </w:t>
      </w:r>
      <w:proofErr w:type="spellStart"/>
      <w:r w:rsidR="007D24DA">
        <w:rPr>
          <w:rFonts w:ascii="Public Sans Light" w:hAnsi="Public Sans Light" w:cs="Arial"/>
          <w:color w:val="636462"/>
          <w:lang w:bidi="es-ES"/>
        </w:rPr>
        <w:t>stents</w:t>
      </w:r>
      <w:proofErr w:type="spellEnd"/>
      <w:r w:rsidR="007D24DA">
        <w:rPr>
          <w:rFonts w:ascii="Public Sans Light" w:hAnsi="Public Sans Light" w:cs="Arial"/>
          <w:color w:val="636462"/>
          <w:lang w:bidi="es-ES"/>
        </w:rPr>
        <w:t xml:space="preserve"> biodegradables</w:t>
      </w:r>
      <w:r w:rsidR="0094361E">
        <w:rPr>
          <w:rFonts w:ascii="Public Sans Light" w:hAnsi="Public Sans Light" w:cs="Arial"/>
          <w:color w:val="636462"/>
          <w:lang w:bidi="es-ES"/>
        </w:rPr>
        <w:t xml:space="preserve">, que serán </w:t>
      </w:r>
      <w:proofErr w:type="spellStart"/>
      <w:r w:rsidR="0094361E">
        <w:rPr>
          <w:rFonts w:ascii="Public Sans Light" w:hAnsi="Public Sans Light" w:cs="Arial"/>
          <w:color w:val="636462"/>
          <w:lang w:bidi="es-ES"/>
        </w:rPr>
        <w:t>reabsorvidos</w:t>
      </w:r>
      <w:proofErr w:type="spellEnd"/>
      <w:r w:rsidR="0094361E">
        <w:rPr>
          <w:rFonts w:ascii="Public Sans Light" w:hAnsi="Public Sans Light" w:cs="Arial"/>
          <w:color w:val="636462"/>
          <w:lang w:bidi="es-ES"/>
        </w:rPr>
        <w:t xml:space="preserve"> en 3 meses.</w:t>
      </w:r>
      <w:r w:rsidR="007D24DA">
        <w:rPr>
          <w:rFonts w:ascii="Public Sans Light" w:hAnsi="Public Sans Light" w:cs="Arial"/>
          <w:color w:val="636462"/>
          <w:lang w:bidi="es-ES"/>
        </w:rPr>
        <w:t xml:space="preserve"> </w:t>
      </w:r>
    </w:p>
    <w:p w14:paraId="7FA74C92" w14:textId="77777777" w:rsidR="009054ED" w:rsidRDefault="009054ED" w:rsidP="00485AA0">
      <w:pPr>
        <w:shd w:val="clear" w:color="auto" w:fill="FFFFFF"/>
        <w:jc w:val="both"/>
        <w:textAlignment w:val="baseline"/>
        <w:rPr>
          <w:rFonts w:ascii="Public Sans Light" w:hAnsi="Public Sans Light" w:cs="Arial"/>
          <w:color w:val="636462"/>
          <w:lang w:bidi="es-ES"/>
        </w:rPr>
      </w:pPr>
    </w:p>
    <w:p w14:paraId="241D31DE" w14:textId="33181D95" w:rsidR="009054ED" w:rsidRPr="00406AB6" w:rsidRDefault="009054ED" w:rsidP="009054ED">
      <w:pPr>
        <w:shd w:val="clear" w:color="auto" w:fill="FFFFFF"/>
        <w:jc w:val="both"/>
        <w:textAlignment w:val="baseline"/>
        <w:rPr>
          <w:rFonts w:ascii="Public Sans Light" w:hAnsi="Public Sans Light" w:cs="Arial"/>
          <w:color w:val="636462"/>
          <w:lang w:val="ca-ES" w:bidi="es-ES"/>
        </w:rPr>
      </w:pPr>
      <w:r>
        <w:rPr>
          <w:rFonts w:ascii="Public Sans Light" w:hAnsi="Public Sans Light" w:cs="Arial"/>
          <w:b/>
          <w:color w:val="002060"/>
          <w:lang w:val="ca-ES"/>
        </w:rPr>
        <w:t xml:space="preserve">La </w:t>
      </w:r>
      <w:proofErr w:type="spellStart"/>
      <w:r>
        <w:rPr>
          <w:rFonts w:ascii="Public Sans Light" w:hAnsi="Public Sans Light" w:cs="Arial"/>
          <w:b/>
          <w:color w:val="002060"/>
          <w:lang w:val="ca-ES"/>
        </w:rPr>
        <w:t>t</w:t>
      </w:r>
      <w:r w:rsidRPr="00406AB6">
        <w:rPr>
          <w:rFonts w:ascii="Public Sans Light" w:hAnsi="Public Sans Light" w:cs="Arial"/>
          <w:b/>
          <w:color w:val="002060"/>
          <w:lang w:val="ca-ES"/>
        </w:rPr>
        <w:t>ecnolog</w:t>
      </w:r>
      <w:r>
        <w:rPr>
          <w:rFonts w:ascii="Public Sans Light" w:hAnsi="Public Sans Light" w:cs="Arial"/>
          <w:b/>
          <w:color w:val="002060"/>
          <w:lang w:val="ca-ES"/>
        </w:rPr>
        <w:t>ía</w:t>
      </w:r>
      <w:proofErr w:type="spellEnd"/>
      <w:r>
        <w:rPr>
          <w:rFonts w:ascii="Public Sans Light" w:hAnsi="Public Sans Light" w:cs="Arial"/>
          <w:b/>
          <w:color w:val="002060"/>
          <w:lang w:val="ca-ES"/>
        </w:rPr>
        <w:t xml:space="preserve">, </w:t>
      </w:r>
      <w:proofErr w:type="spellStart"/>
      <w:r>
        <w:rPr>
          <w:rFonts w:ascii="Public Sans Light" w:hAnsi="Public Sans Light" w:cs="Arial"/>
          <w:b/>
          <w:color w:val="002060"/>
          <w:lang w:val="ca-ES"/>
        </w:rPr>
        <w:t>clave</w:t>
      </w:r>
      <w:proofErr w:type="spellEnd"/>
      <w:r w:rsidRPr="00406AB6">
        <w:rPr>
          <w:rFonts w:ascii="Public Sans Light" w:hAnsi="Public Sans Light" w:cs="Arial"/>
          <w:b/>
          <w:color w:val="002060"/>
          <w:lang w:val="ca-ES"/>
        </w:rPr>
        <w:t xml:space="preserve"> </w:t>
      </w:r>
    </w:p>
    <w:p w14:paraId="68D0633D" w14:textId="60367663" w:rsidR="004572C6" w:rsidRDefault="007D24DA" w:rsidP="00485AA0">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El Dr. Joudanin</w:t>
      </w:r>
      <w:r w:rsidR="00064EA7">
        <w:rPr>
          <w:rFonts w:ascii="Public Sans Light" w:hAnsi="Public Sans Light" w:cs="Arial"/>
          <w:color w:val="636462"/>
          <w:lang w:bidi="es-ES"/>
        </w:rPr>
        <w:t xml:space="preserve">, conocedor de que en Estados Unidos ya se habían empezado a utilizar con éxito, consiguió que uno llegara a HM Nou Delfos para Nieves. La intervención se realizó mediante un </w:t>
      </w:r>
      <w:proofErr w:type="spellStart"/>
      <w:r w:rsidR="00064EA7">
        <w:rPr>
          <w:rFonts w:ascii="Public Sans Light" w:hAnsi="Public Sans Light" w:cs="Arial"/>
          <w:color w:val="636462"/>
          <w:lang w:bidi="es-ES"/>
        </w:rPr>
        <w:t>ansiógrafo</w:t>
      </w:r>
      <w:proofErr w:type="spellEnd"/>
      <w:r w:rsidR="00064EA7">
        <w:rPr>
          <w:rFonts w:ascii="Public Sans Light" w:hAnsi="Public Sans Light" w:cs="Arial"/>
          <w:color w:val="636462"/>
          <w:lang w:bidi="es-ES"/>
        </w:rPr>
        <w:t xml:space="preserve"> digital, equipo que permite </w:t>
      </w:r>
      <w:r w:rsidR="00064EA7" w:rsidRPr="00064EA7">
        <w:rPr>
          <w:rFonts w:ascii="Public Sans Light" w:hAnsi="Public Sans Light" w:cs="Arial"/>
          <w:color w:val="636462"/>
          <w:lang w:bidi="es-ES"/>
        </w:rPr>
        <w:t>obtener imágenes del Sistema Vascular en tiempo real</w:t>
      </w:r>
      <w:r w:rsidR="00064EA7">
        <w:rPr>
          <w:rFonts w:ascii="Public Sans Light" w:hAnsi="Public Sans Light" w:cs="Arial"/>
          <w:color w:val="636462"/>
          <w:lang w:bidi="es-ES"/>
        </w:rPr>
        <w:t xml:space="preserve"> y </w:t>
      </w:r>
      <w:r w:rsidR="00064EA7" w:rsidRPr="00064EA7">
        <w:rPr>
          <w:rFonts w:ascii="Public Sans Light" w:hAnsi="Public Sans Light" w:cs="Arial"/>
          <w:color w:val="636462"/>
          <w:lang w:bidi="es-ES"/>
        </w:rPr>
        <w:t xml:space="preserve">realizar procedimientos terapéuticos para corregir obstrucciones a nivel </w:t>
      </w:r>
      <w:r w:rsidR="00064EA7">
        <w:rPr>
          <w:rFonts w:ascii="Public Sans Light" w:hAnsi="Public Sans Light" w:cs="Arial"/>
          <w:color w:val="636462"/>
          <w:lang w:bidi="es-ES"/>
        </w:rPr>
        <w:t>en</w:t>
      </w:r>
      <w:r w:rsidR="00064EA7" w:rsidRPr="00064EA7">
        <w:rPr>
          <w:rFonts w:ascii="Public Sans Light" w:hAnsi="Public Sans Light" w:cs="Arial"/>
          <w:color w:val="636462"/>
          <w:lang w:bidi="es-ES"/>
        </w:rPr>
        <w:t>dovascular</w:t>
      </w:r>
      <w:r w:rsidR="00002FA1">
        <w:rPr>
          <w:rFonts w:ascii="Public Sans Light" w:hAnsi="Public Sans Light" w:cs="Arial"/>
          <w:color w:val="636462"/>
          <w:lang w:bidi="es-ES"/>
        </w:rPr>
        <w:t xml:space="preserve"> o </w:t>
      </w:r>
      <w:proofErr w:type="spellStart"/>
      <w:r w:rsidR="00002FA1">
        <w:rPr>
          <w:rFonts w:ascii="Public Sans Light" w:hAnsi="Public Sans Light" w:cs="Arial"/>
          <w:color w:val="636462"/>
          <w:lang w:bidi="es-ES"/>
        </w:rPr>
        <w:t>endobiliar</w:t>
      </w:r>
      <w:proofErr w:type="spellEnd"/>
      <w:r w:rsidR="00064EA7" w:rsidRPr="00064EA7">
        <w:rPr>
          <w:rFonts w:ascii="Public Sans Light" w:hAnsi="Public Sans Light" w:cs="Arial"/>
          <w:color w:val="636462"/>
          <w:lang w:bidi="es-ES"/>
        </w:rPr>
        <w:t>.</w:t>
      </w:r>
      <w:r w:rsidR="00064EA7">
        <w:rPr>
          <w:rFonts w:ascii="Public Sans Light" w:hAnsi="Public Sans Light" w:cs="Arial"/>
          <w:color w:val="636462"/>
          <w:lang w:bidi="es-ES"/>
        </w:rPr>
        <w:t xml:space="preserve"> Así, utiliza R</w:t>
      </w:r>
      <w:r w:rsidR="00064EA7" w:rsidRPr="00064EA7">
        <w:rPr>
          <w:rFonts w:ascii="Public Sans Light" w:hAnsi="Public Sans Light" w:cs="Arial"/>
          <w:color w:val="636462"/>
          <w:lang w:bidi="es-ES"/>
        </w:rPr>
        <w:t xml:space="preserve">ayos X y sistemas digitales para </w:t>
      </w:r>
      <w:r w:rsidR="00064EA7">
        <w:rPr>
          <w:rFonts w:ascii="Public Sans Light" w:hAnsi="Public Sans Light" w:cs="Arial"/>
          <w:color w:val="636462"/>
          <w:lang w:bidi="es-ES"/>
        </w:rPr>
        <w:t xml:space="preserve">extraer </w:t>
      </w:r>
      <w:r w:rsidR="00064EA7" w:rsidRPr="00064EA7">
        <w:rPr>
          <w:rFonts w:ascii="Public Sans Light" w:hAnsi="Public Sans Light" w:cs="Arial"/>
          <w:color w:val="636462"/>
          <w:lang w:bidi="es-ES"/>
        </w:rPr>
        <w:t xml:space="preserve">las estructuras que </w:t>
      </w:r>
      <w:r w:rsidR="00064EA7">
        <w:rPr>
          <w:rFonts w:ascii="Public Sans Light" w:hAnsi="Public Sans Light" w:cs="Arial"/>
          <w:color w:val="636462"/>
          <w:lang w:bidi="es-ES"/>
        </w:rPr>
        <w:t>son perjudiciales para el organismo.</w:t>
      </w:r>
      <w:r w:rsidR="00F905C3">
        <w:rPr>
          <w:rFonts w:ascii="Public Sans Light" w:hAnsi="Public Sans Light" w:cs="Arial"/>
          <w:color w:val="636462"/>
          <w:lang w:bidi="es-ES"/>
        </w:rPr>
        <w:t xml:space="preserve"> </w:t>
      </w:r>
    </w:p>
    <w:p w14:paraId="55CD5978" w14:textId="41EE3B5E" w:rsidR="00F905C3" w:rsidRDefault="00F905C3" w:rsidP="00485AA0">
      <w:pPr>
        <w:shd w:val="clear" w:color="auto" w:fill="FFFFFF"/>
        <w:jc w:val="both"/>
        <w:textAlignment w:val="baseline"/>
        <w:rPr>
          <w:rFonts w:ascii="Public Sans Light" w:hAnsi="Public Sans Light" w:cs="Arial"/>
          <w:color w:val="636462"/>
          <w:lang w:bidi="es-ES"/>
        </w:rPr>
      </w:pPr>
    </w:p>
    <w:p w14:paraId="6B6858C4" w14:textId="338CC7D9" w:rsidR="00F905C3" w:rsidRDefault="00F905C3" w:rsidP="00485AA0">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t>Para el Dr. Joudanin, el hecho de que "HM Nou Delfos contara con esta avanzada tecnología ha comportado un gran beneficio para la paciente, ya que sin él la cirugía hubiera resultado mucho más larga y complicada y los resultados no serían los mismos". En este sentido, Nieves asegura que "la recuperación ha sido muy rápida, mucho más de lo que yo me pensaba. Me he encontrado bien en todo momento y he empezado a recuperar mi vida porque desde que salí del hospital, no he vuelto a tener ninguna complicación</w:t>
      </w:r>
      <w:r w:rsidR="009054ED">
        <w:rPr>
          <w:rFonts w:ascii="Public Sans Light" w:hAnsi="Public Sans Light" w:cs="Arial"/>
          <w:color w:val="636462"/>
          <w:lang w:bidi="es-ES"/>
        </w:rPr>
        <w:t>".</w:t>
      </w:r>
    </w:p>
    <w:p w14:paraId="0CB2C558" w14:textId="414972B9" w:rsidR="009054ED" w:rsidRDefault="009054ED" w:rsidP="00485AA0">
      <w:pPr>
        <w:shd w:val="clear" w:color="auto" w:fill="FFFFFF"/>
        <w:jc w:val="both"/>
        <w:textAlignment w:val="baseline"/>
        <w:rPr>
          <w:rFonts w:ascii="Public Sans Light" w:hAnsi="Public Sans Light" w:cs="Arial"/>
          <w:color w:val="636462"/>
          <w:lang w:bidi="es-ES"/>
        </w:rPr>
      </w:pPr>
    </w:p>
    <w:p w14:paraId="231BFFA0" w14:textId="579EE229" w:rsidR="00201EFB" w:rsidRDefault="009054ED" w:rsidP="00392F71">
      <w:pPr>
        <w:shd w:val="clear" w:color="auto" w:fill="FFFFFF"/>
        <w:jc w:val="both"/>
        <w:textAlignment w:val="baseline"/>
        <w:rPr>
          <w:rFonts w:ascii="Public Sans Light" w:hAnsi="Public Sans Light" w:cs="Arial"/>
          <w:color w:val="636462"/>
          <w:lang w:bidi="es-ES"/>
        </w:rPr>
      </w:pPr>
      <w:r>
        <w:rPr>
          <w:rFonts w:ascii="Public Sans Light" w:hAnsi="Public Sans Light" w:cs="Arial"/>
          <w:color w:val="636462"/>
          <w:lang w:bidi="es-ES"/>
        </w:rPr>
        <w:lastRenderedPageBreak/>
        <w:t xml:space="preserve">Además de disponer de la tecnología más avanzada, HM Hospitales cuenta con un equipo de profesionales altamente especializado que tal y como afirma la directora territorial del Grupo en Cataluña, Dra. Lidón Millá, permite "abordar estos casos de máxima complejidad en los que la seguridad del paciente es lo único que importa. La intervención de Nieves supone para nosotros una enorme satisfacción, tanto desde el punto de vista médico como humano, pues </w:t>
      </w:r>
      <w:r w:rsidR="00D9322C">
        <w:rPr>
          <w:rFonts w:ascii="Public Sans Light" w:hAnsi="Public Sans Light" w:cs="Arial"/>
          <w:color w:val="636462"/>
          <w:lang w:bidi="es-ES"/>
        </w:rPr>
        <w:t>es la constatación de que ofrecemos una asistencia de la mejor calidad y cuidamos de la salud de las personas con máxima garantía".</w:t>
      </w:r>
    </w:p>
    <w:p w14:paraId="465BFA6D" w14:textId="6C357750" w:rsidR="00106B34" w:rsidRDefault="00392F71" w:rsidP="00C42B38">
      <w:pPr>
        <w:shd w:val="clear" w:color="auto" w:fill="FFFFFF"/>
        <w:jc w:val="both"/>
        <w:textAlignment w:val="baseline"/>
        <w:rPr>
          <w:rFonts w:ascii="Public Sans Light" w:hAnsi="Public Sans Light" w:cs="Arial"/>
          <w:color w:val="636462"/>
          <w:lang w:bidi="es-ES"/>
        </w:rPr>
      </w:pPr>
      <w:r w:rsidRPr="00392F71">
        <w:rPr>
          <w:rFonts w:ascii="Public Sans Light" w:hAnsi="Public Sans Light" w:cs="Arial"/>
          <w:color w:val="636462"/>
          <w:lang w:bidi="es-ES"/>
        </w:rPr>
        <w:t xml:space="preserve"> </w:t>
      </w:r>
    </w:p>
    <w:p w14:paraId="51A2F36D" w14:textId="2B344283" w:rsidR="00106B34" w:rsidRPr="00C376DE" w:rsidRDefault="00106B34" w:rsidP="00106B34">
      <w:pPr>
        <w:pStyle w:val="CuerpoA"/>
        <w:rPr>
          <w:rFonts w:ascii="Public Sans" w:eastAsia="Times New Roman" w:hAnsi="Public Sans" w:cs="Arial"/>
          <w:b/>
          <w:bCs/>
          <w:color w:val="292D72"/>
          <w:bdr w:val="none" w:sz="0" w:space="0" w:color="auto"/>
          <w:lang w:val="es-ES"/>
          <w14:textFill>
            <w14:solidFill>
              <w14:srgbClr w14:val="292D72">
                <w14:alpha w14:val="20000"/>
              </w14:srgbClr>
            </w14:solidFill>
          </w14:textFill>
        </w:rPr>
      </w:pPr>
      <w:r w:rsidRPr="00C376DE">
        <w:rPr>
          <w:rFonts w:ascii="Public Sans" w:eastAsia="Times New Roman" w:hAnsi="Public Sans" w:cs="Arial"/>
          <w:b/>
          <w:bCs/>
          <w:color w:val="292D72"/>
          <w:bdr w:val="none" w:sz="0" w:space="0" w:color="auto"/>
          <w:lang w:val="es-ES"/>
          <w14:textFill>
            <w14:solidFill>
              <w14:srgbClr w14:val="292D72">
                <w14:alpha w14:val="20000"/>
              </w14:srgbClr>
            </w14:solidFill>
          </w14:textFill>
        </w:rPr>
        <w:t>HM Hospitale</w:t>
      </w:r>
      <w:r w:rsidR="00C42B38">
        <w:rPr>
          <w:rFonts w:ascii="Public Sans" w:eastAsia="Times New Roman" w:hAnsi="Public Sans" w:cs="Arial"/>
          <w:b/>
          <w:bCs/>
          <w:color w:val="292D72"/>
          <w:bdr w:val="none" w:sz="0" w:space="0" w:color="auto"/>
          <w:lang w:val="es-ES"/>
          <w14:textFill>
            <w14:solidFill>
              <w14:srgbClr w14:val="292D72">
                <w14:alpha w14:val="20000"/>
              </w14:srgbClr>
            </w14:solidFill>
          </w14:textFill>
        </w:rPr>
        <w:t>s</w:t>
      </w:r>
    </w:p>
    <w:p w14:paraId="73616F8A" w14:textId="77777777" w:rsidR="00106B34" w:rsidRPr="00C376DE" w:rsidRDefault="00106B34" w:rsidP="00106B34">
      <w:pPr>
        <w:pStyle w:val="CuerpoA"/>
        <w:rPr>
          <w:rFonts w:ascii="Public Sans" w:eastAsia="Times New Roman" w:hAnsi="Public Sans" w:cs="Arial"/>
          <w:b/>
          <w:color w:val="292D72"/>
          <w:sz w:val="20"/>
          <w:szCs w:val="20"/>
          <w:bdr w:val="none" w:sz="0" w:space="0" w:color="auto"/>
          <w:lang w:val="es-ES"/>
          <w14:textFill>
            <w14:solidFill>
              <w14:srgbClr w14:val="292D72">
                <w14:alpha w14:val="20000"/>
              </w14:srgbClr>
            </w14:solidFill>
          </w14:textFill>
        </w:rPr>
      </w:pPr>
    </w:p>
    <w:p w14:paraId="7C010441"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 xml:space="preserve">HM Hospitales es el grupo hospitalario privado de referencia a nivel </w:t>
      </w:r>
      <w:proofErr w:type="spellStart"/>
      <w:r w:rsidRPr="00C376DE">
        <w:rPr>
          <w:rFonts w:ascii="Public Sans Light" w:eastAsia="Times New Roman" w:hAnsi="Public Sans Light"/>
          <w:b w:val="0"/>
          <w:bCs w:val="0"/>
          <w:color w:val="292D72"/>
          <w:sz w:val="20"/>
          <w:szCs w:val="20"/>
          <w:bdr w:val="none" w:sz="0" w:space="0" w:color="auto"/>
          <w:lang w:val="es-ES"/>
          <w14:textFill>
            <w14:solidFill>
              <w14:srgbClr w14:val="292D72">
                <w14:alpha w14:val="20000"/>
              </w14:srgbClr>
            </w14:solidFill>
          </w14:textFill>
        </w:rPr>
        <w:t>naci</w:t>
      </w:r>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onal</w:t>
      </w:r>
      <w:proofErr w:type="spellEnd"/>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 xml:space="preserve"> que basa su oferta en la excelencia asistencial sumada a la investigación, la docencia, la constante innovación tecnológica y la publicación de resultados.</w:t>
      </w:r>
    </w:p>
    <w:p w14:paraId="4E0D2D05"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6A84F8F2"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eastAsia="Arial Unicode MS" w:hAnsi="Public Sans Light" w:cs="Arial Unicode MS"/>
          <w:b w:val="0"/>
          <w:bCs w:val="0"/>
          <w:color w:val="292D72"/>
          <w:sz w:val="20"/>
          <w:szCs w:val="20"/>
          <w14:textFill>
            <w14:solidFill>
              <w14:srgbClr w14:val="292D72">
                <w14:alpha w14:val="20000"/>
              </w14:srgbClr>
            </w14:solidFill>
          </w14:textFill>
        </w:rPr>
        <w:t>Dirigido por médicos y con capital 100% español, cuenta en la actualidad con más de 6.500 profesionales que concentran sus esfuerzos en ofrecer una medicina de calidad e innovadora centrada en el cuidado de la salud y el bienestar de sus pacientes y familiares.</w:t>
      </w:r>
    </w:p>
    <w:p w14:paraId="0A4F5DD8"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hAnsi="Public Sans Light"/>
          <w:b w:val="0"/>
          <w:bCs w:val="0"/>
          <w:color w:val="292D72"/>
          <w:sz w:val="20"/>
          <w:szCs w:val="20"/>
          <w14:textFill>
            <w14:solidFill>
              <w14:srgbClr w14:val="292D72">
                <w14:alpha w14:val="20000"/>
              </w14:srgbClr>
            </w14:solidFill>
          </w14:textFill>
        </w:rPr>
        <w:t xml:space="preserve"> </w:t>
      </w:r>
    </w:p>
    <w:p w14:paraId="21CFD999" w14:textId="29A1AC7D" w:rsidR="00106B34"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C376DE">
        <w:rPr>
          <w:rFonts w:ascii="Public Sans Light" w:hAnsi="Public Sans Light"/>
          <w:b w:val="0"/>
          <w:bCs w:val="0"/>
          <w:color w:val="292D72"/>
          <w:sz w:val="20"/>
          <w:szCs w:val="20"/>
          <w14:textFill>
            <w14:solidFill>
              <w14:srgbClr w14:val="292D72">
                <w14:alpha w14:val="20000"/>
              </w14:srgbClr>
            </w14:solidFill>
          </w14:textFill>
        </w:rPr>
        <w:t>HM Hospitales está formado por 48 centros asistenciales: 21 hospitales, 3 centros integrales de alta especialización en Oncología, Cardiología, Neurociencias, 3 centros especializados en Medicina de la Reproducción, Salud Ocular y Salud Bucodental, además de 21 policlínicos. Todos ellos trabajan de manera coordinada para ofrecer una gestión integral de las necesidades y requerimientos de sus pacientes.</w:t>
      </w:r>
    </w:p>
    <w:p w14:paraId="3A62F0BB" w14:textId="00BA0E0E" w:rsidR="00485AA0" w:rsidRDefault="00485AA0"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7CB9D393" w14:textId="30BC1513" w:rsidR="00485AA0" w:rsidRPr="00C376DE" w:rsidRDefault="00485AA0"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r w:rsidRPr="00485AA0">
        <w:rPr>
          <w:rFonts w:ascii="Public Sans Light" w:hAnsi="Public Sans Light"/>
          <w:b w:val="0"/>
          <w:bCs w:val="0"/>
          <w:color w:val="292D72"/>
          <w:sz w:val="20"/>
          <w:szCs w:val="20"/>
          <w14:textFill>
            <w14:solidFill>
              <w14:srgbClr w14:val="292D72">
                <w14:alpha w14:val="20000"/>
              </w14:srgbClr>
            </w14:solidFill>
          </w14:textFill>
        </w:rPr>
        <w:t xml:space="preserve">En Barcelona, HM Hospitales cuenta con una red asistencial conformada por los centros hospitalarios HM Nou Delfos, HM Sant Jordi y HM </w:t>
      </w:r>
      <w:proofErr w:type="spellStart"/>
      <w:r w:rsidRPr="00485AA0">
        <w:rPr>
          <w:rFonts w:ascii="Public Sans Light" w:hAnsi="Public Sans Light"/>
          <w:b w:val="0"/>
          <w:bCs w:val="0"/>
          <w:color w:val="292D72"/>
          <w:sz w:val="20"/>
          <w:szCs w:val="20"/>
          <w14:textFill>
            <w14:solidFill>
              <w14:srgbClr w14:val="292D72">
                <w14:alpha w14:val="20000"/>
              </w14:srgbClr>
            </w14:solidFill>
          </w14:textFill>
        </w:rPr>
        <w:t>Nens</w:t>
      </w:r>
      <w:proofErr w:type="spellEnd"/>
      <w:r w:rsidRPr="00485AA0">
        <w:rPr>
          <w:rFonts w:ascii="Public Sans Light" w:hAnsi="Public Sans Light"/>
          <w:b w:val="0"/>
          <w:bCs w:val="0"/>
          <w:color w:val="292D72"/>
          <w:sz w:val="20"/>
          <w:szCs w:val="20"/>
          <w14:textFill>
            <w14:solidFill>
              <w14:srgbClr w14:val="292D72">
                <w14:alpha w14:val="20000"/>
              </w14:srgbClr>
            </w14:solidFill>
          </w14:textFill>
        </w:rPr>
        <w:t xml:space="preserve"> y 3 policlínicos, que dan cobertura a todas las especialidades médicas y están dotados con tecnología sanitaria de última generación. Todo para ofrecer a los pacientes de la Ciudad Condal y de Cataluña un proyecto asistencial, docente e investigador referencia de la sanidad privada y que se integra en la red asistencial nacional del Grupo HM.</w:t>
      </w:r>
    </w:p>
    <w:p w14:paraId="3DDB89EA"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2A46ACDA" w14:textId="77777777" w:rsidR="00106B34" w:rsidRPr="00C376DE" w:rsidRDefault="00106B34" w:rsidP="00106B34">
      <w:pPr>
        <w:pStyle w:val="CuerpoBA"/>
        <w:rPr>
          <w:rFonts w:ascii="Public Sans Light" w:hAnsi="Public Sans Light"/>
          <w:b w:val="0"/>
          <w:bCs w:val="0"/>
          <w:color w:val="292D72"/>
          <w:sz w:val="20"/>
          <w:szCs w:val="20"/>
          <w14:textFill>
            <w14:solidFill>
              <w14:srgbClr w14:val="292D72">
                <w14:alpha w14:val="20000"/>
              </w14:srgbClr>
            </w14:solidFill>
          </w14:textFill>
        </w:rPr>
      </w:pPr>
    </w:p>
    <w:p w14:paraId="7461EEAD" w14:textId="636BBC77" w:rsidR="00106B34" w:rsidRDefault="00106B34"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sidRPr="00C376DE">
        <w:rPr>
          <w:rFonts w:ascii="Glasgow" w:hAnsi="Glasgow" w:cs="Arial"/>
          <w:b/>
          <w:bCs/>
          <w:color w:val="292D72"/>
          <w:sz w:val="20"/>
          <w:szCs w:val="20"/>
          <w14:textFill>
            <w14:solidFill>
              <w14:srgbClr w14:val="292D72">
                <w14:alpha w14:val="20000"/>
              </w14:srgbClr>
            </w14:solidFill>
          </w14:textFill>
        </w:rPr>
        <w:t>Departamento de comunicación HM Hospitales</w:t>
      </w:r>
      <w:r w:rsidR="00485AA0">
        <w:rPr>
          <w:rFonts w:ascii="Glasgow" w:hAnsi="Glasgow" w:cs="Arial"/>
          <w:b/>
          <w:bCs/>
          <w:color w:val="292D72"/>
          <w:sz w:val="20"/>
          <w:szCs w:val="20"/>
          <w14:textFill>
            <w14:solidFill>
              <w14:srgbClr w14:val="292D72">
                <w14:alpha w14:val="20000"/>
              </w14:srgbClr>
            </w14:solidFill>
          </w14:textFill>
        </w:rPr>
        <w:t xml:space="preserve"> en Cataluña</w:t>
      </w:r>
    </w:p>
    <w:p w14:paraId="372A0257" w14:textId="61A886AA" w:rsidR="00485AA0" w:rsidRDefault="00485AA0"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p>
    <w:p w14:paraId="19431767" w14:textId="535DC831" w:rsidR="00485AA0" w:rsidRDefault="00485AA0"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sidRPr="00485AA0">
        <w:rPr>
          <w:rFonts w:ascii="Glasgow" w:hAnsi="Glasgow" w:cs="Arial"/>
          <w:b/>
          <w:bCs/>
          <w:color w:val="292D72"/>
          <w:sz w:val="20"/>
          <w:szCs w:val="20"/>
          <w14:textFill>
            <w14:solidFill>
              <w14:srgbClr w14:val="292D72">
                <w14:alpha w14:val="20000"/>
              </w14:srgbClr>
            </w14:solidFill>
          </w14:textFill>
        </w:rPr>
        <w:t>Carles Fernández / Sílvia Roca – VITAMINE! Media &amp; marketing</w:t>
      </w:r>
    </w:p>
    <w:p w14:paraId="04BCF346" w14:textId="5CD19D07" w:rsidR="00A34127" w:rsidRDefault="00485AA0" w:rsidP="00106B34">
      <w:pPr>
        <w:spacing w:line="276" w:lineRule="auto"/>
        <w:jc w:val="both"/>
        <w:rPr>
          <w:rFonts w:ascii="Glasgow" w:hAnsi="Glasgow"/>
          <w:b/>
          <w:bCs/>
          <w:noProof/>
          <w:color w:val="292D72"/>
          <w:sz w:val="20"/>
          <w:szCs w:val="20"/>
          <w:lang w:eastAsia="es-ES"/>
          <w14:textFill>
            <w14:solidFill>
              <w14:srgbClr w14:val="292D72">
                <w14:alpha w14:val="20000"/>
              </w14:srgbClr>
            </w14:solidFill>
          </w14:textFill>
        </w:rPr>
      </w:pPr>
      <w:r w:rsidRPr="00C376DE">
        <w:rPr>
          <w:rFonts w:ascii="Glasgow" w:hAnsi="Glasgow"/>
          <w:b/>
          <w:bCs/>
          <w:noProof/>
          <w:color w:val="292D72"/>
          <w:sz w:val="40"/>
          <w:szCs w:val="40"/>
          <w:lang w:eastAsia="es-ES"/>
          <w14:textFill>
            <w14:solidFill>
              <w14:srgbClr w14:val="292D72">
                <w14:alpha w14:val="20000"/>
              </w14:srgbClr>
            </w14:solidFill>
          </w14:textFill>
        </w:rPr>
        <w:drawing>
          <wp:anchor distT="0" distB="0" distL="114300" distR="114300" simplePos="0" relativeHeight="251661312" behindDoc="0" locked="0" layoutInCell="1" allowOverlap="1" wp14:anchorId="5175B76B" wp14:editId="2C0A6727">
            <wp:simplePos x="0" y="0"/>
            <wp:positionH relativeFrom="column">
              <wp:posOffset>0</wp:posOffset>
            </wp:positionH>
            <wp:positionV relativeFrom="paragraph">
              <wp:posOffset>0</wp:posOffset>
            </wp:positionV>
            <wp:extent cx="1556385" cy="546735"/>
            <wp:effectExtent l="0" t="0" r="5715" b="0"/>
            <wp:wrapNone/>
            <wp:docPr id="4" name="Imagen 4"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00A34127">
        <w:rPr>
          <w:rFonts w:ascii="Glasgow" w:hAnsi="Glasgow"/>
          <w:b/>
          <w:bCs/>
          <w:noProof/>
          <w:color w:val="292D72"/>
          <w:sz w:val="40"/>
          <w:szCs w:val="40"/>
          <w:lang w:eastAsia="es-ES"/>
          <w14:textFill>
            <w14:solidFill>
              <w14:srgbClr w14:val="292D72">
                <w14:alpha w14:val="20000"/>
              </w14:srgbClr>
            </w14:solidFill>
          </w14:textFill>
        </w:rPr>
        <w:t xml:space="preserve">    </w:t>
      </w:r>
      <w:r w:rsidR="00423C29">
        <w:rPr>
          <w:rFonts w:ascii="Glasgow" w:hAnsi="Glasgow"/>
          <w:noProof/>
          <w:color w:val="292D72"/>
          <w:sz w:val="20"/>
          <w:szCs w:val="20"/>
          <w:lang w:eastAsia="es-ES"/>
          <w14:textFill>
            <w14:solidFill>
              <w14:srgbClr w14:val="292D72">
                <w14:alpha w14:val="20000"/>
              </w14:srgbClr>
            </w14:solidFill>
          </w14:textFill>
        </w:rPr>
        <w:t>93 100 31 51</w:t>
      </w:r>
      <w:r w:rsidR="00A34127">
        <w:rPr>
          <w:rFonts w:ascii="Glasgow" w:hAnsi="Glasgow"/>
          <w:b/>
          <w:bCs/>
          <w:noProof/>
          <w:color w:val="292D72"/>
          <w:sz w:val="20"/>
          <w:szCs w:val="20"/>
          <w:lang w:eastAsia="es-ES"/>
          <w14:textFill>
            <w14:solidFill>
              <w14:srgbClr w14:val="292D72">
                <w14:alpha w14:val="20000"/>
              </w14:srgbClr>
            </w14:solidFill>
          </w14:textFill>
        </w:rPr>
        <w:tab/>
      </w:r>
      <w:r w:rsidR="00A34127">
        <w:rPr>
          <w:rFonts w:ascii="Glasgow" w:hAnsi="Glasgow"/>
          <w:b/>
          <w:bCs/>
          <w:noProof/>
          <w:color w:val="292D72"/>
          <w:sz w:val="20"/>
          <w:szCs w:val="20"/>
          <w:lang w:eastAsia="es-ES"/>
          <w14:textFill>
            <w14:solidFill>
              <w14:srgbClr w14:val="292D72">
                <w14:alpha w14:val="20000"/>
              </w14:srgbClr>
            </w14:solidFill>
          </w14:textFill>
        </w:rPr>
        <w:tab/>
        <w:t xml:space="preserve">          </w:t>
      </w:r>
      <w:r w:rsidR="00A34127" w:rsidRPr="00423C29">
        <w:rPr>
          <w:rFonts w:ascii="Glasgow" w:hAnsi="Glasgow"/>
          <w:noProof/>
          <w:color w:val="292D72"/>
          <w:sz w:val="20"/>
          <w:szCs w:val="20"/>
          <w:lang w:eastAsia="es-ES"/>
          <w14:textFill>
            <w14:solidFill>
              <w14:srgbClr w14:val="292D72">
                <w14:alpha w14:val="20000"/>
              </w14:srgbClr>
            </w14:solidFill>
          </w14:textFill>
        </w:rPr>
        <w:t>626 419 691</w:t>
      </w:r>
    </w:p>
    <w:p w14:paraId="36CBB074" w14:textId="79454852" w:rsidR="00423C29" w:rsidRDefault="00A34127" w:rsidP="00106B34">
      <w:pPr>
        <w:spacing w:line="276" w:lineRule="auto"/>
        <w:jc w:val="both"/>
        <w:rPr>
          <w:rFonts w:ascii="Glasgow" w:hAnsi="Glasgow"/>
          <w:b/>
          <w:bCs/>
          <w:noProof/>
          <w:color w:val="292D72"/>
          <w:sz w:val="40"/>
          <w:szCs w:val="40"/>
          <w:lang w:eastAsia="es-ES"/>
          <w14:textFill>
            <w14:solidFill>
              <w14:srgbClr w14:val="292D72">
                <w14:alpha w14:val="20000"/>
              </w14:srgbClr>
            </w14:solidFill>
          </w14:textFill>
        </w:rPr>
      </w:pPr>
      <w:r>
        <w:rPr>
          <w:rFonts w:ascii="Glasgow" w:hAnsi="Glasgow"/>
          <w:b/>
          <w:bCs/>
          <w:noProof/>
          <w:color w:val="292D72"/>
          <w:sz w:val="20"/>
          <w:szCs w:val="20"/>
          <w:lang w:eastAsia="es-ES"/>
          <w14:textFill>
            <w14:solidFill>
              <w14:srgbClr w14:val="292D72">
                <w14:alpha w14:val="20000"/>
              </w14:srgbClr>
            </w14:solidFill>
          </w14:textFill>
        </w:rPr>
        <w:t xml:space="preserve">        </w:t>
      </w:r>
      <w:r w:rsidR="00423C29">
        <w:rPr>
          <w:rFonts w:ascii="Glasgow" w:hAnsi="Glasgow"/>
          <w:noProof/>
          <w:color w:val="292D72"/>
          <w:sz w:val="20"/>
          <w:szCs w:val="20"/>
          <w:lang w:eastAsia="es-ES"/>
          <w14:textFill>
            <w14:solidFill>
              <w14:srgbClr w14:val="292D72">
                <w14:alpha w14:val="20000"/>
              </w14:srgbClr>
            </w14:solidFill>
          </w14:textFill>
        </w:rPr>
        <w:t xml:space="preserve">sroca@vitamine.cat </w:t>
      </w:r>
      <w:r w:rsidR="00DD5B46">
        <w:rPr>
          <w:rFonts w:ascii="Glasgow" w:hAnsi="Glasgow"/>
          <w:b/>
          <w:bCs/>
          <w:noProof/>
          <w:color w:val="292D72"/>
          <w:sz w:val="40"/>
          <w:szCs w:val="40"/>
          <w:lang w:eastAsia="es-ES"/>
          <w14:textFill>
            <w14:solidFill>
              <w14:srgbClr w14:val="292D72">
                <w14:alpha w14:val="20000"/>
              </w14:srgbClr>
            </w14:solidFill>
          </w14:textFill>
        </w:rPr>
        <w:t xml:space="preserve">    </w:t>
      </w:r>
    </w:p>
    <w:p w14:paraId="281DB440" w14:textId="7073DCFF" w:rsidR="00485AA0" w:rsidRDefault="00423C29"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Pr>
          <w:rFonts w:ascii="Glasgow" w:hAnsi="Glasgow" w:cs="Arial"/>
          <w:b/>
          <w:bCs/>
          <w:color w:val="292D72"/>
          <w:sz w:val="20"/>
          <w:szCs w:val="20"/>
          <w14:textFill>
            <w14:solidFill>
              <w14:srgbClr w14:val="292D72">
                <w14:alpha w14:val="20000"/>
              </w14:srgbClr>
            </w14:solidFill>
          </w14:textFill>
        </w:rPr>
        <w:t xml:space="preserve">        </w:t>
      </w:r>
      <w:r>
        <w:rPr>
          <w:rFonts w:ascii="Glasgow" w:hAnsi="Glasgow" w:cs="Arial"/>
          <w:color w:val="292D72"/>
          <w:sz w:val="20"/>
          <w:szCs w:val="20"/>
          <w14:textFill>
            <w14:solidFill>
              <w14:srgbClr w14:val="292D72">
                <w14:alpha w14:val="20000"/>
              </w14:srgbClr>
            </w14:solidFill>
          </w14:textFill>
        </w:rPr>
        <w:t>www.hmhospitales.com</w:t>
      </w:r>
    </w:p>
    <w:p w14:paraId="34D95A61" w14:textId="273A9FF7" w:rsidR="00485AA0" w:rsidRDefault="00485AA0"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p>
    <w:p w14:paraId="0F177B42" w14:textId="77777777" w:rsidR="00423C29" w:rsidRDefault="00423C29"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p>
    <w:p w14:paraId="1EF70726" w14:textId="53A62733" w:rsidR="00485AA0" w:rsidRPr="00C376DE" w:rsidRDefault="00485AA0" w:rsidP="00106B34">
      <w:pPr>
        <w:spacing w:line="276" w:lineRule="auto"/>
        <w:jc w:val="both"/>
        <w:rPr>
          <w:rFonts w:ascii="Glasgow" w:hAnsi="Glasgow" w:cs="Arial"/>
          <w:b/>
          <w:bCs/>
          <w:color w:val="292D72"/>
          <w:sz w:val="20"/>
          <w:szCs w:val="20"/>
          <w14:textFill>
            <w14:solidFill>
              <w14:srgbClr w14:val="292D72">
                <w14:alpha w14:val="20000"/>
              </w14:srgbClr>
            </w14:solidFill>
          </w14:textFill>
        </w:rPr>
      </w:pPr>
      <w:r>
        <w:rPr>
          <w:rFonts w:ascii="Glasgow" w:hAnsi="Glasgow" w:cs="Arial"/>
          <w:b/>
          <w:bCs/>
          <w:color w:val="292D72"/>
          <w:sz w:val="20"/>
          <w:szCs w:val="20"/>
          <w14:textFill>
            <w14:solidFill>
              <w14:srgbClr w14:val="292D72">
                <w14:alpha w14:val="20000"/>
              </w14:srgbClr>
            </w14:solidFill>
          </w14:textFill>
        </w:rPr>
        <w:t xml:space="preserve">Departamento de comunicación HM Hospitales </w:t>
      </w:r>
    </w:p>
    <w:p w14:paraId="6C0E47A0" w14:textId="77777777" w:rsidR="00106B34" w:rsidRPr="00C376DE" w:rsidRDefault="00106B34" w:rsidP="00106B34">
      <w:pPr>
        <w:spacing w:line="276" w:lineRule="auto"/>
        <w:jc w:val="both"/>
        <w:rPr>
          <w:rFonts w:ascii="Glasgow Light" w:hAnsi="Glasgow Light" w:cs="Arial"/>
          <w:color w:val="292D72"/>
          <w:sz w:val="20"/>
          <w:szCs w:val="20"/>
          <w14:textFill>
            <w14:solidFill>
              <w14:srgbClr w14:val="292D72">
                <w14:alpha w14:val="20000"/>
              </w14:srgbClr>
            </w14:solidFill>
          </w14:textFill>
        </w:rPr>
      </w:pPr>
    </w:p>
    <w:p w14:paraId="7ADEAACD" w14:textId="035FCFF8" w:rsidR="00106B34" w:rsidRPr="00C376DE" w:rsidRDefault="00485AA0" w:rsidP="00106B34">
      <w:pPr>
        <w:spacing w:line="360" w:lineRule="auto"/>
        <w:jc w:val="both"/>
        <w:rPr>
          <w:rFonts w:ascii="Glasgow" w:hAnsi="Glasgow" w:cs="Arial"/>
          <w:b/>
          <w:bCs/>
          <w:color w:val="292D72"/>
          <w:sz w:val="20"/>
          <w:szCs w:val="20"/>
          <w14:textFill>
            <w14:solidFill>
              <w14:srgbClr w14:val="292D72">
                <w14:alpha w14:val="20000"/>
              </w14:srgbClr>
            </w14:solidFill>
          </w14:textFill>
        </w:rPr>
      </w:pPr>
      <w:r w:rsidRPr="00C376DE">
        <w:rPr>
          <w:rFonts w:ascii="Glasgow" w:hAnsi="Glasgow"/>
          <w:b/>
          <w:bCs/>
          <w:noProof/>
          <w:color w:val="292D72"/>
          <w:sz w:val="40"/>
          <w:szCs w:val="40"/>
          <w:lang w:eastAsia="es-ES"/>
          <w14:textFill>
            <w14:solidFill>
              <w14:srgbClr w14:val="292D72">
                <w14:alpha w14:val="20000"/>
              </w14:srgbClr>
            </w14:solidFill>
          </w14:textFill>
        </w:rPr>
        <w:drawing>
          <wp:anchor distT="0" distB="0" distL="114300" distR="114300" simplePos="0" relativeHeight="251659264" behindDoc="0" locked="0" layoutInCell="1" allowOverlap="1" wp14:anchorId="3CE1F10C" wp14:editId="5FF3D01D">
            <wp:simplePos x="0" y="0"/>
            <wp:positionH relativeFrom="column">
              <wp:posOffset>-36598</wp:posOffset>
            </wp:positionH>
            <wp:positionV relativeFrom="paragraph">
              <wp:posOffset>165643</wp:posOffset>
            </wp:positionV>
            <wp:extent cx="1556385" cy="546735"/>
            <wp:effectExtent l="0" t="0" r="5715" b="0"/>
            <wp:wrapNone/>
            <wp:docPr id="5" name="Imagen 5"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Forma&#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56385" cy="546735"/>
                    </a:xfrm>
                    <a:prstGeom prst="rect">
                      <a:avLst/>
                    </a:prstGeom>
                  </pic:spPr>
                </pic:pic>
              </a:graphicData>
            </a:graphic>
            <wp14:sizeRelH relativeFrom="page">
              <wp14:pctWidth>0</wp14:pctWidth>
            </wp14:sizeRelH>
            <wp14:sizeRelV relativeFrom="page">
              <wp14:pctHeight>0</wp14:pctHeight>
            </wp14:sizeRelV>
          </wp:anchor>
        </w:drawing>
      </w:r>
      <w:r w:rsidR="00106B34" w:rsidRPr="00C376DE">
        <w:rPr>
          <w:rFonts w:ascii="Glasgow" w:hAnsi="Glasgow" w:cs="Arial"/>
          <w:b/>
          <w:bCs/>
          <w:color w:val="292D72"/>
          <w:sz w:val="20"/>
          <w:szCs w:val="20"/>
          <w14:textFill>
            <w14:solidFill>
              <w14:srgbClr w14:val="292D72">
                <w14:alpha w14:val="20000"/>
              </w14:srgbClr>
            </w14:solidFill>
          </w14:textFill>
        </w:rPr>
        <w:t>Marcos García Rodríguez</w:t>
      </w:r>
    </w:p>
    <w:p w14:paraId="4B4B670B" w14:textId="61AB4AC2" w:rsidR="00106B34" w:rsidRPr="00485AA0" w:rsidRDefault="00106B34" w:rsidP="00106B34">
      <w:pPr>
        <w:spacing w:line="360" w:lineRule="auto"/>
        <w:ind w:firstLine="284"/>
        <w:jc w:val="both"/>
        <w:rPr>
          <w:rFonts w:ascii="Glasgow Light" w:hAnsi="Glasgow Light"/>
          <w:color w:val="292D72"/>
          <w:sz w:val="20"/>
          <w:szCs w:val="20"/>
          <w14:textFill>
            <w14:solidFill>
              <w14:srgbClr w14:val="292D72">
                <w14:alpha w14:val="20000"/>
              </w14:srgbClr>
            </w14:solidFill>
          </w14:textFill>
        </w:rPr>
      </w:pPr>
      <w:r w:rsidRPr="00485AA0">
        <w:rPr>
          <w:rFonts w:ascii="Glasgow Light" w:hAnsi="Glasgow Light" w:cs="Arial"/>
          <w:color w:val="292D72"/>
          <w:sz w:val="20"/>
          <w:szCs w:val="20"/>
          <w14:textFill>
            <w14:solidFill>
              <w14:srgbClr w14:val="292D72">
                <w14:alpha w14:val="20000"/>
              </w14:srgbClr>
            </w14:solidFill>
          </w14:textFill>
        </w:rPr>
        <w:t>914 444 244 ext.167          667 184 600</w:t>
      </w:r>
    </w:p>
    <w:p w14:paraId="26BCF27B" w14:textId="77777777" w:rsidR="00106B34" w:rsidRPr="00485AA0" w:rsidRDefault="00000000" w:rsidP="00106B34">
      <w:pPr>
        <w:spacing w:line="360" w:lineRule="auto"/>
        <w:ind w:firstLine="284"/>
        <w:jc w:val="both"/>
        <w:rPr>
          <w:rFonts w:ascii="Glasgow Light" w:hAnsi="Glasgow Light"/>
          <w:color w:val="292D72"/>
          <w:sz w:val="20"/>
          <w:szCs w:val="20"/>
          <w14:textFill>
            <w14:solidFill>
              <w14:srgbClr w14:val="292D72">
                <w14:alpha w14:val="20000"/>
              </w14:srgbClr>
            </w14:solidFill>
          </w14:textFill>
        </w:rPr>
      </w:pPr>
      <w:hyperlink r:id="rId8" w:history="1">
        <w:r w:rsidR="00106B34" w:rsidRPr="00485AA0">
          <w:rPr>
            <w:rStyle w:val="Hipervnculo"/>
            <w:rFonts w:ascii="Glasgow Light" w:hAnsi="Glasgow Light" w:cs="Arial"/>
            <w:color w:val="292D72"/>
            <w:sz w:val="20"/>
            <w:szCs w:val="20"/>
            <w14:textFill>
              <w14:solidFill>
                <w14:srgbClr w14:val="292D72">
                  <w14:alpha w14:val="20000"/>
                </w14:srgbClr>
              </w14:solidFill>
            </w14:textFill>
          </w:rPr>
          <w:t>mgarciarodriguez@hmhospitales.com</w:t>
        </w:r>
      </w:hyperlink>
    </w:p>
    <w:p w14:paraId="39AF1839" w14:textId="77777777" w:rsidR="00106B34" w:rsidRPr="00485AA0" w:rsidRDefault="00000000" w:rsidP="00106B34">
      <w:pPr>
        <w:spacing w:line="360" w:lineRule="auto"/>
        <w:ind w:firstLine="284"/>
        <w:jc w:val="both"/>
        <w:rPr>
          <w:rStyle w:val="Hipervnculo"/>
          <w:rFonts w:ascii="Glasgow Light" w:hAnsi="Glasgow Light" w:cs="Arial"/>
          <w:color w:val="292D72"/>
          <w:sz w:val="20"/>
          <w:szCs w:val="20"/>
          <w14:textFill>
            <w14:solidFill>
              <w14:srgbClr w14:val="292D72">
                <w14:alpha w14:val="20000"/>
              </w14:srgbClr>
            </w14:solidFill>
          </w14:textFill>
        </w:rPr>
      </w:pPr>
      <w:hyperlink r:id="rId9" w:history="1">
        <w:r w:rsidR="00106B34" w:rsidRPr="00485AA0">
          <w:rPr>
            <w:rStyle w:val="Hipervnculo"/>
            <w:rFonts w:ascii="Glasgow Light" w:hAnsi="Glasgow Light" w:cs="Arial"/>
            <w:color w:val="292D72"/>
            <w:sz w:val="20"/>
            <w:szCs w:val="20"/>
            <w14:textFill>
              <w14:solidFill>
                <w14:srgbClr w14:val="292D72">
                  <w14:alpha w14:val="20000"/>
                </w14:srgbClr>
              </w14:solidFill>
            </w14:textFill>
          </w:rPr>
          <w:t>www.hmhospitales.com</w:t>
        </w:r>
      </w:hyperlink>
    </w:p>
    <w:p w14:paraId="0A703239" w14:textId="77777777" w:rsidR="008A01E0" w:rsidRPr="00485AA0" w:rsidRDefault="008A01E0"/>
    <w:sectPr w:rsidR="008A01E0" w:rsidRPr="00485AA0" w:rsidSect="005F011F">
      <w:headerReference w:type="default" r:id="rId10"/>
      <w:footerReference w:type="default" r:id="rId11"/>
      <w:pgSz w:w="11906" w:h="16838"/>
      <w:pgMar w:top="263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A2335" w14:textId="77777777" w:rsidR="00023EB9" w:rsidRDefault="00023EB9" w:rsidP="00DF4903">
      <w:r>
        <w:separator/>
      </w:r>
    </w:p>
  </w:endnote>
  <w:endnote w:type="continuationSeparator" w:id="0">
    <w:p w14:paraId="37DE71A6" w14:textId="77777777" w:rsidR="00023EB9" w:rsidRDefault="00023EB9" w:rsidP="00DF4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lasgow">
    <w:altName w:val="Calibri"/>
    <w:charset w:val="00"/>
    <w:family w:val="auto"/>
    <w:pitch w:val="variable"/>
    <w:sig w:usb0="800000AF" w:usb1="1000204A" w:usb2="00000000" w:usb3="00000000" w:csb0="00000001" w:csb1="00000000"/>
  </w:font>
  <w:font w:name="Glasgow Light">
    <w:altName w:val="Calibri"/>
    <w:charset w:val="00"/>
    <w:family w:val="auto"/>
    <w:pitch w:val="variable"/>
    <w:sig w:usb0="800000AF" w:usb1="1000204A" w:usb2="00000000" w:usb3="00000000" w:csb0="00000001" w:csb1="00000000"/>
  </w:font>
  <w:font w:name="Public Sans Light">
    <w:altName w:val="Calibri"/>
    <w:charset w:val="4D"/>
    <w:family w:val="auto"/>
    <w:pitch w:val="variable"/>
    <w:sig w:usb0="A00000FF" w:usb1="4000205B" w:usb2="00000000" w:usb3="00000000" w:csb0="00000193" w:csb1="00000000"/>
  </w:font>
  <w:font w:name="Public Sans">
    <w:altName w:val="Calibri"/>
    <w:charset w:val="4D"/>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51D12" w14:textId="7E8C5C2C" w:rsidR="005F011F" w:rsidRDefault="00173DB2">
    <w:pPr>
      <w:pStyle w:val="Piedepgina"/>
    </w:pPr>
    <w:r>
      <w:rPr>
        <w:noProof/>
        <w:lang w:eastAsia="es-ES"/>
      </w:rPr>
      <w:drawing>
        <wp:anchor distT="0" distB="0" distL="114300" distR="114300" simplePos="0" relativeHeight="251668480" behindDoc="1" locked="0" layoutInCell="1" allowOverlap="1" wp14:anchorId="3BF8A38B" wp14:editId="60A30E92">
          <wp:simplePos x="0" y="0"/>
          <wp:positionH relativeFrom="column">
            <wp:posOffset>-501205</wp:posOffset>
          </wp:positionH>
          <wp:positionV relativeFrom="paragraph">
            <wp:posOffset>73623</wp:posOffset>
          </wp:positionV>
          <wp:extent cx="955144" cy="124584"/>
          <wp:effectExtent l="0" t="0" r="0" b="254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extLst>
                      <a:ext uri="{28A0092B-C50C-407E-A947-70E740481C1C}">
                        <a14:useLocalDpi xmlns:a14="http://schemas.microsoft.com/office/drawing/2010/main" val="0"/>
                      </a:ext>
                    </a:extLst>
                  </a:blip>
                  <a:stretch>
                    <a:fillRect/>
                  </a:stretch>
                </pic:blipFill>
                <pic:spPr>
                  <a:xfrm>
                    <a:off x="0" y="0"/>
                    <a:ext cx="955144" cy="12458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A50D5" w14:textId="77777777" w:rsidR="00023EB9" w:rsidRDefault="00023EB9" w:rsidP="00DF4903">
      <w:r>
        <w:separator/>
      </w:r>
    </w:p>
  </w:footnote>
  <w:footnote w:type="continuationSeparator" w:id="0">
    <w:p w14:paraId="5693D737" w14:textId="77777777" w:rsidR="00023EB9" w:rsidRDefault="00023EB9" w:rsidP="00DF49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60D1" w14:textId="7657F7A6" w:rsidR="00DF4903" w:rsidRDefault="0063688C">
    <w:pPr>
      <w:pStyle w:val="Encabezado"/>
    </w:pPr>
    <w:r>
      <w:rPr>
        <w:noProof/>
      </w:rPr>
      <w:drawing>
        <wp:anchor distT="0" distB="0" distL="114300" distR="114300" simplePos="0" relativeHeight="251669504" behindDoc="0" locked="0" layoutInCell="1" allowOverlap="1" wp14:anchorId="48E8CD50" wp14:editId="550C0E84">
          <wp:simplePos x="0" y="0"/>
          <wp:positionH relativeFrom="column">
            <wp:posOffset>3057525</wp:posOffset>
          </wp:positionH>
          <wp:positionV relativeFrom="paragraph">
            <wp:posOffset>-162560</wp:posOffset>
          </wp:positionV>
          <wp:extent cx="1287780" cy="580390"/>
          <wp:effectExtent l="0" t="0" r="762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580390"/>
                  </a:xfrm>
                  <a:prstGeom prst="rect">
                    <a:avLst/>
                  </a:prstGeom>
                  <a:noFill/>
                </pic:spPr>
              </pic:pic>
            </a:graphicData>
          </a:graphic>
          <wp14:sizeRelH relativeFrom="margin">
            <wp14:pctWidth>0</wp14:pctWidth>
          </wp14:sizeRelH>
          <wp14:sizeRelV relativeFrom="margin">
            <wp14:pctHeight>0</wp14:pctHeight>
          </wp14:sizeRelV>
        </wp:anchor>
      </w:drawing>
    </w:r>
    <w:r w:rsidR="00B571F8">
      <w:rPr>
        <w:noProof/>
        <w:lang w:eastAsia="es-ES"/>
      </w:rPr>
      <w:drawing>
        <wp:anchor distT="0" distB="0" distL="114300" distR="114300" simplePos="0" relativeHeight="251667456" behindDoc="1" locked="0" layoutInCell="1" allowOverlap="1" wp14:anchorId="41A74F2C" wp14:editId="7F5209B3">
          <wp:simplePos x="0" y="0"/>
          <wp:positionH relativeFrom="column">
            <wp:posOffset>4818380</wp:posOffset>
          </wp:positionH>
          <wp:positionV relativeFrom="paragraph">
            <wp:posOffset>-106045</wp:posOffset>
          </wp:positionV>
          <wp:extent cx="1187450" cy="472440"/>
          <wp:effectExtent l="0" t="0" r="635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2">
                    <a:extLst>
                      <a:ext uri="{28A0092B-C50C-407E-A947-70E740481C1C}">
                        <a14:useLocalDpi xmlns:a14="http://schemas.microsoft.com/office/drawing/2010/main" val="0"/>
                      </a:ext>
                    </a:extLst>
                  </a:blip>
                  <a:stretch>
                    <a:fillRect/>
                  </a:stretch>
                </pic:blipFill>
                <pic:spPr>
                  <a:xfrm>
                    <a:off x="0" y="0"/>
                    <a:ext cx="1187450" cy="472440"/>
                  </a:xfrm>
                  <a:prstGeom prst="rect">
                    <a:avLst/>
                  </a:prstGeom>
                </pic:spPr>
              </pic:pic>
            </a:graphicData>
          </a:graphic>
          <wp14:sizeRelH relativeFrom="page">
            <wp14:pctWidth>0</wp14:pctWidth>
          </wp14:sizeRelH>
          <wp14:sizeRelV relativeFrom="page">
            <wp14:pctHeight>0</wp14:pctHeight>
          </wp14:sizeRelV>
        </wp:anchor>
      </w:drawing>
    </w:r>
    <w:r w:rsidR="00B571F8">
      <w:rPr>
        <w:noProof/>
        <w:lang w:eastAsia="es-ES"/>
      </w:rPr>
      <w:drawing>
        <wp:anchor distT="0" distB="0" distL="114300" distR="114300" simplePos="0" relativeHeight="251665408" behindDoc="1" locked="0" layoutInCell="1" allowOverlap="1" wp14:anchorId="6618112C" wp14:editId="54FDF2AA">
          <wp:simplePos x="0" y="0"/>
          <wp:positionH relativeFrom="column">
            <wp:posOffset>-506730</wp:posOffset>
          </wp:positionH>
          <wp:positionV relativeFrom="paragraph">
            <wp:posOffset>-548640</wp:posOffset>
          </wp:positionV>
          <wp:extent cx="1884045" cy="1116330"/>
          <wp:effectExtent l="0" t="0" r="0" b="127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3">
                    <a:extLst>
                      <a:ext uri="{28A0092B-C50C-407E-A947-70E740481C1C}">
                        <a14:useLocalDpi xmlns:a14="http://schemas.microsoft.com/office/drawing/2010/main" val="0"/>
                      </a:ext>
                    </a:extLst>
                  </a:blip>
                  <a:stretch>
                    <a:fillRect/>
                  </a:stretch>
                </pic:blipFill>
                <pic:spPr>
                  <a:xfrm>
                    <a:off x="0" y="0"/>
                    <a:ext cx="1884045" cy="1116330"/>
                  </a:xfrm>
                  <a:prstGeom prst="rect">
                    <a:avLst/>
                  </a:prstGeom>
                </pic:spPr>
              </pic:pic>
            </a:graphicData>
          </a:graphic>
          <wp14:sizeRelH relativeFrom="page">
            <wp14:pctWidth>0</wp14:pctWidth>
          </wp14:sizeRelH>
          <wp14:sizeRelV relativeFrom="page">
            <wp14:pctHeight>0</wp14:pctHeight>
          </wp14:sizeRelV>
        </wp:anchor>
      </w:drawing>
    </w:r>
    <w:r w:rsidR="00DF4903">
      <w:rPr>
        <w:noProof/>
        <w:lang w:eastAsia="es-ES"/>
      </w:rPr>
      <mc:AlternateContent>
        <mc:Choice Requires="wps">
          <w:drawing>
            <wp:anchor distT="0" distB="0" distL="114300" distR="114300" simplePos="0" relativeHeight="251661312" behindDoc="0" locked="0" layoutInCell="1" allowOverlap="1" wp14:anchorId="655FC009" wp14:editId="17770D52">
              <wp:simplePos x="0" y="0"/>
              <wp:positionH relativeFrom="column">
                <wp:posOffset>4575175</wp:posOffset>
              </wp:positionH>
              <wp:positionV relativeFrom="paragraph">
                <wp:posOffset>-213995</wp:posOffset>
              </wp:positionV>
              <wp:extent cx="0" cy="704215"/>
              <wp:effectExtent l="0" t="0" r="12700" b="6985"/>
              <wp:wrapNone/>
              <wp:docPr id="487" name="Conector recto 487"/>
              <wp:cNvGraphicFramePr/>
              <a:graphic xmlns:a="http://schemas.openxmlformats.org/drawingml/2006/main">
                <a:graphicData uri="http://schemas.microsoft.com/office/word/2010/wordprocessingShape">
                  <wps:wsp>
                    <wps:cNvCnPr/>
                    <wps:spPr>
                      <a:xfrm>
                        <a:off x="0" y="0"/>
                        <a:ext cx="0" cy="704215"/>
                      </a:xfrm>
                      <a:prstGeom prst="line">
                        <a:avLst/>
                      </a:prstGeom>
                      <a:ln w="9525">
                        <a:solidFill>
                          <a:srgbClr val="292D7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5D8FAB" id="Conector recto 48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0.25pt,-16.85pt" to="360.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" strokecolor="#292d72">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C5DDC"/>
    <w:multiLevelType w:val="hybridMultilevel"/>
    <w:tmpl w:val="26C24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682632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E0"/>
    <w:rsid w:val="00002FA1"/>
    <w:rsid w:val="00023EB9"/>
    <w:rsid w:val="00064EA7"/>
    <w:rsid w:val="000E1CD8"/>
    <w:rsid w:val="00106B34"/>
    <w:rsid w:val="00126757"/>
    <w:rsid w:val="00173DB2"/>
    <w:rsid w:val="001850D5"/>
    <w:rsid w:val="00201EFB"/>
    <w:rsid w:val="00203677"/>
    <w:rsid w:val="00230187"/>
    <w:rsid w:val="00250D50"/>
    <w:rsid w:val="002952FC"/>
    <w:rsid w:val="002D3C06"/>
    <w:rsid w:val="002E47F3"/>
    <w:rsid w:val="003035EC"/>
    <w:rsid w:val="0034766D"/>
    <w:rsid w:val="00357E67"/>
    <w:rsid w:val="00377835"/>
    <w:rsid w:val="00392F71"/>
    <w:rsid w:val="003B2BAB"/>
    <w:rsid w:val="00423C29"/>
    <w:rsid w:val="0045167C"/>
    <w:rsid w:val="004572C6"/>
    <w:rsid w:val="00485AA0"/>
    <w:rsid w:val="004B36B3"/>
    <w:rsid w:val="004F0AF4"/>
    <w:rsid w:val="004F6C05"/>
    <w:rsid w:val="00562FFC"/>
    <w:rsid w:val="005B7C47"/>
    <w:rsid w:val="005F011F"/>
    <w:rsid w:val="0063688C"/>
    <w:rsid w:val="0065308A"/>
    <w:rsid w:val="00685A63"/>
    <w:rsid w:val="007116BD"/>
    <w:rsid w:val="0077442B"/>
    <w:rsid w:val="00783463"/>
    <w:rsid w:val="00784A83"/>
    <w:rsid w:val="00784BF3"/>
    <w:rsid w:val="007C7325"/>
    <w:rsid w:val="007D24DA"/>
    <w:rsid w:val="008515A8"/>
    <w:rsid w:val="008602C6"/>
    <w:rsid w:val="008714D9"/>
    <w:rsid w:val="00886E76"/>
    <w:rsid w:val="008A01E0"/>
    <w:rsid w:val="008B22FF"/>
    <w:rsid w:val="009054ED"/>
    <w:rsid w:val="0094361E"/>
    <w:rsid w:val="009E749D"/>
    <w:rsid w:val="009F6E46"/>
    <w:rsid w:val="00A0117C"/>
    <w:rsid w:val="00A34127"/>
    <w:rsid w:val="00A435D1"/>
    <w:rsid w:val="00A5688F"/>
    <w:rsid w:val="00A61526"/>
    <w:rsid w:val="00A77941"/>
    <w:rsid w:val="00A90EB1"/>
    <w:rsid w:val="00AF0507"/>
    <w:rsid w:val="00B00149"/>
    <w:rsid w:val="00B24C60"/>
    <w:rsid w:val="00B3596B"/>
    <w:rsid w:val="00B359C5"/>
    <w:rsid w:val="00B44AB2"/>
    <w:rsid w:val="00B571F8"/>
    <w:rsid w:val="00B57465"/>
    <w:rsid w:val="00B816B3"/>
    <w:rsid w:val="00BC3518"/>
    <w:rsid w:val="00BE3A27"/>
    <w:rsid w:val="00BE625A"/>
    <w:rsid w:val="00BF7711"/>
    <w:rsid w:val="00C25695"/>
    <w:rsid w:val="00C42B38"/>
    <w:rsid w:val="00C546AB"/>
    <w:rsid w:val="00C72F14"/>
    <w:rsid w:val="00C8033B"/>
    <w:rsid w:val="00CB5CB9"/>
    <w:rsid w:val="00D1058F"/>
    <w:rsid w:val="00D469F8"/>
    <w:rsid w:val="00D9322C"/>
    <w:rsid w:val="00DA6238"/>
    <w:rsid w:val="00DC7682"/>
    <w:rsid w:val="00DD5B46"/>
    <w:rsid w:val="00DE4AB1"/>
    <w:rsid w:val="00DF4903"/>
    <w:rsid w:val="00EB2F3A"/>
    <w:rsid w:val="00EF5A4F"/>
    <w:rsid w:val="00F02E4B"/>
    <w:rsid w:val="00F60972"/>
    <w:rsid w:val="00F905C3"/>
    <w:rsid w:val="00F9567D"/>
    <w:rsid w:val="00FD40B9"/>
    <w:rsid w:val="00FF16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40D96"/>
  <w15:chartTrackingRefBased/>
  <w15:docId w15:val="{60C59348-54FB-3E49-8329-2996008B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4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xtonoticia">
    <w:name w:val="normaltextonoticia"/>
    <w:basedOn w:val="Normal"/>
    <w:rsid w:val="00106B34"/>
    <w:pPr>
      <w:spacing w:before="100" w:beforeAutospacing="1" w:after="100" w:afterAutospacing="1"/>
    </w:pPr>
    <w:rPr>
      <w:rFonts w:ascii="Arial" w:eastAsia="Calibri" w:hAnsi="Arial" w:cs="Arial"/>
      <w:color w:val="000000"/>
      <w:sz w:val="18"/>
      <w:szCs w:val="18"/>
      <w:lang w:eastAsia="es-ES"/>
    </w:rPr>
  </w:style>
  <w:style w:type="paragraph" w:customStyle="1" w:styleId="CuerpoA">
    <w:name w:val="Cuerpo A"/>
    <w:rsid w:val="00106B34"/>
    <w:pPr>
      <w:pBdr>
        <w:top w:val="nil"/>
        <w:left w:val="nil"/>
        <w:bottom w:val="nil"/>
        <w:right w:val="nil"/>
        <w:between w:val="nil"/>
        <w:bar w:val="nil"/>
      </w:pBdr>
    </w:pPr>
    <w:rPr>
      <w:rFonts w:ascii="Times New Roman" w:eastAsia="Arial Unicode MS" w:hAnsi="Arial Unicode MS" w:cs="Arial Unicode MS"/>
      <w:color w:val="000000"/>
      <w:u w:color="000000"/>
      <w:bdr w:val="nil"/>
      <w:lang w:val="es-ES_tradnl" w:eastAsia="es-ES"/>
    </w:rPr>
  </w:style>
  <w:style w:type="paragraph" w:customStyle="1" w:styleId="CuerpoBA">
    <w:name w:val="Cuerpo B A"/>
    <w:rsid w:val="00106B34"/>
    <w:pPr>
      <w:pBdr>
        <w:top w:val="nil"/>
        <w:left w:val="nil"/>
        <w:bottom w:val="nil"/>
        <w:right w:val="nil"/>
        <w:between w:val="nil"/>
        <w:bar w:val="nil"/>
      </w:pBdr>
      <w:jc w:val="both"/>
    </w:pPr>
    <w:rPr>
      <w:rFonts w:ascii="Arial" w:eastAsia="Arial" w:hAnsi="Arial" w:cs="Arial"/>
      <w:b/>
      <w:bCs/>
      <w:color w:val="000000"/>
      <w:u w:color="000000"/>
      <w:bdr w:val="nil"/>
      <w:lang w:val="es-ES_tradnl" w:eastAsia="es-ES"/>
    </w:rPr>
  </w:style>
  <w:style w:type="character" w:styleId="Hipervnculo">
    <w:name w:val="Hyperlink"/>
    <w:rsid w:val="00106B34"/>
    <w:rPr>
      <w:strike w:val="0"/>
      <w:dstrike w:val="0"/>
      <w:color w:val="0000FF"/>
      <w:u w:val="none"/>
      <w:effect w:val="none"/>
    </w:rPr>
  </w:style>
  <w:style w:type="paragraph" w:styleId="Prrafodelista">
    <w:name w:val="List Paragraph"/>
    <w:basedOn w:val="Normal"/>
    <w:uiPriority w:val="34"/>
    <w:qFormat/>
    <w:rsid w:val="00106B34"/>
    <w:pPr>
      <w:ind w:left="720"/>
      <w:contextualSpacing/>
    </w:pPr>
  </w:style>
  <w:style w:type="paragraph" w:styleId="Encabezado">
    <w:name w:val="header"/>
    <w:basedOn w:val="Normal"/>
    <w:link w:val="EncabezadoCar"/>
    <w:uiPriority w:val="99"/>
    <w:unhideWhenUsed/>
    <w:rsid w:val="00DF4903"/>
    <w:pPr>
      <w:tabs>
        <w:tab w:val="center" w:pos="4252"/>
        <w:tab w:val="right" w:pos="8504"/>
      </w:tabs>
    </w:pPr>
  </w:style>
  <w:style w:type="character" w:customStyle="1" w:styleId="EncabezadoCar">
    <w:name w:val="Encabezado Car"/>
    <w:basedOn w:val="Fuentedeprrafopredeter"/>
    <w:link w:val="Encabezado"/>
    <w:uiPriority w:val="99"/>
    <w:rsid w:val="00DF4903"/>
  </w:style>
  <w:style w:type="paragraph" w:styleId="Piedepgina">
    <w:name w:val="footer"/>
    <w:basedOn w:val="Normal"/>
    <w:link w:val="PiedepginaCar"/>
    <w:uiPriority w:val="99"/>
    <w:unhideWhenUsed/>
    <w:rsid w:val="00DF4903"/>
    <w:pPr>
      <w:tabs>
        <w:tab w:val="center" w:pos="4252"/>
        <w:tab w:val="right" w:pos="8504"/>
      </w:tabs>
    </w:pPr>
  </w:style>
  <w:style w:type="character" w:customStyle="1" w:styleId="PiedepginaCar">
    <w:name w:val="Pie de página Car"/>
    <w:basedOn w:val="Fuentedeprrafopredeter"/>
    <w:link w:val="Piedepgina"/>
    <w:uiPriority w:val="99"/>
    <w:rsid w:val="00DF4903"/>
  </w:style>
  <w:style w:type="paragraph" w:styleId="Textoindependiente">
    <w:name w:val="Body Text"/>
    <w:basedOn w:val="Normal"/>
    <w:link w:val="TextoindependienteCar"/>
    <w:uiPriority w:val="99"/>
    <w:semiHidden/>
    <w:unhideWhenUsed/>
    <w:rsid w:val="00485AA0"/>
    <w:pPr>
      <w:spacing w:after="120"/>
    </w:pPr>
  </w:style>
  <w:style w:type="character" w:customStyle="1" w:styleId="TextoindependienteCar">
    <w:name w:val="Texto independiente Car"/>
    <w:basedOn w:val="Fuentedeprrafopredeter"/>
    <w:link w:val="Textoindependiente"/>
    <w:uiPriority w:val="99"/>
    <w:semiHidden/>
    <w:rsid w:val="00485AA0"/>
  </w:style>
  <w:style w:type="character" w:styleId="Mencinsinresolver">
    <w:name w:val="Unresolved Mention"/>
    <w:basedOn w:val="Fuentedeprrafopredeter"/>
    <w:uiPriority w:val="99"/>
    <w:semiHidden/>
    <w:unhideWhenUsed/>
    <w:rsid w:val="00423C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70077C-FE1A-4C14-B690-2C61CAEBA9EA}"/>
</file>

<file path=customXml/itemProps2.xml><?xml version="1.0" encoding="utf-8"?>
<ds:datastoreItem xmlns:ds="http://schemas.openxmlformats.org/officeDocument/2006/customXml" ds:itemID="{2737E1BB-56AA-4647-B17A-968970480EF6}"/>
</file>

<file path=customXml/itemProps3.xml><?xml version="1.0" encoding="utf-8"?>
<ds:datastoreItem xmlns:ds="http://schemas.openxmlformats.org/officeDocument/2006/customXml" ds:itemID="{9E39F17F-BFAB-4242-BA80-4EB14B88CD3F}"/>
</file>

<file path=docProps/app.xml><?xml version="1.0" encoding="utf-8"?>
<Properties xmlns="http://schemas.openxmlformats.org/officeDocument/2006/extended-properties" xmlns:vt="http://schemas.openxmlformats.org/officeDocument/2006/docPropsVTypes">
  <Template>Normal</Template>
  <TotalTime>160</TotalTime>
  <Pages>3</Pages>
  <Words>1127</Words>
  <Characters>6201</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Gustavo Bocanegra Escobedo</dc:creator>
  <cp:keywords/>
  <dc:description/>
  <cp:lastModifiedBy>Silvia Roca</cp:lastModifiedBy>
  <cp:revision>13</cp:revision>
  <dcterms:created xsi:type="dcterms:W3CDTF">2023-03-23T12:38:00Z</dcterms:created>
  <dcterms:modified xsi:type="dcterms:W3CDTF">2023-04-13T08:32:00Z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