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-782342</wp:posOffset>
            </wp:positionV>
            <wp:extent cx="2703830" cy="1142365"/>
            <wp:effectExtent l="0" t="0" r="1270" b="635"/>
            <wp:wrapNone/>
            <wp:docPr id="1" name="Imagen 1" descr="hmhosp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hospita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84029C" w:rsidRPr="00830179" w:rsidRDefault="00830179" w:rsidP="003F5678">
      <w:pPr>
        <w:jc w:val="center"/>
        <w:rPr>
          <w:rFonts w:ascii="Arial" w:hAnsi="Arial" w:cs="Arial"/>
          <w:b/>
        </w:rPr>
      </w:pPr>
      <w:r w:rsidRPr="0083017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l centro coruñés de HM Hospitales amplía su cartera de servicios asistenciales con </w:t>
      </w:r>
      <w:r w:rsidR="003F75BA">
        <w:rPr>
          <w:rFonts w:ascii="Arial" w:hAnsi="Arial" w:cs="Arial"/>
          <w:b/>
        </w:rPr>
        <w:t>una nueva</w:t>
      </w:r>
      <w:r w:rsidR="00B36447">
        <w:rPr>
          <w:rFonts w:ascii="Arial" w:hAnsi="Arial" w:cs="Arial"/>
          <w:b/>
        </w:rPr>
        <w:t xml:space="preserve"> técnica de vanguardia</w:t>
      </w:r>
    </w:p>
    <w:p w:rsidR="0084029C" w:rsidRDefault="0084029C" w:rsidP="003F567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3F5678" w:rsidRPr="0084029C" w:rsidRDefault="00AC0683" w:rsidP="003F5678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84029C">
        <w:rPr>
          <w:rFonts w:ascii="Arial" w:hAnsi="Arial" w:cs="Arial"/>
          <w:b/>
          <w:caps/>
          <w:sz w:val="28"/>
          <w:szCs w:val="28"/>
        </w:rPr>
        <w:t xml:space="preserve">El Hospital HM Modelo </w:t>
      </w:r>
      <w:r w:rsidR="003F75BA">
        <w:rPr>
          <w:rFonts w:ascii="Arial" w:hAnsi="Arial" w:cs="Arial"/>
          <w:b/>
          <w:caps/>
          <w:sz w:val="28"/>
          <w:szCs w:val="28"/>
        </w:rPr>
        <w:t xml:space="preserve">INCORPORA LA BIOPSIA DE FUSIÓN, CON LA QUE MEJORA EN DIAGNÓSTICO DE CÁNCER DE PRÓSTATA </w:t>
      </w:r>
    </w:p>
    <w:p w:rsidR="003F5678" w:rsidRPr="008465D2" w:rsidRDefault="003F5678" w:rsidP="003F5678">
      <w:pPr>
        <w:jc w:val="center"/>
        <w:rPr>
          <w:rFonts w:ascii="Arial" w:hAnsi="Arial" w:cs="Arial"/>
          <w:b/>
        </w:rPr>
      </w:pPr>
    </w:p>
    <w:p w:rsidR="003F5678" w:rsidRDefault="0084029C" w:rsidP="00B3588C">
      <w:pPr>
        <w:numPr>
          <w:ilvl w:val="0"/>
          <w:numId w:val="1"/>
        </w:numPr>
        <w:spacing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técnica</w:t>
      </w:r>
      <w:r w:rsidR="00AC0683" w:rsidRPr="0084029C">
        <w:rPr>
          <w:rFonts w:ascii="Arial" w:hAnsi="Arial" w:cs="Arial"/>
        </w:rPr>
        <w:t xml:space="preserve"> combina r</w:t>
      </w:r>
      <w:r>
        <w:rPr>
          <w:rFonts w:ascii="Arial" w:hAnsi="Arial" w:cs="Arial"/>
        </w:rPr>
        <w:t xml:space="preserve">esonancia magnética y ecografía </w:t>
      </w:r>
      <w:r w:rsidR="00AC0683" w:rsidRPr="0084029C">
        <w:rPr>
          <w:rFonts w:ascii="Arial" w:hAnsi="Arial" w:cs="Arial"/>
        </w:rPr>
        <w:t xml:space="preserve">y facilita el acceso a zonas de la próstata difícilmente accesibles con </w:t>
      </w:r>
      <w:r w:rsidR="00D4094E">
        <w:rPr>
          <w:rFonts w:ascii="Arial" w:hAnsi="Arial" w:cs="Arial"/>
        </w:rPr>
        <w:t>el procedimiento</w:t>
      </w:r>
      <w:r w:rsidR="00AC0683" w:rsidRPr="0084029C">
        <w:rPr>
          <w:rFonts w:ascii="Arial" w:hAnsi="Arial" w:cs="Arial"/>
        </w:rPr>
        <w:t xml:space="preserve"> tradicional</w:t>
      </w:r>
    </w:p>
    <w:p w:rsidR="0084029C" w:rsidRPr="0084029C" w:rsidRDefault="0084029C" w:rsidP="0084029C">
      <w:pPr>
        <w:numPr>
          <w:ilvl w:val="0"/>
          <w:numId w:val="1"/>
        </w:numPr>
        <w:spacing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4029C">
        <w:rPr>
          <w:rFonts w:ascii="Arial" w:hAnsi="Arial" w:cs="Arial"/>
        </w:rPr>
        <w:t>educe el porcentaje de falsos negativos</w:t>
      </w:r>
      <w:r>
        <w:rPr>
          <w:rFonts w:ascii="Arial" w:hAnsi="Arial" w:cs="Arial"/>
        </w:rPr>
        <w:t xml:space="preserve"> y</w:t>
      </w:r>
      <w:r w:rsidRPr="0084029C">
        <w:rPr>
          <w:rFonts w:ascii="Arial" w:hAnsi="Arial" w:cs="Arial"/>
        </w:rPr>
        <w:t xml:space="preserve"> ofrece una menor tasa de repetición de la prueba</w:t>
      </w:r>
    </w:p>
    <w:p w:rsidR="003F5678" w:rsidRPr="00BD2CA9" w:rsidRDefault="00A4660F" w:rsidP="00AC0683">
      <w:pPr>
        <w:pStyle w:val="Prrafodelista"/>
        <w:numPr>
          <w:ilvl w:val="0"/>
          <w:numId w:val="1"/>
        </w:numPr>
        <w:ind w:left="426"/>
        <w:jc w:val="both"/>
        <w:rPr>
          <w:szCs w:val="22"/>
        </w:rPr>
      </w:pPr>
      <w:r w:rsidRPr="0084029C">
        <w:rPr>
          <w:rFonts w:ascii="Arial" w:hAnsi="Arial" w:cs="Arial"/>
          <w:color w:val="000000"/>
          <w:szCs w:val="22"/>
        </w:rPr>
        <w:t>La prueba está especialmente indicada para pacientes con lesiones sospechosas de malignidad detectada</w:t>
      </w:r>
      <w:r w:rsidR="0084029C">
        <w:rPr>
          <w:rFonts w:ascii="Arial" w:hAnsi="Arial" w:cs="Arial"/>
          <w:color w:val="000000"/>
          <w:szCs w:val="22"/>
        </w:rPr>
        <w:t>s mediante resonancia magnética</w:t>
      </w:r>
    </w:p>
    <w:p w:rsidR="00BD2CA9" w:rsidRPr="0084029C" w:rsidRDefault="00BD2CA9" w:rsidP="00BD2CA9">
      <w:pPr>
        <w:pStyle w:val="Prrafodelista"/>
        <w:ind w:left="426"/>
        <w:jc w:val="both"/>
        <w:rPr>
          <w:szCs w:val="22"/>
        </w:rPr>
      </w:pPr>
    </w:p>
    <w:p w:rsidR="0042432D" w:rsidRPr="00092173" w:rsidRDefault="0042432D" w:rsidP="00092173">
      <w:pPr>
        <w:ind w:left="66"/>
        <w:jc w:val="both"/>
        <w:rPr>
          <w:i/>
          <w:sz w:val="22"/>
          <w:szCs w:val="22"/>
        </w:rPr>
      </w:pPr>
    </w:p>
    <w:p w:rsidR="009B5928" w:rsidRPr="0084029C" w:rsidRDefault="003F5678" w:rsidP="0084029C">
      <w:pPr>
        <w:spacing w:after="240"/>
        <w:jc w:val="both"/>
        <w:rPr>
          <w:rFonts w:ascii="Arial" w:hAnsi="Arial" w:cs="Arial"/>
          <w:color w:val="000000"/>
          <w:szCs w:val="22"/>
        </w:rPr>
      </w:pPr>
      <w:r w:rsidRPr="0084029C">
        <w:rPr>
          <w:rFonts w:ascii="Arial" w:hAnsi="Arial" w:cs="Arial"/>
          <w:b/>
          <w:szCs w:val="22"/>
        </w:rPr>
        <w:t xml:space="preserve">A Coruña, </w:t>
      </w:r>
      <w:r w:rsidR="00214147">
        <w:rPr>
          <w:rFonts w:ascii="Arial" w:hAnsi="Arial" w:cs="Arial"/>
          <w:b/>
          <w:szCs w:val="22"/>
        </w:rPr>
        <w:t>5</w:t>
      </w:r>
      <w:bookmarkStart w:id="0" w:name="_GoBack"/>
      <w:bookmarkEnd w:id="0"/>
      <w:r w:rsidR="00820EC0" w:rsidRPr="00893C54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820EC0">
        <w:rPr>
          <w:rFonts w:ascii="Arial" w:hAnsi="Arial" w:cs="Arial"/>
          <w:b/>
          <w:szCs w:val="22"/>
        </w:rPr>
        <w:t>de junio</w:t>
      </w:r>
      <w:r w:rsidR="00783392" w:rsidRPr="00783392">
        <w:rPr>
          <w:rFonts w:ascii="Arial" w:hAnsi="Arial" w:cs="Arial"/>
          <w:b/>
          <w:szCs w:val="22"/>
        </w:rPr>
        <w:t xml:space="preserve"> </w:t>
      </w:r>
      <w:r w:rsidRPr="0084029C">
        <w:rPr>
          <w:rFonts w:ascii="Arial" w:hAnsi="Arial" w:cs="Arial"/>
          <w:b/>
          <w:szCs w:val="22"/>
        </w:rPr>
        <w:t>de 201</w:t>
      </w:r>
      <w:r w:rsidR="0069474A" w:rsidRPr="0084029C">
        <w:rPr>
          <w:rFonts w:ascii="Arial" w:hAnsi="Arial" w:cs="Arial"/>
          <w:b/>
          <w:szCs w:val="22"/>
        </w:rPr>
        <w:t>8</w:t>
      </w:r>
      <w:r w:rsidRPr="0084029C">
        <w:rPr>
          <w:rFonts w:ascii="Arial" w:hAnsi="Arial" w:cs="Arial"/>
          <w:b/>
          <w:szCs w:val="22"/>
        </w:rPr>
        <w:t>.</w:t>
      </w:r>
      <w:r w:rsidRPr="0084029C">
        <w:rPr>
          <w:rFonts w:ascii="Arial" w:hAnsi="Arial" w:cs="Arial"/>
          <w:szCs w:val="22"/>
        </w:rPr>
        <w:t xml:space="preserve"> </w:t>
      </w:r>
      <w:r w:rsidR="002C58B5" w:rsidRPr="0084029C">
        <w:rPr>
          <w:rFonts w:ascii="Arial" w:hAnsi="Arial" w:cs="Arial"/>
          <w:szCs w:val="22"/>
        </w:rPr>
        <w:t xml:space="preserve">El Hospital HM Modelo </w:t>
      </w:r>
      <w:r w:rsidR="0084029C">
        <w:rPr>
          <w:rFonts w:ascii="Arial" w:hAnsi="Arial" w:cs="Arial"/>
          <w:szCs w:val="22"/>
        </w:rPr>
        <w:t xml:space="preserve">de A Coruña </w:t>
      </w:r>
      <w:r w:rsidR="002C58B5" w:rsidRPr="0084029C">
        <w:rPr>
          <w:rFonts w:ascii="Arial" w:hAnsi="Arial" w:cs="Arial"/>
          <w:szCs w:val="22"/>
        </w:rPr>
        <w:t xml:space="preserve">ha incorporado </w:t>
      </w:r>
      <w:r w:rsidR="0084029C">
        <w:rPr>
          <w:rFonts w:ascii="Arial" w:hAnsi="Arial" w:cs="Arial"/>
          <w:szCs w:val="22"/>
        </w:rPr>
        <w:t xml:space="preserve">a su cartera de servicios asistenciales la biopsia </w:t>
      </w:r>
      <w:r w:rsidR="008447C2">
        <w:rPr>
          <w:rFonts w:ascii="Arial" w:hAnsi="Arial" w:cs="Arial"/>
          <w:szCs w:val="22"/>
        </w:rPr>
        <w:t>de</w:t>
      </w:r>
      <w:r w:rsidR="0084029C">
        <w:rPr>
          <w:rFonts w:ascii="Arial" w:hAnsi="Arial" w:cs="Arial"/>
          <w:szCs w:val="22"/>
        </w:rPr>
        <w:t xml:space="preserve"> fusión,</w:t>
      </w:r>
      <w:r w:rsidR="008447C2">
        <w:rPr>
          <w:rFonts w:ascii="Arial" w:hAnsi="Arial" w:cs="Arial"/>
          <w:szCs w:val="22"/>
        </w:rPr>
        <w:t xml:space="preserve"> una nueva técnica</w:t>
      </w:r>
      <w:r w:rsidR="0084029C">
        <w:rPr>
          <w:rFonts w:ascii="Arial" w:hAnsi="Arial" w:cs="Arial"/>
          <w:szCs w:val="22"/>
        </w:rPr>
        <w:t xml:space="preserve"> </w:t>
      </w:r>
      <w:r w:rsidR="008C716A" w:rsidRPr="0084029C">
        <w:rPr>
          <w:rFonts w:ascii="Arial" w:hAnsi="Arial" w:cs="Arial"/>
          <w:szCs w:val="22"/>
        </w:rPr>
        <w:t>que integra r</w:t>
      </w:r>
      <w:r w:rsidR="0084029C">
        <w:rPr>
          <w:rFonts w:ascii="Arial" w:hAnsi="Arial" w:cs="Arial"/>
          <w:szCs w:val="22"/>
        </w:rPr>
        <w:t>esonancia magnética y ecografía</w:t>
      </w:r>
      <w:r w:rsidR="008C716A" w:rsidRPr="0084029C">
        <w:rPr>
          <w:rFonts w:ascii="Arial" w:hAnsi="Arial" w:cs="Arial"/>
          <w:szCs w:val="22"/>
        </w:rPr>
        <w:t xml:space="preserve"> y proporciona diagnósticos más fiables</w:t>
      </w:r>
      <w:r w:rsidR="0084029C">
        <w:rPr>
          <w:rFonts w:ascii="Arial" w:hAnsi="Arial" w:cs="Arial"/>
          <w:szCs w:val="22"/>
        </w:rPr>
        <w:t xml:space="preserve"> y precisos</w:t>
      </w:r>
      <w:r w:rsidR="008C716A" w:rsidRPr="0084029C">
        <w:rPr>
          <w:rFonts w:ascii="Arial" w:hAnsi="Arial" w:cs="Arial"/>
          <w:szCs w:val="22"/>
        </w:rPr>
        <w:t xml:space="preserve">. </w:t>
      </w:r>
      <w:r w:rsidR="009B5928" w:rsidRPr="0084029C">
        <w:rPr>
          <w:rFonts w:ascii="Arial" w:hAnsi="Arial" w:cs="Arial"/>
          <w:szCs w:val="22"/>
        </w:rPr>
        <w:t xml:space="preserve">Según </w:t>
      </w:r>
      <w:r w:rsidR="0084029C">
        <w:rPr>
          <w:rFonts w:ascii="Arial" w:hAnsi="Arial" w:cs="Arial"/>
          <w:szCs w:val="22"/>
        </w:rPr>
        <w:t xml:space="preserve">explica </w:t>
      </w:r>
      <w:r w:rsidR="009B5928" w:rsidRPr="0084029C">
        <w:rPr>
          <w:rFonts w:ascii="Arial" w:hAnsi="Arial" w:cs="Arial"/>
          <w:szCs w:val="22"/>
        </w:rPr>
        <w:t>el Dr. Luis Álvarez Castelo,</w:t>
      </w:r>
      <w:r w:rsidR="0084029C">
        <w:rPr>
          <w:rFonts w:ascii="Arial" w:hAnsi="Arial" w:cs="Arial"/>
          <w:szCs w:val="22"/>
        </w:rPr>
        <w:t xml:space="preserve"> urólogo del centro,</w:t>
      </w:r>
      <w:r w:rsidR="009B5928" w:rsidRPr="0084029C">
        <w:rPr>
          <w:rFonts w:ascii="Arial" w:hAnsi="Arial" w:cs="Arial"/>
          <w:szCs w:val="22"/>
        </w:rPr>
        <w:t xml:space="preserve"> “esta técnica ha supuesto una revolución en el diagnóstico del cáncer de próstata, que hasta ahora se diagnosticaba con una biopsia </w:t>
      </w:r>
      <w:proofErr w:type="spellStart"/>
      <w:r w:rsidR="009B5928" w:rsidRPr="0084029C">
        <w:rPr>
          <w:rFonts w:ascii="Arial" w:hAnsi="Arial" w:cs="Arial"/>
          <w:szCs w:val="22"/>
        </w:rPr>
        <w:t>ecodirigida</w:t>
      </w:r>
      <w:proofErr w:type="spellEnd"/>
      <w:r w:rsidR="009B5928" w:rsidRPr="0084029C">
        <w:rPr>
          <w:rFonts w:ascii="Arial" w:hAnsi="Arial" w:cs="Arial"/>
          <w:szCs w:val="22"/>
        </w:rPr>
        <w:t xml:space="preserve"> aleatoria con elevado número de falsos negativos</w:t>
      </w:r>
      <w:r w:rsidR="009B5928" w:rsidRPr="0084029C">
        <w:rPr>
          <w:rFonts w:ascii="Arial" w:hAnsi="Arial" w:cs="Arial"/>
          <w:color w:val="000000"/>
          <w:szCs w:val="22"/>
        </w:rPr>
        <w:t xml:space="preserve">”. </w:t>
      </w:r>
      <w:r w:rsidR="00783392">
        <w:rPr>
          <w:rFonts w:ascii="Arial" w:hAnsi="Arial" w:cs="Arial"/>
          <w:color w:val="000000"/>
          <w:szCs w:val="22"/>
        </w:rPr>
        <w:t xml:space="preserve">De esta manera, HM Hospitales insiste en la apuesta </w:t>
      </w:r>
      <w:r w:rsidR="00B36447">
        <w:rPr>
          <w:rFonts w:ascii="Arial" w:hAnsi="Arial" w:cs="Arial"/>
          <w:color w:val="000000"/>
          <w:szCs w:val="22"/>
        </w:rPr>
        <w:t>por</w:t>
      </w:r>
      <w:r w:rsidR="00783392">
        <w:rPr>
          <w:rFonts w:ascii="Arial" w:hAnsi="Arial" w:cs="Arial"/>
          <w:color w:val="000000"/>
          <w:szCs w:val="22"/>
        </w:rPr>
        <w:t xml:space="preserve"> ofrecer a los pacientes servicios asistenciales de vanguardia y acordes a los más altos estándares de calidad.</w:t>
      </w:r>
    </w:p>
    <w:p w:rsidR="00830179" w:rsidRDefault="009B5928" w:rsidP="00840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  <w:r w:rsidRPr="0084029C">
        <w:rPr>
          <w:rFonts w:ascii="Arial" w:hAnsi="Arial" w:cs="Arial"/>
          <w:color w:val="000000"/>
          <w:szCs w:val="22"/>
        </w:rPr>
        <w:t>La biopsia de fusión</w:t>
      </w:r>
      <w:r w:rsidR="00092173">
        <w:rPr>
          <w:rFonts w:ascii="Arial" w:hAnsi="Arial" w:cs="Arial"/>
          <w:color w:val="000000"/>
          <w:szCs w:val="22"/>
        </w:rPr>
        <w:t xml:space="preserve"> </w:t>
      </w:r>
      <w:r w:rsidRPr="0084029C">
        <w:rPr>
          <w:rFonts w:ascii="Arial" w:hAnsi="Arial" w:cs="Arial"/>
          <w:color w:val="000000"/>
          <w:szCs w:val="22"/>
        </w:rPr>
        <w:t>mejora la eficiencia de la biopsia de próstata</w:t>
      </w:r>
      <w:r w:rsidR="00783392">
        <w:rPr>
          <w:rFonts w:ascii="Arial" w:hAnsi="Arial" w:cs="Arial"/>
          <w:color w:val="000000"/>
          <w:szCs w:val="22"/>
        </w:rPr>
        <w:t xml:space="preserve"> convencional</w:t>
      </w:r>
      <w:r w:rsidRPr="0084029C">
        <w:rPr>
          <w:rFonts w:ascii="Arial" w:hAnsi="Arial" w:cs="Arial"/>
          <w:color w:val="000000"/>
          <w:szCs w:val="22"/>
        </w:rPr>
        <w:t xml:space="preserve">, </w:t>
      </w:r>
      <w:r w:rsidR="00092173">
        <w:rPr>
          <w:rFonts w:ascii="Arial" w:hAnsi="Arial" w:cs="Arial"/>
          <w:color w:val="000000"/>
          <w:szCs w:val="22"/>
        </w:rPr>
        <w:t>puesto</w:t>
      </w:r>
      <w:r w:rsidRPr="0084029C">
        <w:rPr>
          <w:rFonts w:ascii="Arial" w:hAnsi="Arial" w:cs="Arial"/>
          <w:color w:val="000000"/>
          <w:szCs w:val="22"/>
        </w:rPr>
        <w:t xml:space="preserve"> que da un menor número de falsos negativos y una menor tasa de repetición de la </w:t>
      </w:r>
      <w:r w:rsidR="00092173">
        <w:rPr>
          <w:rFonts w:ascii="Arial" w:hAnsi="Arial" w:cs="Arial"/>
          <w:color w:val="000000"/>
          <w:szCs w:val="22"/>
        </w:rPr>
        <w:t xml:space="preserve">técnica. </w:t>
      </w:r>
      <w:r w:rsidR="00830179">
        <w:rPr>
          <w:rFonts w:ascii="Arial" w:hAnsi="Arial" w:cs="Arial"/>
          <w:color w:val="000000"/>
          <w:szCs w:val="22"/>
        </w:rPr>
        <w:t xml:space="preserve">De hecho, </w:t>
      </w:r>
      <w:r w:rsidR="00783392">
        <w:rPr>
          <w:rFonts w:ascii="Arial" w:hAnsi="Arial" w:cs="Arial"/>
          <w:color w:val="000000"/>
          <w:szCs w:val="22"/>
        </w:rPr>
        <w:t xml:space="preserve">a través de </w:t>
      </w:r>
      <w:r w:rsidR="00830179">
        <w:rPr>
          <w:rFonts w:ascii="Arial" w:hAnsi="Arial" w:cs="Arial"/>
          <w:color w:val="000000"/>
          <w:szCs w:val="22"/>
        </w:rPr>
        <w:t>la biopsia</w:t>
      </w:r>
      <w:r w:rsidR="00783392">
        <w:rPr>
          <w:rFonts w:ascii="Arial" w:hAnsi="Arial" w:cs="Arial"/>
          <w:color w:val="000000"/>
          <w:szCs w:val="22"/>
        </w:rPr>
        <w:t xml:space="preserve"> convencional,</w:t>
      </w:r>
      <w:r w:rsidR="00830179">
        <w:rPr>
          <w:rFonts w:ascii="Arial" w:hAnsi="Arial" w:cs="Arial"/>
          <w:color w:val="000000"/>
          <w:szCs w:val="22"/>
        </w:rPr>
        <w:t xml:space="preserve"> </w:t>
      </w:r>
      <w:r w:rsidR="00783392">
        <w:rPr>
          <w:rFonts w:ascii="Arial" w:hAnsi="Arial" w:cs="Arial"/>
          <w:color w:val="000000"/>
          <w:szCs w:val="22"/>
        </w:rPr>
        <w:t xml:space="preserve">no se detecta </w:t>
      </w:r>
      <w:r w:rsidR="00B36447">
        <w:rPr>
          <w:rFonts w:ascii="Arial" w:hAnsi="Arial" w:cs="Arial"/>
          <w:color w:val="000000"/>
          <w:szCs w:val="22"/>
        </w:rPr>
        <w:t xml:space="preserve">el cáncer </w:t>
      </w:r>
      <w:r w:rsidR="00830179">
        <w:rPr>
          <w:rFonts w:ascii="Arial" w:hAnsi="Arial" w:cs="Arial"/>
          <w:color w:val="000000"/>
          <w:szCs w:val="22"/>
        </w:rPr>
        <w:t xml:space="preserve">hasta </w:t>
      </w:r>
      <w:r w:rsidR="00B36447">
        <w:rPr>
          <w:rFonts w:ascii="Arial" w:hAnsi="Arial" w:cs="Arial"/>
          <w:color w:val="000000"/>
          <w:szCs w:val="22"/>
        </w:rPr>
        <w:t xml:space="preserve">en </w:t>
      </w:r>
      <w:r w:rsidR="00830179">
        <w:rPr>
          <w:rFonts w:ascii="Arial" w:hAnsi="Arial" w:cs="Arial"/>
          <w:color w:val="000000"/>
          <w:szCs w:val="22"/>
        </w:rPr>
        <w:t xml:space="preserve">el 50% de los casos </w:t>
      </w:r>
      <w:r w:rsidR="00B36447">
        <w:rPr>
          <w:rFonts w:ascii="Arial" w:hAnsi="Arial" w:cs="Arial"/>
          <w:color w:val="000000"/>
          <w:szCs w:val="22"/>
        </w:rPr>
        <w:t>de algunas series.</w:t>
      </w:r>
    </w:p>
    <w:p w:rsidR="00830179" w:rsidRDefault="00830179" w:rsidP="00840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:rsidR="009B5928" w:rsidRPr="0084029C" w:rsidRDefault="00830179" w:rsidP="00840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La biopsia de fusión </w:t>
      </w:r>
      <w:r w:rsidR="009B5928" w:rsidRPr="0084029C">
        <w:rPr>
          <w:rFonts w:ascii="Arial" w:hAnsi="Arial" w:cs="Arial"/>
          <w:color w:val="000000"/>
          <w:szCs w:val="22"/>
        </w:rPr>
        <w:t xml:space="preserve">permite acceder a zonas de próstata no accesibles </w:t>
      </w:r>
      <w:r w:rsidR="00B36447">
        <w:rPr>
          <w:rFonts w:ascii="Arial" w:hAnsi="Arial" w:cs="Arial"/>
          <w:color w:val="000000"/>
          <w:szCs w:val="22"/>
        </w:rPr>
        <w:t>a través de</w:t>
      </w:r>
      <w:r w:rsidR="009B5928" w:rsidRPr="0084029C">
        <w:rPr>
          <w:rFonts w:ascii="Arial" w:hAnsi="Arial" w:cs="Arial"/>
          <w:color w:val="000000"/>
          <w:szCs w:val="22"/>
        </w:rPr>
        <w:t xml:space="preserve"> </w:t>
      </w:r>
      <w:r w:rsidR="00092173">
        <w:rPr>
          <w:rFonts w:ascii="Arial" w:hAnsi="Arial" w:cs="Arial"/>
          <w:color w:val="000000"/>
          <w:szCs w:val="22"/>
        </w:rPr>
        <w:t xml:space="preserve">la vía </w:t>
      </w:r>
      <w:proofErr w:type="spellStart"/>
      <w:r w:rsidR="00092173">
        <w:rPr>
          <w:rFonts w:ascii="Arial" w:hAnsi="Arial" w:cs="Arial"/>
          <w:color w:val="000000"/>
          <w:szCs w:val="22"/>
        </w:rPr>
        <w:t>transrectal</w:t>
      </w:r>
      <w:proofErr w:type="spellEnd"/>
      <w:r w:rsidR="00092173">
        <w:rPr>
          <w:rFonts w:ascii="Arial" w:hAnsi="Arial" w:cs="Arial"/>
          <w:color w:val="000000"/>
          <w:szCs w:val="22"/>
        </w:rPr>
        <w:t>, en especial</w:t>
      </w:r>
      <w:r w:rsidR="009B5928" w:rsidRPr="0084029C">
        <w:rPr>
          <w:rFonts w:ascii="Arial" w:hAnsi="Arial" w:cs="Arial"/>
          <w:color w:val="000000"/>
          <w:szCs w:val="22"/>
        </w:rPr>
        <w:t xml:space="preserve"> </w:t>
      </w:r>
      <w:r w:rsidR="00B36447">
        <w:rPr>
          <w:rFonts w:ascii="Arial" w:hAnsi="Arial" w:cs="Arial"/>
          <w:color w:val="000000"/>
          <w:szCs w:val="22"/>
        </w:rPr>
        <w:t xml:space="preserve">a </w:t>
      </w:r>
      <w:r w:rsidR="009B5928" w:rsidRPr="0084029C">
        <w:rPr>
          <w:rFonts w:ascii="Arial" w:hAnsi="Arial" w:cs="Arial"/>
          <w:color w:val="000000"/>
          <w:szCs w:val="22"/>
        </w:rPr>
        <w:t>la parte anterior de la glándula</w:t>
      </w:r>
      <w:r w:rsidR="00092173">
        <w:rPr>
          <w:rFonts w:ascii="Arial" w:hAnsi="Arial" w:cs="Arial"/>
          <w:color w:val="000000"/>
          <w:szCs w:val="22"/>
        </w:rPr>
        <w:t>,</w:t>
      </w:r>
      <w:r w:rsidR="009B5928" w:rsidRPr="0084029C">
        <w:rPr>
          <w:rFonts w:ascii="Arial" w:hAnsi="Arial" w:cs="Arial"/>
          <w:color w:val="000000"/>
          <w:szCs w:val="22"/>
        </w:rPr>
        <w:t xml:space="preserve"> donde pueden existir tumores de comportami</w:t>
      </w:r>
      <w:r w:rsidR="00092173">
        <w:rPr>
          <w:rFonts w:ascii="Arial" w:hAnsi="Arial" w:cs="Arial"/>
          <w:color w:val="000000"/>
          <w:szCs w:val="22"/>
        </w:rPr>
        <w:t>ento agresivo y peor pronóstico</w:t>
      </w:r>
      <w:r w:rsidR="009B5928" w:rsidRPr="0084029C">
        <w:rPr>
          <w:rFonts w:ascii="Arial" w:hAnsi="Arial" w:cs="Arial"/>
          <w:color w:val="000000"/>
          <w:szCs w:val="22"/>
        </w:rPr>
        <w:t xml:space="preserve"> que solían diagnosticarse de forma tardía</w:t>
      </w:r>
      <w:r w:rsidR="00B36447">
        <w:rPr>
          <w:rFonts w:ascii="Arial" w:hAnsi="Arial" w:cs="Arial"/>
          <w:color w:val="000000"/>
          <w:szCs w:val="22"/>
        </w:rPr>
        <w:t xml:space="preserve"> y</w:t>
      </w:r>
      <w:r w:rsidR="009B5928" w:rsidRPr="0084029C">
        <w:rPr>
          <w:rFonts w:ascii="Arial" w:hAnsi="Arial" w:cs="Arial"/>
          <w:color w:val="000000"/>
          <w:szCs w:val="22"/>
        </w:rPr>
        <w:t xml:space="preserve"> en un estadio ya avanzado. Además, también reduce de modo muy significativo las complicaciones asociadas a las biopsias convencionales. </w:t>
      </w:r>
    </w:p>
    <w:p w:rsidR="009B5928" w:rsidRPr="0084029C" w:rsidRDefault="009B5928" w:rsidP="00840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:rsidR="005D2246" w:rsidRDefault="009B5928" w:rsidP="00840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  <w:r w:rsidRPr="0084029C">
        <w:rPr>
          <w:rFonts w:ascii="Arial" w:hAnsi="Arial" w:cs="Arial"/>
          <w:color w:val="000000"/>
          <w:szCs w:val="22"/>
        </w:rPr>
        <w:t>E</w:t>
      </w:r>
      <w:r w:rsidR="00B36447">
        <w:rPr>
          <w:rFonts w:ascii="Arial" w:hAnsi="Arial" w:cs="Arial"/>
          <w:color w:val="000000"/>
          <w:szCs w:val="22"/>
        </w:rPr>
        <w:t>n la actualidad, e</w:t>
      </w:r>
      <w:r w:rsidRPr="0084029C">
        <w:rPr>
          <w:rFonts w:ascii="Arial" w:hAnsi="Arial" w:cs="Arial"/>
          <w:color w:val="000000"/>
          <w:szCs w:val="22"/>
        </w:rPr>
        <w:t xml:space="preserve">sta técnica es el procedimiento diagnóstico del cáncer de próstata más eficaz en aquellos pacientes que tienen lesiones sospechosas de malignidad detectadas mediante resonancia magnética </w:t>
      </w:r>
      <w:proofErr w:type="spellStart"/>
      <w:r w:rsidRPr="0084029C">
        <w:rPr>
          <w:rFonts w:ascii="Arial" w:hAnsi="Arial" w:cs="Arial"/>
          <w:color w:val="000000"/>
          <w:szCs w:val="22"/>
        </w:rPr>
        <w:t>multiparamétrica</w:t>
      </w:r>
      <w:proofErr w:type="spellEnd"/>
      <w:r w:rsidRPr="0084029C">
        <w:rPr>
          <w:rFonts w:ascii="Arial" w:hAnsi="Arial" w:cs="Arial"/>
          <w:color w:val="000000"/>
          <w:szCs w:val="22"/>
        </w:rPr>
        <w:t xml:space="preserve">, y también en pacientes </w:t>
      </w:r>
      <w:proofErr w:type="spellStart"/>
      <w:r w:rsidRPr="0084029C">
        <w:rPr>
          <w:rFonts w:ascii="Arial" w:hAnsi="Arial" w:cs="Arial"/>
          <w:color w:val="000000"/>
          <w:szCs w:val="22"/>
        </w:rPr>
        <w:t>rebiopsiados</w:t>
      </w:r>
      <w:proofErr w:type="spellEnd"/>
      <w:r w:rsidRPr="0084029C">
        <w:rPr>
          <w:rFonts w:ascii="Arial" w:hAnsi="Arial" w:cs="Arial"/>
          <w:color w:val="000000"/>
          <w:szCs w:val="22"/>
        </w:rPr>
        <w:t xml:space="preserve"> con historia de elevación progresiva del antígeno prostático específico (PSA) en quienes la biopsia prostática </w:t>
      </w:r>
      <w:proofErr w:type="spellStart"/>
      <w:r w:rsidRPr="0084029C">
        <w:rPr>
          <w:rFonts w:ascii="Arial" w:hAnsi="Arial" w:cs="Arial"/>
          <w:color w:val="000000"/>
          <w:szCs w:val="22"/>
        </w:rPr>
        <w:t>transrectal</w:t>
      </w:r>
      <w:proofErr w:type="spellEnd"/>
      <w:r w:rsidRPr="0084029C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84029C">
        <w:rPr>
          <w:rFonts w:ascii="Arial" w:hAnsi="Arial" w:cs="Arial"/>
          <w:color w:val="000000"/>
          <w:szCs w:val="22"/>
        </w:rPr>
        <w:lastRenderedPageBreak/>
        <w:t>ecodirigida</w:t>
      </w:r>
      <w:proofErr w:type="spellEnd"/>
      <w:r w:rsidRPr="0084029C">
        <w:rPr>
          <w:rFonts w:ascii="Arial" w:hAnsi="Arial" w:cs="Arial"/>
          <w:color w:val="000000"/>
          <w:szCs w:val="22"/>
        </w:rPr>
        <w:t xml:space="preserve"> convencional no ha logrado detectar tumor. “Nos permite diagnosticar a pacientes que pueden ser tributarios de cirugía robótica o candidatos a terapias focales”, señala el </w:t>
      </w:r>
      <w:r w:rsidR="00092173">
        <w:rPr>
          <w:rFonts w:ascii="Arial" w:hAnsi="Arial" w:cs="Arial"/>
          <w:color w:val="000000"/>
          <w:szCs w:val="22"/>
        </w:rPr>
        <w:t>Dr. Álvarez Castelo.</w:t>
      </w:r>
    </w:p>
    <w:p w:rsidR="00092173" w:rsidRDefault="00092173" w:rsidP="00840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:rsidR="00830179" w:rsidRDefault="00830179" w:rsidP="00840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354553">
        <w:rPr>
          <w:rFonts w:ascii="Arial" w:hAnsi="Arial" w:cs="Arial"/>
          <w:szCs w:val="22"/>
        </w:rPr>
        <w:t xml:space="preserve">La biopsia </w:t>
      </w:r>
      <w:r w:rsidR="008447C2">
        <w:rPr>
          <w:rFonts w:ascii="Arial" w:hAnsi="Arial" w:cs="Arial"/>
          <w:szCs w:val="22"/>
        </w:rPr>
        <w:t>de</w:t>
      </w:r>
      <w:r w:rsidRPr="00354553">
        <w:rPr>
          <w:rFonts w:ascii="Arial" w:hAnsi="Arial" w:cs="Arial"/>
          <w:szCs w:val="22"/>
        </w:rPr>
        <w:t xml:space="preserve"> fusión recibe su nombre porque en ella se fusionan las imágenes tomadas en la resonancia magnética </w:t>
      </w:r>
      <w:r w:rsidRPr="00820EC0">
        <w:rPr>
          <w:rFonts w:ascii="Arial" w:hAnsi="Arial" w:cs="Arial"/>
          <w:szCs w:val="22"/>
        </w:rPr>
        <w:t>previa</w:t>
      </w:r>
      <w:r w:rsidR="00354553" w:rsidRPr="00820EC0">
        <w:rPr>
          <w:rFonts w:ascii="Arial" w:hAnsi="Arial" w:cs="Arial"/>
          <w:szCs w:val="22"/>
        </w:rPr>
        <w:t xml:space="preserve"> con las imágenes</w:t>
      </w:r>
      <w:r w:rsidRPr="00820EC0">
        <w:rPr>
          <w:rFonts w:ascii="Arial" w:hAnsi="Arial" w:cs="Arial"/>
          <w:szCs w:val="22"/>
        </w:rPr>
        <w:t xml:space="preserve"> que, en tiempo real, se están obteniendo de la ecografía </w:t>
      </w:r>
      <w:proofErr w:type="spellStart"/>
      <w:r w:rsidRPr="00820EC0">
        <w:rPr>
          <w:rFonts w:ascii="Arial" w:hAnsi="Arial" w:cs="Arial"/>
          <w:szCs w:val="22"/>
        </w:rPr>
        <w:t>transrectal</w:t>
      </w:r>
      <w:proofErr w:type="spellEnd"/>
      <w:r w:rsidRPr="00820EC0">
        <w:rPr>
          <w:rFonts w:ascii="Arial" w:hAnsi="Arial" w:cs="Arial"/>
          <w:szCs w:val="22"/>
        </w:rPr>
        <w:t xml:space="preserve"> </w:t>
      </w:r>
      <w:proofErr w:type="spellStart"/>
      <w:r w:rsidRPr="00820EC0">
        <w:rPr>
          <w:rFonts w:ascii="Arial" w:hAnsi="Arial" w:cs="Arial"/>
          <w:szCs w:val="22"/>
        </w:rPr>
        <w:t>intraoperatoria</w:t>
      </w:r>
      <w:proofErr w:type="spellEnd"/>
      <w:r w:rsidRPr="00820EC0">
        <w:rPr>
          <w:rFonts w:ascii="Arial" w:hAnsi="Arial" w:cs="Arial"/>
          <w:szCs w:val="22"/>
        </w:rPr>
        <w:t>, bien de</w:t>
      </w:r>
      <w:r w:rsidRPr="00354553">
        <w:rPr>
          <w:rFonts w:ascii="Arial" w:hAnsi="Arial" w:cs="Arial"/>
          <w:szCs w:val="22"/>
        </w:rPr>
        <w:t xml:space="preserve"> modo cognitivo o bien empleando un software específico.</w:t>
      </w:r>
    </w:p>
    <w:p w:rsidR="00830179" w:rsidRDefault="00830179" w:rsidP="00840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30179" w:rsidRPr="0084029C" w:rsidRDefault="00830179" w:rsidP="008402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D0681" w:rsidRPr="0084029C" w:rsidRDefault="00AD0681" w:rsidP="0084029C">
      <w:pPr>
        <w:jc w:val="both"/>
        <w:rPr>
          <w:rFonts w:ascii="Arial" w:hAnsi="Arial" w:cs="Arial"/>
          <w:szCs w:val="22"/>
        </w:rPr>
      </w:pP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b/>
          <w:szCs w:val="22"/>
        </w:rPr>
      </w:pPr>
      <w:r w:rsidRPr="0084029C">
        <w:rPr>
          <w:rFonts w:ascii="Arial" w:hAnsi="Arial" w:cs="Arial"/>
          <w:b/>
          <w:szCs w:val="22"/>
        </w:rPr>
        <w:t>HM Hospitales</w:t>
      </w: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  <w:r w:rsidRPr="0084029C">
        <w:rPr>
          <w:rFonts w:ascii="Arial" w:hAnsi="Arial" w:cs="Arial"/>
          <w:szCs w:val="22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  <w:r w:rsidRPr="0084029C">
        <w:rPr>
          <w:rFonts w:ascii="Arial" w:hAnsi="Arial" w:cs="Arial"/>
          <w:szCs w:val="22"/>
        </w:rPr>
        <w:t xml:space="preserve">Dirigido por médicos y con capital 100% español, cuenta en la actualidad con </w:t>
      </w:r>
      <w:r w:rsidR="0084029C" w:rsidRPr="0084029C">
        <w:rPr>
          <w:rFonts w:ascii="Arial" w:hAnsi="Arial" w:cs="Arial"/>
          <w:szCs w:val="22"/>
        </w:rPr>
        <w:t>4.700</w:t>
      </w:r>
      <w:r w:rsidRPr="0084029C">
        <w:rPr>
          <w:rFonts w:ascii="Arial" w:hAnsi="Arial" w:cs="Arial"/>
          <w:szCs w:val="22"/>
        </w:rPr>
        <w:t xml:space="preserve"> profesionales que concentran sus esfuerzos en ofrecer una medicina de calidad e innovadora centrada en el cuidado de la salud y el bienestar de sus pacientes y familiares.</w:t>
      </w: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  <w:r w:rsidRPr="0084029C">
        <w:rPr>
          <w:rFonts w:ascii="Arial" w:hAnsi="Arial" w:cs="Arial"/>
          <w:szCs w:val="22"/>
        </w:rPr>
        <w:t>HM Hospitales está formado por 38 centros asistenciales: 14 hospitales, 3 centros integrales de alta especialización en Oncología, Cardiología y Neurociencias, además de 21 policlínicos. Todos ellos trabajan de manera coordinada para ofrecer una gestión integral de las necesidades y requerimientos de sus pacientes.</w:t>
      </w: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  <w:r w:rsidRPr="0084029C">
        <w:rPr>
          <w:rFonts w:ascii="Arial" w:hAnsi="Arial" w:cs="Arial"/>
          <w:szCs w:val="22"/>
        </w:rPr>
        <w:t>En el año 2014, HM Hospitales puso las bases de un proyecto sanitario líder en Galicia con la incorporación del Hospital HM Modelo y la Maternidad HM Belén, dos centros de referencia en A Coruña a los que se han sumado en 2016 los hospitales HM Rosaleda y HM La Esperanza en Santiago de Compostela. En marzo de 2017 se ha adquirido en Vigo el Centro Médico el Castro – Hospital Perpetuo Socorro, ahora HM Vigo, con el objetivo de completar asistencialmente el llamado eje atlántico.</w:t>
      </w: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  <w:r w:rsidRPr="0084029C">
        <w:rPr>
          <w:rFonts w:ascii="Arial" w:hAnsi="Arial" w:cs="Arial"/>
          <w:szCs w:val="22"/>
        </w:rPr>
        <w:t>Actualmente, HM Hospitales en Galicia dispone de más de 300 camas y 26 quirófanos que responden a todas las especialidades médicas y quirúrgicas y cuenta con la más avanzada tecnología de diagnóstico por imagen. Destacan la UCI de adultos y neonatal, los servicios de urgencias 24 horas y urgencias pediátricas, la medicina nuclear y el Laboratorio FIV entre otros. Estos recursos vienen a sumarse a los del resto del grupo en el conjunto de España, todos ellos con la mayor cualificación técnica y humana.</w:t>
      </w:r>
    </w:p>
    <w:p w:rsidR="007C682A" w:rsidRPr="00D23BB9" w:rsidRDefault="007C682A" w:rsidP="007C682A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C682A" w:rsidRPr="00D23BB9" w:rsidRDefault="007C682A" w:rsidP="007C682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23BB9">
        <w:rPr>
          <w:rFonts w:ascii="Arial" w:hAnsi="Arial" w:cs="Arial"/>
          <w:sz w:val="22"/>
          <w:szCs w:val="22"/>
        </w:rPr>
        <w:t xml:space="preserve">Más información: </w:t>
      </w:r>
      <w:hyperlink r:id="rId8" w:history="1">
        <w:r w:rsidRPr="00D23BB9">
          <w:rPr>
            <w:rStyle w:val="Hipervnculo"/>
            <w:rFonts w:ascii="Arial" w:hAnsi="Arial" w:cs="Arial"/>
            <w:sz w:val="22"/>
            <w:szCs w:val="22"/>
          </w:rPr>
          <w:t>www.hmhospitales.com</w:t>
        </w:r>
      </w:hyperlink>
    </w:p>
    <w:p w:rsidR="007C682A" w:rsidRPr="00C305C4" w:rsidRDefault="007C682A" w:rsidP="007C682A">
      <w:pPr>
        <w:suppressAutoHyphens/>
        <w:jc w:val="both"/>
        <w:rPr>
          <w:rFonts w:cs="Arial"/>
          <w:b/>
          <w:bCs/>
          <w:sz w:val="20"/>
        </w:rPr>
      </w:pPr>
    </w:p>
    <w:p w:rsidR="007C682A" w:rsidRPr="00C305C4" w:rsidRDefault="007C682A" w:rsidP="007C682A">
      <w:pPr>
        <w:suppressAutoHyphens/>
        <w:jc w:val="both"/>
        <w:rPr>
          <w:rFonts w:cs="Arial"/>
          <w:b/>
          <w:bCs/>
          <w:sz w:val="20"/>
        </w:rPr>
      </w:pPr>
      <w:r w:rsidRPr="00C305C4">
        <w:rPr>
          <w:rFonts w:cs="Arial"/>
          <w:b/>
          <w:bCs/>
          <w:sz w:val="20"/>
        </w:rPr>
        <w:t>Más información para medios:</w:t>
      </w:r>
    </w:p>
    <w:p w:rsidR="007C682A" w:rsidRPr="00C305C4" w:rsidRDefault="007C682A" w:rsidP="007C682A">
      <w:pPr>
        <w:suppressAutoHyphens/>
        <w:jc w:val="both"/>
        <w:rPr>
          <w:rFonts w:cs="Arial"/>
          <w:b/>
          <w:bCs/>
          <w:sz w:val="20"/>
        </w:rPr>
      </w:pPr>
      <w:r w:rsidRPr="00C305C4">
        <w:rPr>
          <w:rFonts w:cs="Arial"/>
          <w:b/>
          <w:bCs/>
          <w:sz w:val="20"/>
        </w:rPr>
        <w:t>DPTO. DE COMUNICACIÓN DE HM HOSPITALES</w:t>
      </w:r>
    </w:p>
    <w:p w:rsidR="007C682A" w:rsidRPr="00C305C4" w:rsidRDefault="007C682A" w:rsidP="007C682A">
      <w:pPr>
        <w:suppressAutoHyphens/>
        <w:jc w:val="both"/>
        <w:rPr>
          <w:rFonts w:cs="Arial"/>
          <w:b/>
          <w:bCs/>
          <w:sz w:val="20"/>
        </w:rPr>
      </w:pPr>
    </w:p>
    <w:p w:rsidR="007C682A" w:rsidRPr="009B2EF0" w:rsidRDefault="007C682A" w:rsidP="007C682A">
      <w:pPr>
        <w:suppressAutoHyphens/>
        <w:jc w:val="both"/>
        <w:rPr>
          <w:rFonts w:cs="Arial"/>
          <w:b/>
          <w:bCs/>
          <w:sz w:val="20"/>
          <w:lang w:val="pt-BR"/>
        </w:rPr>
      </w:pPr>
      <w:r w:rsidRPr="009B2EF0">
        <w:rPr>
          <w:rFonts w:cs="Arial"/>
          <w:b/>
          <w:bCs/>
          <w:sz w:val="20"/>
          <w:lang w:val="pt-BR"/>
        </w:rPr>
        <w:t xml:space="preserve">Santiago de </w:t>
      </w:r>
      <w:proofErr w:type="spellStart"/>
      <w:r w:rsidRPr="009B2EF0">
        <w:rPr>
          <w:rFonts w:cs="Arial"/>
          <w:b/>
          <w:bCs/>
          <w:sz w:val="20"/>
          <w:lang w:val="pt-BR"/>
        </w:rPr>
        <w:t>Compostela</w:t>
      </w:r>
      <w:proofErr w:type="spellEnd"/>
    </w:p>
    <w:p w:rsidR="007C682A" w:rsidRPr="009B2EF0" w:rsidRDefault="007C682A" w:rsidP="007C682A">
      <w:pPr>
        <w:suppressAutoHyphens/>
        <w:jc w:val="both"/>
        <w:rPr>
          <w:rFonts w:cs="Arial"/>
          <w:b/>
          <w:bCs/>
          <w:sz w:val="20"/>
          <w:lang w:val="pt-BR"/>
        </w:rPr>
      </w:pPr>
      <w:r w:rsidRPr="009B2EF0">
        <w:rPr>
          <w:rFonts w:cs="Arial"/>
          <w:b/>
          <w:bCs/>
          <w:sz w:val="20"/>
          <w:lang w:val="pt-BR"/>
        </w:rPr>
        <w:t>Miguel Álvarez López</w:t>
      </w:r>
    </w:p>
    <w:p w:rsidR="007C682A" w:rsidRPr="009B2EF0" w:rsidRDefault="007C682A" w:rsidP="007C682A">
      <w:pPr>
        <w:suppressAutoHyphens/>
        <w:jc w:val="both"/>
        <w:rPr>
          <w:rFonts w:cs="Arial"/>
          <w:b/>
          <w:bCs/>
          <w:sz w:val="20"/>
          <w:lang w:val="pt-BR"/>
        </w:rPr>
      </w:pPr>
      <w:r w:rsidRPr="009B2EF0">
        <w:rPr>
          <w:rFonts w:cs="Arial"/>
          <w:b/>
          <w:bCs/>
          <w:sz w:val="20"/>
          <w:lang w:val="pt-BR"/>
        </w:rPr>
        <w:t xml:space="preserve">Tel.: 981 551 200 (Ext. 1800) / </w:t>
      </w:r>
      <w:proofErr w:type="spellStart"/>
      <w:r w:rsidRPr="009B2EF0">
        <w:rPr>
          <w:rFonts w:cs="Arial"/>
          <w:b/>
          <w:bCs/>
          <w:sz w:val="20"/>
          <w:lang w:val="pt-BR"/>
        </w:rPr>
        <w:t>Móvil</w:t>
      </w:r>
      <w:proofErr w:type="spellEnd"/>
      <w:r w:rsidRPr="009B2EF0">
        <w:rPr>
          <w:rFonts w:cs="Arial"/>
          <w:b/>
          <w:bCs/>
          <w:sz w:val="20"/>
          <w:lang w:val="pt-BR"/>
        </w:rPr>
        <w:t xml:space="preserve"> 661 571 918 </w:t>
      </w:r>
    </w:p>
    <w:p w:rsidR="007C682A" w:rsidRPr="00351F50" w:rsidRDefault="007C682A" w:rsidP="007C682A">
      <w:pPr>
        <w:suppressAutoHyphens/>
        <w:jc w:val="both"/>
        <w:rPr>
          <w:u w:val="single"/>
          <w:lang w:val="it-IT"/>
        </w:rPr>
      </w:pPr>
      <w:r>
        <w:rPr>
          <w:rFonts w:cs="Arial"/>
          <w:b/>
          <w:bCs/>
          <w:sz w:val="20"/>
          <w:lang w:val="it-IT"/>
        </w:rPr>
        <w:t>E-mail:</w:t>
      </w:r>
      <w:r>
        <w:rPr>
          <w:rFonts w:cs="Arial"/>
          <w:sz w:val="20"/>
          <w:lang w:val="it-IT"/>
        </w:rPr>
        <w:t xml:space="preserve"> </w:t>
      </w:r>
      <w:hyperlink r:id="rId9" w:history="1">
        <w:r w:rsidRPr="00254172">
          <w:rPr>
            <w:rStyle w:val="Hipervnculo"/>
            <w:lang w:val="it-IT"/>
          </w:rPr>
          <w:t>malvarezlopez@hmhospitales.com</w:t>
        </w:r>
      </w:hyperlink>
    </w:p>
    <w:sectPr w:rsidR="007C682A" w:rsidRPr="00351F50" w:rsidSect="00AC0683">
      <w:headerReference w:type="default" r:id="rId10"/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A8" w:rsidRDefault="004D26A8">
      <w:r>
        <w:separator/>
      </w:r>
    </w:p>
  </w:endnote>
  <w:endnote w:type="continuationSeparator" w:id="0">
    <w:p w:rsidR="004D26A8" w:rsidRDefault="004D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A8" w:rsidRDefault="004D26A8">
      <w:r>
        <w:separator/>
      </w:r>
    </w:p>
  </w:footnote>
  <w:footnote w:type="continuationSeparator" w:id="0">
    <w:p w:rsidR="004D26A8" w:rsidRDefault="004D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214147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C7565"/>
    <w:multiLevelType w:val="hybridMultilevel"/>
    <w:tmpl w:val="B14E962E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21CD0"/>
    <w:rsid w:val="000436DA"/>
    <w:rsid w:val="00092173"/>
    <w:rsid w:val="000A6EB4"/>
    <w:rsid w:val="000D42D5"/>
    <w:rsid w:val="000E0A2D"/>
    <w:rsid w:val="000F4038"/>
    <w:rsid w:val="000F5964"/>
    <w:rsid w:val="00116DFE"/>
    <w:rsid w:val="001263FB"/>
    <w:rsid w:val="00155462"/>
    <w:rsid w:val="001B2C49"/>
    <w:rsid w:val="001C6DB1"/>
    <w:rsid w:val="00214147"/>
    <w:rsid w:val="0022553F"/>
    <w:rsid w:val="00266AE9"/>
    <w:rsid w:val="00280974"/>
    <w:rsid w:val="0029589B"/>
    <w:rsid w:val="002C58B5"/>
    <w:rsid w:val="003473B3"/>
    <w:rsid w:val="00354553"/>
    <w:rsid w:val="003938A8"/>
    <w:rsid w:val="00395D64"/>
    <w:rsid w:val="003A29F0"/>
    <w:rsid w:val="003A3ADA"/>
    <w:rsid w:val="003C37CF"/>
    <w:rsid w:val="003C4463"/>
    <w:rsid w:val="003F5678"/>
    <w:rsid w:val="003F75BA"/>
    <w:rsid w:val="0040492E"/>
    <w:rsid w:val="00405880"/>
    <w:rsid w:val="0042432D"/>
    <w:rsid w:val="004405A0"/>
    <w:rsid w:val="00440AD3"/>
    <w:rsid w:val="00490636"/>
    <w:rsid w:val="004A6D9D"/>
    <w:rsid w:val="004B2AC1"/>
    <w:rsid w:val="004D26A8"/>
    <w:rsid w:val="00505F57"/>
    <w:rsid w:val="0053134A"/>
    <w:rsid w:val="00544269"/>
    <w:rsid w:val="0058773B"/>
    <w:rsid w:val="005C5849"/>
    <w:rsid w:val="005D2246"/>
    <w:rsid w:val="005F1D30"/>
    <w:rsid w:val="00612580"/>
    <w:rsid w:val="00677F43"/>
    <w:rsid w:val="0069474A"/>
    <w:rsid w:val="006A2A6F"/>
    <w:rsid w:val="00783392"/>
    <w:rsid w:val="00786600"/>
    <w:rsid w:val="00792DC2"/>
    <w:rsid w:val="007A1272"/>
    <w:rsid w:val="007C682A"/>
    <w:rsid w:val="007D6E4D"/>
    <w:rsid w:val="007F66EB"/>
    <w:rsid w:val="008142B5"/>
    <w:rsid w:val="00820E57"/>
    <w:rsid w:val="00820EC0"/>
    <w:rsid w:val="00830179"/>
    <w:rsid w:val="008307AB"/>
    <w:rsid w:val="00834A8B"/>
    <w:rsid w:val="0084029C"/>
    <w:rsid w:val="008447C2"/>
    <w:rsid w:val="00893C54"/>
    <w:rsid w:val="008C6BBA"/>
    <w:rsid w:val="008C716A"/>
    <w:rsid w:val="008D5334"/>
    <w:rsid w:val="008E7E29"/>
    <w:rsid w:val="00920A73"/>
    <w:rsid w:val="00930CE5"/>
    <w:rsid w:val="00942242"/>
    <w:rsid w:val="00946259"/>
    <w:rsid w:val="00955660"/>
    <w:rsid w:val="009875D3"/>
    <w:rsid w:val="009975E9"/>
    <w:rsid w:val="009B5928"/>
    <w:rsid w:val="00A113FE"/>
    <w:rsid w:val="00A436CE"/>
    <w:rsid w:val="00A4660F"/>
    <w:rsid w:val="00A85C50"/>
    <w:rsid w:val="00A97C42"/>
    <w:rsid w:val="00AC0683"/>
    <w:rsid w:val="00AD0681"/>
    <w:rsid w:val="00AD1330"/>
    <w:rsid w:val="00AE4E5E"/>
    <w:rsid w:val="00B16361"/>
    <w:rsid w:val="00B3588C"/>
    <w:rsid w:val="00B36447"/>
    <w:rsid w:val="00B5022F"/>
    <w:rsid w:val="00B55686"/>
    <w:rsid w:val="00B729A7"/>
    <w:rsid w:val="00BD2CA9"/>
    <w:rsid w:val="00BD66C6"/>
    <w:rsid w:val="00BE561E"/>
    <w:rsid w:val="00C25A96"/>
    <w:rsid w:val="00C72B0F"/>
    <w:rsid w:val="00C85880"/>
    <w:rsid w:val="00CA259C"/>
    <w:rsid w:val="00CC52EC"/>
    <w:rsid w:val="00D23BB9"/>
    <w:rsid w:val="00D30106"/>
    <w:rsid w:val="00D4094E"/>
    <w:rsid w:val="00DA1AE2"/>
    <w:rsid w:val="00DC16D3"/>
    <w:rsid w:val="00DC1E4B"/>
    <w:rsid w:val="00DC41DA"/>
    <w:rsid w:val="00DE39CE"/>
    <w:rsid w:val="00E4751B"/>
    <w:rsid w:val="00E77FE9"/>
    <w:rsid w:val="00E84758"/>
    <w:rsid w:val="00EC0446"/>
    <w:rsid w:val="00EC6F08"/>
    <w:rsid w:val="00EE2253"/>
    <w:rsid w:val="00F33A0B"/>
    <w:rsid w:val="00F655A3"/>
    <w:rsid w:val="00FA4083"/>
    <w:rsid w:val="00FA742D"/>
    <w:rsid w:val="00FE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ED920-3466-48BF-8999-F7259A1F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AC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varezlopez@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A98B2-B61E-4447-B26E-C06E43D0870F}"/>
</file>

<file path=customXml/itemProps2.xml><?xml version="1.0" encoding="utf-8"?>
<ds:datastoreItem xmlns:ds="http://schemas.openxmlformats.org/officeDocument/2006/customXml" ds:itemID="{B8880AE7-FE9D-40BD-8A88-18352547FBBB}"/>
</file>

<file path=customXml/itemProps3.xml><?xml version="1.0" encoding="utf-8"?>
<ds:datastoreItem xmlns:ds="http://schemas.openxmlformats.org/officeDocument/2006/customXml" ds:itemID="{319E4424-D51B-4F70-9B72-6EFB45AE6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Marcos Garcia Rodriguez</cp:lastModifiedBy>
  <cp:revision>10</cp:revision>
  <cp:lastPrinted>2016-01-20T13:43:00Z</cp:lastPrinted>
  <dcterms:created xsi:type="dcterms:W3CDTF">2018-05-28T08:42:00Z</dcterms:created>
  <dcterms:modified xsi:type="dcterms:W3CDTF">2018-06-05T07:42:00Z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