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AE4F7" w14:textId="7986B4CC" w:rsidR="001C6B45" w:rsidRPr="0016653A" w:rsidRDefault="000B0333" w:rsidP="000B0333">
      <w:pPr>
        <w:tabs>
          <w:tab w:val="left" w:pos="7425"/>
        </w:tabs>
        <w:jc w:val="right"/>
        <w:rPr>
          <w:b/>
          <w:color w:val="FF0000"/>
          <w:spacing w:val="-2"/>
          <w:lang w:val="es-ES_tradnl"/>
        </w:rPr>
      </w:pPr>
      <w:r>
        <w:rPr>
          <w:rFonts w:ascii="Arial" w:hAnsi="Arial" w:cs="Arial"/>
          <w:b/>
          <w:noProof/>
          <w:sz w:val="40"/>
          <w:szCs w:val="40"/>
        </w:rPr>
        <w:drawing>
          <wp:anchor distT="0" distB="0" distL="114300" distR="114300" simplePos="0" relativeHeight="251658240" behindDoc="1" locked="0" layoutInCell="1" allowOverlap="1" wp14:anchorId="08A58318" wp14:editId="3FD2E8E6">
            <wp:simplePos x="0" y="0"/>
            <wp:positionH relativeFrom="margin">
              <wp:align>left</wp:align>
            </wp:positionH>
            <wp:positionV relativeFrom="paragraph">
              <wp:posOffset>270510</wp:posOffset>
            </wp:positionV>
            <wp:extent cx="1400175" cy="64476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644765"/>
                    </a:xfrm>
                    <a:prstGeom prst="rect">
                      <a:avLst/>
                    </a:prstGeom>
                  </pic:spPr>
                </pic:pic>
              </a:graphicData>
            </a:graphic>
            <wp14:sizeRelH relativeFrom="margin">
              <wp14:pctWidth>0</wp14:pctWidth>
            </wp14:sizeRelH>
            <wp14:sizeRelV relativeFrom="margin">
              <wp14:pctHeight>0</wp14:pctHeight>
            </wp14:sizeRelV>
          </wp:anchor>
        </w:drawing>
      </w:r>
      <w:r>
        <w:rPr>
          <w:b/>
          <w:noProof/>
          <w:color w:val="FF0000"/>
          <w:spacing w:val="-2"/>
        </w:rPr>
        <w:drawing>
          <wp:anchor distT="0" distB="0" distL="114300" distR="114300" simplePos="0" relativeHeight="251659264" behindDoc="0" locked="0" layoutInCell="1" allowOverlap="1" wp14:anchorId="6171CF1D" wp14:editId="56E2EEDE">
            <wp:simplePos x="0" y="0"/>
            <wp:positionH relativeFrom="column">
              <wp:posOffset>4530090</wp:posOffset>
            </wp:positionH>
            <wp:positionV relativeFrom="paragraph">
              <wp:posOffset>0</wp:posOffset>
            </wp:positionV>
            <wp:extent cx="1138302" cy="1123315"/>
            <wp:effectExtent l="0" t="0" r="5080" b="635"/>
            <wp:wrapTopAndBottom/>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9"/>
                    <a:stretch>
                      <a:fillRect/>
                    </a:stretch>
                  </pic:blipFill>
                  <pic:spPr>
                    <a:xfrm>
                      <a:off x="0" y="0"/>
                      <a:ext cx="1141085" cy="1126061"/>
                    </a:xfrm>
                    <a:prstGeom prst="rect">
                      <a:avLst/>
                    </a:prstGeom>
                  </pic:spPr>
                </pic:pic>
              </a:graphicData>
            </a:graphic>
            <wp14:sizeRelH relativeFrom="margin">
              <wp14:pctWidth>0</wp14:pctWidth>
            </wp14:sizeRelH>
            <wp14:sizeRelV relativeFrom="margin">
              <wp14:pctHeight>0</wp14:pctHeight>
            </wp14:sizeRelV>
          </wp:anchor>
        </w:drawing>
      </w:r>
    </w:p>
    <w:p w14:paraId="01D998C4" w14:textId="4EF215E8" w:rsidR="006D3722" w:rsidRDefault="001C6B45" w:rsidP="001C6B45">
      <w:pPr>
        <w:tabs>
          <w:tab w:val="left" w:pos="7425"/>
        </w:tabs>
        <w:rPr>
          <w:b/>
          <w:spacing w:val="-2"/>
          <w:lang w:val="es-ES_tradnl"/>
        </w:rPr>
      </w:pPr>
      <w:r>
        <w:rPr>
          <w:b/>
          <w:spacing w:val="-2"/>
          <w:lang w:val="es-ES_tradnl"/>
        </w:rPr>
        <w:tab/>
      </w:r>
    </w:p>
    <w:p w14:paraId="555AA030" w14:textId="0C42C31C" w:rsidR="004912B2" w:rsidRPr="00AB7B2E" w:rsidRDefault="00310924" w:rsidP="0055529B">
      <w:pPr>
        <w:autoSpaceDE w:val="0"/>
        <w:autoSpaceDN w:val="0"/>
        <w:adjustRightInd w:val="0"/>
        <w:jc w:val="center"/>
        <w:rPr>
          <w:rFonts w:ascii="Arial" w:hAnsi="Arial" w:cs="Arial"/>
          <w:b/>
          <w:spacing w:val="-2"/>
          <w:lang w:val="es-ES_tradnl"/>
        </w:rPr>
      </w:pPr>
      <w:r w:rsidRPr="00AB7B2E">
        <w:rPr>
          <w:rFonts w:ascii="Arial" w:hAnsi="Arial" w:cs="Arial"/>
          <w:b/>
          <w:spacing w:val="-2"/>
          <w:lang w:val="es-ES_tradnl"/>
        </w:rPr>
        <w:t>Acuerdo para afrontar los retos de la prevención cardiovascular</w:t>
      </w:r>
      <w:r w:rsidR="002A1242" w:rsidRPr="00AB7B2E">
        <w:rPr>
          <w:rFonts w:ascii="Arial" w:hAnsi="Arial" w:cs="Arial"/>
          <w:b/>
          <w:spacing w:val="-2"/>
          <w:lang w:val="es-ES_tradnl"/>
        </w:rPr>
        <w:t xml:space="preserve"> mediante el dato sanitario y la inteligencia artificial</w:t>
      </w:r>
    </w:p>
    <w:p w14:paraId="7843B1EE" w14:textId="77777777" w:rsidR="00BD4829" w:rsidRDefault="00BD4829" w:rsidP="0055529B">
      <w:pPr>
        <w:autoSpaceDE w:val="0"/>
        <w:autoSpaceDN w:val="0"/>
        <w:adjustRightInd w:val="0"/>
        <w:jc w:val="center"/>
        <w:rPr>
          <w:b/>
          <w:spacing w:val="-2"/>
          <w:lang w:val="es-ES_tradnl"/>
        </w:rPr>
      </w:pPr>
    </w:p>
    <w:p w14:paraId="3B9B8AD2" w14:textId="784A4C36" w:rsidR="0055529B" w:rsidRDefault="001C6B45" w:rsidP="0055529B">
      <w:pPr>
        <w:autoSpaceDE w:val="0"/>
        <w:autoSpaceDN w:val="0"/>
        <w:adjustRightInd w:val="0"/>
        <w:jc w:val="center"/>
        <w:rPr>
          <w:rFonts w:ascii="Arial" w:hAnsi="Arial" w:cs="Arial"/>
          <w:b/>
          <w:sz w:val="28"/>
          <w:szCs w:val="28"/>
        </w:rPr>
      </w:pPr>
      <w:r>
        <w:rPr>
          <w:rFonts w:ascii="Arial" w:hAnsi="Arial" w:cs="Arial"/>
          <w:b/>
          <w:sz w:val="28"/>
          <w:szCs w:val="28"/>
        </w:rPr>
        <w:t>LA FUNDACIÓN DE INVESTIGACIÓN DE HM HO</w:t>
      </w:r>
      <w:r w:rsidR="00975B49">
        <w:rPr>
          <w:rFonts w:ascii="Arial" w:hAnsi="Arial" w:cs="Arial"/>
          <w:b/>
          <w:sz w:val="28"/>
          <w:szCs w:val="28"/>
        </w:rPr>
        <w:t xml:space="preserve">SPITALES Y </w:t>
      </w:r>
      <w:r w:rsidR="000145B6">
        <w:rPr>
          <w:rFonts w:ascii="Arial" w:hAnsi="Arial" w:cs="Arial"/>
          <w:b/>
          <w:sz w:val="28"/>
          <w:szCs w:val="28"/>
        </w:rPr>
        <w:t xml:space="preserve">DAIICHI </w:t>
      </w:r>
      <w:r>
        <w:rPr>
          <w:rFonts w:ascii="Arial" w:hAnsi="Arial" w:cs="Arial"/>
          <w:b/>
          <w:sz w:val="28"/>
          <w:szCs w:val="28"/>
        </w:rPr>
        <w:t xml:space="preserve">SANKYO SE ALÍAN PARA </w:t>
      </w:r>
      <w:r w:rsidR="00216986">
        <w:rPr>
          <w:rFonts w:ascii="Arial" w:hAnsi="Arial" w:cs="Arial"/>
          <w:b/>
          <w:sz w:val="28"/>
          <w:szCs w:val="28"/>
        </w:rPr>
        <w:t>REDEFINIR</w:t>
      </w:r>
      <w:r>
        <w:rPr>
          <w:rFonts w:ascii="Arial" w:hAnsi="Arial" w:cs="Arial"/>
          <w:b/>
          <w:sz w:val="28"/>
          <w:szCs w:val="28"/>
        </w:rPr>
        <w:t xml:space="preserve"> LA DETECCIÓN DEL RIESGO </w:t>
      </w:r>
      <w:r w:rsidR="005F6EF6">
        <w:rPr>
          <w:rFonts w:ascii="Arial" w:hAnsi="Arial" w:cs="Arial"/>
          <w:b/>
          <w:sz w:val="28"/>
          <w:szCs w:val="28"/>
        </w:rPr>
        <w:t xml:space="preserve">EN EL PACIENTE </w:t>
      </w:r>
      <w:r>
        <w:rPr>
          <w:rFonts w:ascii="Arial" w:hAnsi="Arial" w:cs="Arial"/>
          <w:b/>
          <w:sz w:val="28"/>
          <w:szCs w:val="28"/>
        </w:rPr>
        <w:t xml:space="preserve">CARDIOVASCULAR  </w:t>
      </w:r>
    </w:p>
    <w:p w14:paraId="59297EC4" w14:textId="77777777" w:rsidR="0055529B" w:rsidRDefault="0055529B" w:rsidP="0055529B">
      <w:pPr>
        <w:autoSpaceDE w:val="0"/>
        <w:autoSpaceDN w:val="0"/>
        <w:adjustRightInd w:val="0"/>
        <w:rPr>
          <w:rFonts w:ascii="Arial" w:hAnsi="Arial" w:cs="Arial"/>
          <w:b/>
          <w:sz w:val="28"/>
          <w:szCs w:val="28"/>
        </w:rPr>
      </w:pPr>
    </w:p>
    <w:p w14:paraId="27F1154C" w14:textId="03A8EA50" w:rsidR="000B7187" w:rsidRDefault="001C6B45" w:rsidP="00DA63F2">
      <w:pPr>
        <w:pStyle w:val="normaltextonoticia"/>
        <w:numPr>
          <w:ilvl w:val="0"/>
          <w:numId w:val="5"/>
        </w:numPr>
        <w:autoSpaceDE w:val="0"/>
        <w:autoSpaceDN w:val="0"/>
        <w:adjustRightInd w:val="0"/>
        <w:spacing w:before="0" w:beforeAutospacing="0" w:after="0" w:afterAutospacing="0"/>
        <w:jc w:val="both"/>
        <w:rPr>
          <w:color w:val="auto"/>
          <w:sz w:val="24"/>
          <w:szCs w:val="24"/>
        </w:rPr>
      </w:pPr>
      <w:r>
        <w:rPr>
          <w:color w:val="auto"/>
          <w:sz w:val="24"/>
          <w:szCs w:val="24"/>
        </w:rPr>
        <w:t>A</w:t>
      </w:r>
      <w:r w:rsidR="00862A90">
        <w:rPr>
          <w:color w:val="auto"/>
          <w:sz w:val="24"/>
          <w:szCs w:val="24"/>
        </w:rPr>
        <w:t xml:space="preserve">mbos actores acuerdan crear </w:t>
      </w:r>
      <w:r w:rsidR="008C4747" w:rsidRPr="008C4747">
        <w:rPr>
          <w:color w:val="auto"/>
          <w:sz w:val="24"/>
          <w:szCs w:val="24"/>
        </w:rPr>
        <w:t>proyectos de investigación y formación médica continuada que permitan seguir avanzando en la prevención primaria y secundaria de las enfermedades cardiovasculares (ECV)</w:t>
      </w:r>
    </w:p>
    <w:p w14:paraId="66CAD442" w14:textId="77777777" w:rsidR="000B7187" w:rsidRDefault="000B7187" w:rsidP="000B7187">
      <w:pPr>
        <w:pStyle w:val="normaltextonoticia"/>
        <w:autoSpaceDE w:val="0"/>
        <w:autoSpaceDN w:val="0"/>
        <w:adjustRightInd w:val="0"/>
        <w:spacing w:before="0" w:beforeAutospacing="0" w:after="0" w:afterAutospacing="0"/>
        <w:ind w:left="1080"/>
        <w:jc w:val="both"/>
        <w:rPr>
          <w:color w:val="auto"/>
          <w:sz w:val="24"/>
          <w:szCs w:val="24"/>
        </w:rPr>
      </w:pPr>
    </w:p>
    <w:p w14:paraId="0E3DC50A" w14:textId="17D8D58A" w:rsidR="000B7187" w:rsidRDefault="00D208DE" w:rsidP="00DA63F2">
      <w:pPr>
        <w:pStyle w:val="normaltextonoticia"/>
        <w:numPr>
          <w:ilvl w:val="0"/>
          <w:numId w:val="5"/>
        </w:numPr>
        <w:autoSpaceDE w:val="0"/>
        <w:autoSpaceDN w:val="0"/>
        <w:adjustRightInd w:val="0"/>
        <w:spacing w:before="0" w:beforeAutospacing="0" w:after="0" w:afterAutospacing="0"/>
        <w:jc w:val="both"/>
        <w:rPr>
          <w:color w:val="auto"/>
          <w:sz w:val="24"/>
          <w:szCs w:val="24"/>
        </w:rPr>
      </w:pPr>
      <w:r>
        <w:rPr>
          <w:color w:val="auto"/>
          <w:sz w:val="24"/>
          <w:szCs w:val="24"/>
        </w:rPr>
        <w:t>Jornadas científicas y campañas de prevención completan el contenido del acuerdo</w:t>
      </w:r>
      <w:r w:rsidR="00216986">
        <w:rPr>
          <w:color w:val="auto"/>
          <w:sz w:val="24"/>
          <w:szCs w:val="24"/>
        </w:rPr>
        <w:t>,</w:t>
      </w:r>
      <w:r>
        <w:rPr>
          <w:color w:val="auto"/>
          <w:sz w:val="24"/>
          <w:szCs w:val="24"/>
        </w:rPr>
        <w:t xml:space="preserve"> que se marca como objeti</w:t>
      </w:r>
      <w:r w:rsidR="00FA1BE2">
        <w:rPr>
          <w:color w:val="auto"/>
          <w:sz w:val="24"/>
          <w:szCs w:val="24"/>
        </w:rPr>
        <w:t xml:space="preserve">vo </w:t>
      </w:r>
      <w:r w:rsidR="00216986">
        <w:rPr>
          <w:color w:val="auto"/>
          <w:sz w:val="24"/>
          <w:szCs w:val="24"/>
        </w:rPr>
        <w:t xml:space="preserve">fomentar las herramientas de </w:t>
      </w:r>
      <w:r w:rsidR="00FA1BE2">
        <w:rPr>
          <w:color w:val="auto"/>
          <w:sz w:val="24"/>
          <w:szCs w:val="24"/>
        </w:rPr>
        <w:t xml:space="preserve">prevención </w:t>
      </w:r>
      <w:r w:rsidR="00C53367">
        <w:rPr>
          <w:color w:val="auto"/>
          <w:sz w:val="24"/>
          <w:szCs w:val="24"/>
        </w:rPr>
        <w:t xml:space="preserve">y diagnóstico </w:t>
      </w:r>
      <w:r w:rsidR="00FA1BE2">
        <w:rPr>
          <w:color w:val="auto"/>
          <w:sz w:val="24"/>
          <w:szCs w:val="24"/>
        </w:rPr>
        <w:t>de las patolog</w:t>
      </w:r>
      <w:r>
        <w:rPr>
          <w:color w:val="auto"/>
          <w:sz w:val="24"/>
          <w:szCs w:val="24"/>
        </w:rPr>
        <w:t>ía</w:t>
      </w:r>
      <w:r w:rsidR="00FA1BE2">
        <w:rPr>
          <w:color w:val="auto"/>
          <w:sz w:val="24"/>
          <w:szCs w:val="24"/>
        </w:rPr>
        <w:t>s</w:t>
      </w:r>
      <w:r>
        <w:rPr>
          <w:color w:val="auto"/>
          <w:sz w:val="24"/>
          <w:szCs w:val="24"/>
        </w:rPr>
        <w:t xml:space="preserve"> cardiovascul</w:t>
      </w:r>
      <w:r w:rsidR="00216986">
        <w:rPr>
          <w:color w:val="auto"/>
          <w:sz w:val="24"/>
          <w:szCs w:val="24"/>
        </w:rPr>
        <w:t>a</w:t>
      </w:r>
      <w:r>
        <w:rPr>
          <w:color w:val="auto"/>
          <w:sz w:val="24"/>
          <w:szCs w:val="24"/>
        </w:rPr>
        <w:t xml:space="preserve">res </w:t>
      </w:r>
    </w:p>
    <w:p w14:paraId="7484C8AD" w14:textId="786A0693" w:rsidR="006F0E5E" w:rsidRDefault="006F0E5E" w:rsidP="006F0E5E">
      <w:pPr>
        <w:pStyle w:val="normaltextonoticia"/>
        <w:autoSpaceDE w:val="0"/>
        <w:autoSpaceDN w:val="0"/>
        <w:adjustRightInd w:val="0"/>
        <w:spacing w:before="0" w:beforeAutospacing="0" w:after="0" w:afterAutospacing="0"/>
        <w:jc w:val="both"/>
        <w:rPr>
          <w:color w:val="auto"/>
          <w:sz w:val="24"/>
          <w:szCs w:val="24"/>
        </w:rPr>
      </w:pPr>
    </w:p>
    <w:p w14:paraId="75E1C566" w14:textId="77777777" w:rsidR="00EE270A" w:rsidRDefault="00EE270A" w:rsidP="00EE270A">
      <w:pPr>
        <w:jc w:val="both"/>
        <w:rPr>
          <w:rFonts w:ascii="Arial" w:hAnsi="Arial" w:cs="Arial"/>
          <w:b/>
        </w:rPr>
      </w:pPr>
    </w:p>
    <w:p w14:paraId="75615DBE" w14:textId="2DF683F3" w:rsidR="00216986" w:rsidRDefault="00EE270A" w:rsidP="00216986">
      <w:pPr>
        <w:autoSpaceDE w:val="0"/>
        <w:autoSpaceDN w:val="0"/>
        <w:adjustRightInd w:val="0"/>
        <w:jc w:val="both"/>
        <w:rPr>
          <w:rFonts w:ascii="Arial" w:hAnsi="Arial" w:cs="Arial"/>
        </w:rPr>
      </w:pPr>
      <w:r>
        <w:rPr>
          <w:rFonts w:ascii="Arial" w:hAnsi="Arial" w:cs="Arial"/>
          <w:b/>
        </w:rPr>
        <w:t xml:space="preserve">Madrid, </w:t>
      </w:r>
      <w:r w:rsidR="00551B04">
        <w:rPr>
          <w:rFonts w:ascii="Arial" w:hAnsi="Arial" w:cs="Arial"/>
          <w:b/>
        </w:rPr>
        <w:t>13</w:t>
      </w:r>
      <w:r w:rsidR="005E052C">
        <w:rPr>
          <w:rFonts w:ascii="Arial" w:hAnsi="Arial" w:cs="Arial"/>
          <w:b/>
        </w:rPr>
        <w:t xml:space="preserve"> de juni</w:t>
      </w:r>
      <w:r w:rsidR="00077C27">
        <w:rPr>
          <w:rFonts w:ascii="Arial" w:hAnsi="Arial" w:cs="Arial"/>
          <w:b/>
        </w:rPr>
        <w:t>o</w:t>
      </w:r>
      <w:r>
        <w:rPr>
          <w:rFonts w:ascii="Arial" w:hAnsi="Arial" w:cs="Arial"/>
          <w:b/>
        </w:rPr>
        <w:t xml:space="preserve"> de 20</w:t>
      </w:r>
      <w:r w:rsidR="005E052C">
        <w:rPr>
          <w:rFonts w:ascii="Arial" w:hAnsi="Arial" w:cs="Arial"/>
          <w:b/>
        </w:rPr>
        <w:t>22</w:t>
      </w:r>
      <w:r>
        <w:rPr>
          <w:rFonts w:ascii="Arial" w:hAnsi="Arial" w:cs="Arial"/>
          <w:b/>
        </w:rPr>
        <w:t xml:space="preserve">. </w:t>
      </w:r>
      <w:r w:rsidR="004D4F99">
        <w:rPr>
          <w:rFonts w:ascii="Arial" w:hAnsi="Arial" w:cs="Arial"/>
        </w:rPr>
        <w:t>HM Hospitales</w:t>
      </w:r>
      <w:r w:rsidR="005E052C">
        <w:rPr>
          <w:rFonts w:ascii="Arial" w:hAnsi="Arial" w:cs="Arial"/>
        </w:rPr>
        <w:t>, a través de la Fundación de Investigación HM Hospitales</w:t>
      </w:r>
      <w:r w:rsidR="00862A90">
        <w:rPr>
          <w:rFonts w:ascii="Arial" w:hAnsi="Arial" w:cs="Arial"/>
        </w:rPr>
        <w:t xml:space="preserve"> (</w:t>
      </w:r>
      <w:proofErr w:type="spellStart"/>
      <w:r w:rsidR="00862A90">
        <w:rPr>
          <w:rFonts w:ascii="Arial" w:hAnsi="Arial" w:cs="Arial"/>
        </w:rPr>
        <w:t>FiHM</w:t>
      </w:r>
      <w:proofErr w:type="spellEnd"/>
      <w:r w:rsidR="00862A90">
        <w:rPr>
          <w:rFonts w:ascii="Arial" w:hAnsi="Arial" w:cs="Arial"/>
        </w:rPr>
        <w:t>)</w:t>
      </w:r>
      <w:r w:rsidR="005E052C">
        <w:rPr>
          <w:rFonts w:ascii="Arial" w:hAnsi="Arial" w:cs="Arial"/>
        </w:rPr>
        <w:t xml:space="preserve">, </w:t>
      </w:r>
      <w:r w:rsidR="0016653A">
        <w:rPr>
          <w:rFonts w:ascii="Arial" w:hAnsi="Arial" w:cs="Arial"/>
        </w:rPr>
        <w:t xml:space="preserve">y </w:t>
      </w:r>
      <w:proofErr w:type="spellStart"/>
      <w:r w:rsidR="0016653A">
        <w:rPr>
          <w:rFonts w:ascii="Arial" w:hAnsi="Arial" w:cs="Arial"/>
        </w:rPr>
        <w:t>Daiichi</w:t>
      </w:r>
      <w:proofErr w:type="spellEnd"/>
      <w:r w:rsidR="0016653A">
        <w:rPr>
          <w:rFonts w:ascii="Arial" w:hAnsi="Arial" w:cs="Arial"/>
        </w:rPr>
        <w:t xml:space="preserve"> </w:t>
      </w:r>
      <w:proofErr w:type="spellStart"/>
      <w:r w:rsidR="00FA1BE2">
        <w:rPr>
          <w:rFonts w:ascii="Arial" w:hAnsi="Arial" w:cs="Arial"/>
        </w:rPr>
        <w:t>Sankyo</w:t>
      </w:r>
      <w:proofErr w:type="spellEnd"/>
      <w:r w:rsidR="00FA1BE2">
        <w:rPr>
          <w:rFonts w:ascii="Arial" w:hAnsi="Arial" w:cs="Arial"/>
        </w:rPr>
        <w:t xml:space="preserve"> acaban </w:t>
      </w:r>
      <w:bookmarkStart w:id="0" w:name="_GoBack"/>
      <w:bookmarkEnd w:id="0"/>
      <w:r w:rsidR="00FA1BE2">
        <w:rPr>
          <w:rFonts w:ascii="Arial" w:hAnsi="Arial" w:cs="Arial"/>
        </w:rPr>
        <w:t xml:space="preserve">de firmar </w:t>
      </w:r>
      <w:r w:rsidR="00B2771A" w:rsidRPr="00B2771A">
        <w:rPr>
          <w:rFonts w:ascii="Arial" w:hAnsi="Arial" w:cs="Arial"/>
        </w:rPr>
        <w:t xml:space="preserve">un acuerdo marco de colaboración para fomentar la prevención de las enfermedades cardiovasculares (ECV) y redefinir los estándares de detección del riesgo en el paciente cardiovascular.  </w:t>
      </w:r>
    </w:p>
    <w:p w14:paraId="6E5CFB2A" w14:textId="77777777" w:rsidR="00AB7B2E" w:rsidRDefault="00AB7B2E" w:rsidP="00216986">
      <w:pPr>
        <w:autoSpaceDE w:val="0"/>
        <w:autoSpaceDN w:val="0"/>
        <w:adjustRightInd w:val="0"/>
        <w:jc w:val="both"/>
        <w:rPr>
          <w:rFonts w:ascii="Arial" w:hAnsi="Arial" w:cs="Arial"/>
        </w:rPr>
      </w:pPr>
    </w:p>
    <w:p w14:paraId="7A303D05" w14:textId="001C5DC4" w:rsidR="00876905" w:rsidRDefault="00FA1BE2" w:rsidP="00152765">
      <w:pPr>
        <w:jc w:val="both"/>
        <w:rPr>
          <w:rFonts w:ascii="Arial" w:hAnsi="Arial" w:cs="Arial"/>
        </w:rPr>
      </w:pPr>
      <w:r>
        <w:rPr>
          <w:rFonts w:ascii="Arial" w:hAnsi="Arial" w:cs="Arial"/>
        </w:rPr>
        <w:t>El pistoletazo de salida a esta alianza entre el Grupo hospitalario y la farmacéutica japonesa se ha producido con el acto de firma del convenio, celebra</w:t>
      </w:r>
      <w:r w:rsidR="00152765">
        <w:rPr>
          <w:rFonts w:ascii="Arial" w:hAnsi="Arial" w:cs="Arial"/>
        </w:rPr>
        <w:t>do</w:t>
      </w:r>
      <w:r>
        <w:rPr>
          <w:rFonts w:ascii="Arial" w:hAnsi="Arial" w:cs="Arial"/>
        </w:rPr>
        <w:t xml:space="preserve"> en el Hospital Universitario HM Sanchinarro, y que ha contado con la presencia de I</w:t>
      </w:r>
      <w:r w:rsidRPr="00FA1BE2">
        <w:rPr>
          <w:rFonts w:ascii="Arial" w:hAnsi="Arial" w:cs="Arial"/>
        </w:rPr>
        <w:t xml:space="preserve">nmaculada Gil Rabadán, directora general de </w:t>
      </w:r>
      <w:proofErr w:type="spellStart"/>
      <w:r w:rsidRPr="00FA1BE2">
        <w:rPr>
          <w:rFonts w:ascii="Arial" w:hAnsi="Arial" w:cs="Arial"/>
        </w:rPr>
        <w:t>Daiichi</w:t>
      </w:r>
      <w:proofErr w:type="spellEnd"/>
      <w:r w:rsidRPr="00FA1BE2">
        <w:rPr>
          <w:rFonts w:ascii="Arial" w:hAnsi="Arial" w:cs="Arial"/>
        </w:rPr>
        <w:t xml:space="preserve"> </w:t>
      </w:r>
      <w:proofErr w:type="spellStart"/>
      <w:r w:rsidRPr="00FA1BE2">
        <w:rPr>
          <w:rFonts w:ascii="Arial" w:hAnsi="Arial" w:cs="Arial"/>
        </w:rPr>
        <w:t>Sankyo</w:t>
      </w:r>
      <w:proofErr w:type="spellEnd"/>
      <w:r w:rsidRPr="00FA1BE2">
        <w:rPr>
          <w:rFonts w:ascii="Arial" w:hAnsi="Arial" w:cs="Arial"/>
        </w:rPr>
        <w:t xml:space="preserve"> España</w:t>
      </w:r>
      <w:r w:rsidR="00152765">
        <w:rPr>
          <w:rFonts w:ascii="Arial" w:hAnsi="Arial" w:cs="Arial"/>
        </w:rPr>
        <w:t>,</w:t>
      </w:r>
      <w:r w:rsidRPr="00FA1BE2">
        <w:rPr>
          <w:rFonts w:ascii="Arial" w:hAnsi="Arial" w:cs="Arial"/>
        </w:rPr>
        <w:t xml:space="preserve"> y del Dr. Juan </w:t>
      </w:r>
      <w:r>
        <w:rPr>
          <w:rFonts w:ascii="Arial" w:hAnsi="Arial" w:cs="Arial"/>
        </w:rPr>
        <w:t>A</w:t>
      </w:r>
      <w:r w:rsidRPr="00FA1BE2">
        <w:rPr>
          <w:rFonts w:ascii="Arial" w:hAnsi="Arial" w:cs="Arial"/>
        </w:rPr>
        <w:t xml:space="preserve">barca </w:t>
      </w:r>
      <w:proofErr w:type="spellStart"/>
      <w:r>
        <w:rPr>
          <w:rFonts w:ascii="Arial" w:hAnsi="Arial" w:cs="Arial"/>
        </w:rPr>
        <w:t>C</w:t>
      </w:r>
      <w:r w:rsidRPr="00FA1BE2">
        <w:rPr>
          <w:rFonts w:ascii="Arial" w:hAnsi="Arial" w:cs="Arial"/>
        </w:rPr>
        <w:t>idón</w:t>
      </w:r>
      <w:proofErr w:type="spellEnd"/>
      <w:r w:rsidRPr="00FA1BE2">
        <w:rPr>
          <w:rFonts w:ascii="Arial" w:hAnsi="Arial" w:cs="Arial"/>
        </w:rPr>
        <w:t>, presidente de HM Hospitales.</w:t>
      </w:r>
    </w:p>
    <w:p w14:paraId="0B85C772" w14:textId="77777777" w:rsidR="00216986" w:rsidRDefault="00216986" w:rsidP="00152765">
      <w:pPr>
        <w:jc w:val="both"/>
        <w:rPr>
          <w:rFonts w:ascii="Arial" w:hAnsi="Arial" w:cs="Arial"/>
        </w:rPr>
      </w:pPr>
    </w:p>
    <w:p w14:paraId="181A1F4F" w14:textId="5B45E412" w:rsidR="00CF1EF2" w:rsidRDefault="00A84061" w:rsidP="00216986">
      <w:pPr>
        <w:autoSpaceDE w:val="0"/>
        <w:autoSpaceDN w:val="0"/>
        <w:adjustRightInd w:val="0"/>
        <w:jc w:val="both"/>
        <w:rPr>
          <w:rFonts w:ascii="Arial" w:hAnsi="Arial" w:cs="Arial"/>
        </w:rPr>
      </w:pPr>
      <w:r w:rsidRPr="00A84061">
        <w:rPr>
          <w:rFonts w:ascii="Arial" w:hAnsi="Arial" w:cs="Arial"/>
        </w:rPr>
        <w:t>Este convenio representa una apuesta clara por avanzar en la prevención primaria de las enfermedades cardiovasculares, así como en la prevención secundaria en los pacientes con patología cardiovascular establecida, ya que, según los datos del Instituto Nacional de Estadística, las ECV fueron la primera causa de muerte en España con 119.853 fallecimientos en 2020</w:t>
      </w:r>
      <w:r w:rsidR="00216986">
        <w:rPr>
          <w:rFonts w:ascii="Arial" w:hAnsi="Arial" w:cs="Arial"/>
        </w:rPr>
        <w:t xml:space="preserve">. </w:t>
      </w:r>
    </w:p>
    <w:p w14:paraId="2FEF2CA8" w14:textId="77777777" w:rsidR="00CF1EF2" w:rsidRDefault="00CF1EF2" w:rsidP="00216986">
      <w:pPr>
        <w:autoSpaceDE w:val="0"/>
        <w:autoSpaceDN w:val="0"/>
        <w:adjustRightInd w:val="0"/>
        <w:jc w:val="both"/>
        <w:rPr>
          <w:rFonts w:ascii="Arial" w:hAnsi="Arial" w:cs="Arial"/>
        </w:rPr>
      </w:pPr>
    </w:p>
    <w:p w14:paraId="3987ACE5" w14:textId="22EAD5AD" w:rsidR="00FF2C6A" w:rsidRDefault="00C831A0" w:rsidP="00216986">
      <w:pPr>
        <w:autoSpaceDE w:val="0"/>
        <w:autoSpaceDN w:val="0"/>
        <w:adjustRightInd w:val="0"/>
        <w:jc w:val="both"/>
        <w:rPr>
          <w:rFonts w:ascii="Arial" w:hAnsi="Arial" w:cs="Arial"/>
        </w:rPr>
      </w:pPr>
      <w:r>
        <w:rPr>
          <w:rFonts w:ascii="Arial" w:hAnsi="Arial" w:cs="Arial"/>
        </w:rPr>
        <w:t xml:space="preserve">El Dr. Abarca </w:t>
      </w:r>
      <w:proofErr w:type="spellStart"/>
      <w:r>
        <w:rPr>
          <w:rFonts w:ascii="Arial" w:hAnsi="Arial" w:cs="Arial"/>
        </w:rPr>
        <w:t>Cidón</w:t>
      </w:r>
      <w:proofErr w:type="spellEnd"/>
      <w:r>
        <w:rPr>
          <w:rFonts w:ascii="Arial" w:hAnsi="Arial" w:cs="Arial"/>
        </w:rPr>
        <w:t xml:space="preserve"> puso en valor el proyecto al afirmar que, “</w:t>
      </w:r>
      <w:r w:rsidRPr="004912B2">
        <w:rPr>
          <w:rFonts w:ascii="Arial" w:hAnsi="Arial" w:cs="Arial"/>
        </w:rPr>
        <w:t>c</w:t>
      </w:r>
      <w:r w:rsidR="00152765" w:rsidRPr="004912B2">
        <w:rPr>
          <w:rFonts w:ascii="Arial" w:hAnsi="Arial" w:cs="Arial"/>
        </w:rPr>
        <w:t xml:space="preserve">on estas cifras </w:t>
      </w:r>
      <w:r w:rsidRPr="004912B2">
        <w:rPr>
          <w:rFonts w:ascii="Arial" w:hAnsi="Arial" w:cs="Arial"/>
        </w:rPr>
        <w:t xml:space="preserve">de mortalidad </w:t>
      </w:r>
      <w:r w:rsidR="00152765" w:rsidRPr="004912B2">
        <w:rPr>
          <w:rFonts w:ascii="Arial" w:hAnsi="Arial" w:cs="Arial"/>
        </w:rPr>
        <w:t>cualquier iniciativa qu</w:t>
      </w:r>
      <w:r w:rsidRPr="004912B2">
        <w:rPr>
          <w:rFonts w:ascii="Arial" w:hAnsi="Arial" w:cs="Arial"/>
        </w:rPr>
        <w:t>e analice, prevenga, forme o co</w:t>
      </w:r>
      <w:r w:rsidR="00152765" w:rsidRPr="004912B2">
        <w:rPr>
          <w:rFonts w:ascii="Arial" w:hAnsi="Arial" w:cs="Arial"/>
        </w:rPr>
        <w:t>ncienci</w:t>
      </w:r>
      <w:r w:rsidRPr="004912B2">
        <w:rPr>
          <w:rFonts w:ascii="Arial" w:hAnsi="Arial" w:cs="Arial"/>
        </w:rPr>
        <w:t>e</w:t>
      </w:r>
      <w:r w:rsidR="00152765" w:rsidRPr="004912B2">
        <w:rPr>
          <w:rFonts w:ascii="Arial" w:hAnsi="Arial" w:cs="Arial"/>
        </w:rPr>
        <w:t xml:space="preserve"> </w:t>
      </w:r>
      <w:r w:rsidRPr="004912B2">
        <w:rPr>
          <w:rFonts w:ascii="Arial" w:hAnsi="Arial" w:cs="Arial"/>
        </w:rPr>
        <w:t>sobre el riesgo car</w:t>
      </w:r>
      <w:r w:rsidR="00152765" w:rsidRPr="004912B2">
        <w:rPr>
          <w:rFonts w:ascii="Arial" w:hAnsi="Arial" w:cs="Arial"/>
        </w:rPr>
        <w:t>diova</w:t>
      </w:r>
      <w:r w:rsidRPr="004912B2">
        <w:rPr>
          <w:rFonts w:ascii="Arial" w:hAnsi="Arial" w:cs="Arial"/>
        </w:rPr>
        <w:t>s</w:t>
      </w:r>
      <w:r w:rsidR="00152765" w:rsidRPr="004912B2">
        <w:rPr>
          <w:rFonts w:ascii="Arial" w:hAnsi="Arial" w:cs="Arial"/>
        </w:rPr>
        <w:t>cul</w:t>
      </w:r>
      <w:r w:rsidRPr="004912B2">
        <w:rPr>
          <w:rFonts w:ascii="Arial" w:hAnsi="Arial" w:cs="Arial"/>
        </w:rPr>
        <w:t>a</w:t>
      </w:r>
      <w:r w:rsidR="00152765" w:rsidRPr="004912B2">
        <w:rPr>
          <w:rFonts w:ascii="Arial" w:hAnsi="Arial" w:cs="Arial"/>
        </w:rPr>
        <w:t>r</w:t>
      </w:r>
      <w:r w:rsidRPr="004912B2">
        <w:rPr>
          <w:rFonts w:ascii="Arial" w:hAnsi="Arial" w:cs="Arial"/>
        </w:rPr>
        <w:t xml:space="preserve"> ya representa un avance. </w:t>
      </w:r>
      <w:r w:rsidR="00216986" w:rsidRPr="004912B2">
        <w:rPr>
          <w:rFonts w:ascii="Arial" w:hAnsi="Arial" w:cs="Arial"/>
        </w:rPr>
        <w:t xml:space="preserve">Coincidimos con </w:t>
      </w:r>
      <w:proofErr w:type="spellStart"/>
      <w:r w:rsidRPr="004912B2">
        <w:rPr>
          <w:rFonts w:ascii="Arial" w:hAnsi="Arial" w:cs="Arial"/>
        </w:rPr>
        <w:t>Daiichi</w:t>
      </w:r>
      <w:proofErr w:type="spellEnd"/>
      <w:r w:rsidRPr="004912B2">
        <w:rPr>
          <w:rFonts w:ascii="Arial" w:hAnsi="Arial" w:cs="Arial"/>
        </w:rPr>
        <w:t xml:space="preserve"> </w:t>
      </w:r>
      <w:proofErr w:type="spellStart"/>
      <w:r w:rsidRPr="004912B2">
        <w:rPr>
          <w:rFonts w:ascii="Arial" w:hAnsi="Arial" w:cs="Arial"/>
        </w:rPr>
        <w:t>Sankyo</w:t>
      </w:r>
      <w:proofErr w:type="spellEnd"/>
      <w:r w:rsidR="00216986" w:rsidRPr="004912B2">
        <w:rPr>
          <w:rFonts w:ascii="Arial" w:hAnsi="Arial" w:cs="Arial"/>
        </w:rPr>
        <w:t xml:space="preserve"> en que esta problemática representa una preocupación sanitaria de primer orden a la que hay responder, y para hacerlo debemos aprovechar la</w:t>
      </w:r>
      <w:r w:rsidRPr="004912B2">
        <w:rPr>
          <w:rFonts w:ascii="Arial" w:hAnsi="Arial" w:cs="Arial"/>
        </w:rPr>
        <w:t xml:space="preserve"> incorpor</w:t>
      </w:r>
      <w:r w:rsidR="00216986" w:rsidRPr="004912B2">
        <w:rPr>
          <w:rFonts w:ascii="Arial" w:hAnsi="Arial" w:cs="Arial"/>
        </w:rPr>
        <w:t xml:space="preserve">ación a la ecuación </w:t>
      </w:r>
      <w:r w:rsidR="00862A90" w:rsidRPr="004912B2">
        <w:rPr>
          <w:rFonts w:ascii="Arial" w:hAnsi="Arial" w:cs="Arial"/>
        </w:rPr>
        <w:t>de la investigación científica</w:t>
      </w:r>
      <w:r w:rsidR="00F84462">
        <w:rPr>
          <w:rFonts w:ascii="Arial" w:hAnsi="Arial" w:cs="Arial"/>
        </w:rPr>
        <w:t>,</w:t>
      </w:r>
      <w:r w:rsidR="00862A90" w:rsidRPr="004912B2">
        <w:rPr>
          <w:rFonts w:ascii="Arial" w:hAnsi="Arial" w:cs="Arial"/>
        </w:rPr>
        <w:t xml:space="preserve"> </w:t>
      </w:r>
      <w:r w:rsidR="00216986" w:rsidRPr="004912B2">
        <w:rPr>
          <w:rFonts w:ascii="Arial" w:hAnsi="Arial" w:cs="Arial"/>
        </w:rPr>
        <w:t>el</w:t>
      </w:r>
      <w:r w:rsidRPr="004912B2">
        <w:rPr>
          <w:rFonts w:ascii="Arial" w:hAnsi="Arial" w:cs="Arial"/>
        </w:rPr>
        <w:t xml:space="preserve"> dato sanitario y la inteligencia artificial para establecer patrones predictivos</w:t>
      </w:r>
      <w:r w:rsidR="00216986" w:rsidRPr="004912B2">
        <w:rPr>
          <w:rFonts w:ascii="Arial" w:hAnsi="Arial" w:cs="Arial"/>
        </w:rPr>
        <w:t>. Sobre esta idea</w:t>
      </w:r>
      <w:r w:rsidRPr="004912B2">
        <w:rPr>
          <w:rFonts w:ascii="Arial" w:hAnsi="Arial" w:cs="Arial"/>
        </w:rPr>
        <w:t xml:space="preserve"> </w:t>
      </w:r>
      <w:r w:rsidRPr="004912B2">
        <w:rPr>
          <w:rFonts w:ascii="Arial" w:hAnsi="Arial" w:cs="Arial"/>
        </w:rPr>
        <w:lastRenderedPageBreak/>
        <w:t xml:space="preserve">depositamos grandes esperanzas por </w:t>
      </w:r>
      <w:r w:rsidR="00216986" w:rsidRPr="004912B2">
        <w:rPr>
          <w:rFonts w:ascii="Arial" w:hAnsi="Arial" w:cs="Arial"/>
        </w:rPr>
        <w:t xml:space="preserve">conseguir resultados </w:t>
      </w:r>
      <w:r w:rsidR="000145B6" w:rsidRPr="004912B2">
        <w:rPr>
          <w:rFonts w:ascii="Arial" w:hAnsi="Arial" w:cs="Arial"/>
        </w:rPr>
        <w:t xml:space="preserve">en beneficio </w:t>
      </w:r>
      <w:r w:rsidR="00862A90" w:rsidRPr="004912B2">
        <w:rPr>
          <w:rFonts w:ascii="Arial" w:hAnsi="Arial" w:cs="Arial"/>
        </w:rPr>
        <w:t>de los pacientes</w:t>
      </w:r>
      <w:r w:rsidR="000145B6">
        <w:rPr>
          <w:rFonts w:ascii="Arial" w:hAnsi="Arial" w:cs="Arial"/>
        </w:rPr>
        <w:t>”</w:t>
      </w:r>
      <w:r>
        <w:rPr>
          <w:rFonts w:ascii="Arial" w:hAnsi="Arial" w:cs="Arial"/>
        </w:rPr>
        <w:t>.</w:t>
      </w:r>
    </w:p>
    <w:p w14:paraId="4B6AE969" w14:textId="5F893344" w:rsidR="00216986" w:rsidRDefault="00216986" w:rsidP="00216986">
      <w:pPr>
        <w:autoSpaceDE w:val="0"/>
        <w:autoSpaceDN w:val="0"/>
        <w:adjustRightInd w:val="0"/>
        <w:jc w:val="both"/>
        <w:rPr>
          <w:rFonts w:ascii="Arial" w:hAnsi="Arial" w:cs="Arial"/>
        </w:rPr>
      </w:pPr>
    </w:p>
    <w:p w14:paraId="00336666" w14:textId="26140200" w:rsidR="002A1242" w:rsidRDefault="00216986" w:rsidP="00216986">
      <w:pPr>
        <w:autoSpaceDE w:val="0"/>
        <w:autoSpaceDN w:val="0"/>
        <w:adjustRightInd w:val="0"/>
        <w:jc w:val="both"/>
        <w:rPr>
          <w:rFonts w:ascii="Arial" w:hAnsi="Arial" w:cs="Arial"/>
        </w:rPr>
      </w:pPr>
      <w:r>
        <w:rPr>
          <w:rFonts w:ascii="Arial" w:hAnsi="Arial" w:cs="Arial"/>
        </w:rPr>
        <w:t>E</w:t>
      </w:r>
      <w:r w:rsidR="00862A90">
        <w:rPr>
          <w:rFonts w:ascii="Arial" w:hAnsi="Arial" w:cs="Arial"/>
        </w:rPr>
        <w:t>n términos similares se expresó I</w:t>
      </w:r>
      <w:r w:rsidR="00862A90" w:rsidRPr="00FA1BE2">
        <w:rPr>
          <w:rFonts w:ascii="Arial" w:hAnsi="Arial" w:cs="Arial"/>
        </w:rPr>
        <w:t>nmaculada Gil Rabadán</w:t>
      </w:r>
      <w:r w:rsidR="00862A90">
        <w:rPr>
          <w:rFonts w:ascii="Arial" w:hAnsi="Arial" w:cs="Arial"/>
        </w:rPr>
        <w:t xml:space="preserve"> quien destacó que, </w:t>
      </w:r>
      <w:r>
        <w:rPr>
          <w:rFonts w:ascii="Arial" w:hAnsi="Arial" w:cs="Arial"/>
        </w:rPr>
        <w:t>“</w:t>
      </w:r>
      <w:r w:rsidR="00862A90" w:rsidRPr="004912B2">
        <w:rPr>
          <w:rFonts w:ascii="Arial" w:hAnsi="Arial" w:cs="Arial"/>
        </w:rPr>
        <w:t>e</w:t>
      </w:r>
      <w:r w:rsidRPr="004912B2">
        <w:rPr>
          <w:rFonts w:ascii="Arial" w:hAnsi="Arial" w:cs="Arial"/>
        </w:rPr>
        <w:t>ste acuerdo de colaboración con el Grupo HM Hospitales supone un gran paso adelante en nuestro compromiso con la prevención de las enfermedades cardiovasculares. Demuestra nuestra vocación de ayudar a los pacientes y a la comunidad médica a mejorar la salud cardiovascular a través de iniciativas de prevención, formación e investigación</w:t>
      </w:r>
      <w:r w:rsidR="00AF6CC6">
        <w:rPr>
          <w:rFonts w:ascii="Arial" w:hAnsi="Arial" w:cs="Arial"/>
        </w:rPr>
        <w:t>.</w:t>
      </w:r>
      <w:r w:rsidR="00B72D9A" w:rsidRPr="00B72D9A">
        <w:t xml:space="preserve"> </w:t>
      </w:r>
      <w:r w:rsidR="00B72D9A" w:rsidRPr="00B72D9A">
        <w:rPr>
          <w:rFonts w:ascii="Arial" w:hAnsi="Arial" w:cs="Arial"/>
        </w:rPr>
        <w:t xml:space="preserve">Además, en </w:t>
      </w:r>
      <w:proofErr w:type="spellStart"/>
      <w:r w:rsidR="00B72D9A" w:rsidRPr="00B72D9A">
        <w:rPr>
          <w:rFonts w:ascii="Arial" w:hAnsi="Arial" w:cs="Arial"/>
        </w:rPr>
        <w:t>Daiichi</w:t>
      </w:r>
      <w:proofErr w:type="spellEnd"/>
      <w:r w:rsidR="00B72D9A" w:rsidRPr="00B72D9A">
        <w:rPr>
          <w:rFonts w:ascii="Arial" w:hAnsi="Arial" w:cs="Arial"/>
        </w:rPr>
        <w:t xml:space="preserve"> </w:t>
      </w:r>
      <w:proofErr w:type="spellStart"/>
      <w:r w:rsidR="00B72D9A" w:rsidRPr="00B72D9A">
        <w:rPr>
          <w:rFonts w:ascii="Arial" w:hAnsi="Arial" w:cs="Arial"/>
        </w:rPr>
        <w:t>Sankyo</w:t>
      </w:r>
      <w:proofErr w:type="spellEnd"/>
      <w:r w:rsidR="00B72D9A" w:rsidRPr="00B72D9A">
        <w:rPr>
          <w:rFonts w:ascii="Arial" w:hAnsi="Arial" w:cs="Arial"/>
        </w:rPr>
        <w:t xml:space="preserve"> tenemos un firme compromiso por la sostenibilidad público-privada, y de ahí que estemos muy satisfechos con esta alianza que nos permitirá seguir avanzando en nuestro propósito”</w:t>
      </w:r>
      <w:r>
        <w:rPr>
          <w:rFonts w:ascii="Arial" w:hAnsi="Arial" w:cs="Arial"/>
        </w:rPr>
        <w:t>, destacó I</w:t>
      </w:r>
      <w:r w:rsidRPr="00FA1BE2">
        <w:rPr>
          <w:rFonts w:ascii="Arial" w:hAnsi="Arial" w:cs="Arial"/>
        </w:rPr>
        <w:t>nmaculada Gil Rabadán</w:t>
      </w:r>
      <w:r>
        <w:rPr>
          <w:rFonts w:ascii="Arial" w:hAnsi="Arial" w:cs="Arial"/>
        </w:rPr>
        <w:t>.</w:t>
      </w:r>
    </w:p>
    <w:p w14:paraId="689D7DA8" w14:textId="77777777" w:rsidR="00F84462" w:rsidRDefault="00F84462" w:rsidP="00216986">
      <w:pPr>
        <w:autoSpaceDE w:val="0"/>
        <w:autoSpaceDN w:val="0"/>
        <w:adjustRightInd w:val="0"/>
        <w:jc w:val="both"/>
        <w:rPr>
          <w:rFonts w:ascii="Arial" w:hAnsi="Arial" w:cs="Arial"/>
        </w:rPr>
      </w:pPr>
    </w:p>
    <w:p w14:paraId="068213A8" w14:textId="77777777" w:rsidR="002A1242" w:rsidRDefault="002A1242" w:rsidP="004912B2">
      <w:pPr>
        <w:jc w:val="both"/>
        <w:rPr>
          <w:rFonts w:ascii="Arial" w:hAnsi="Arial" w:cs="Arial"/>
        </w:rPr>
      </w:pPr>
      <w:r>
        <w:rPr>
          <w:rFonts w:ascii="Arial" w:hAnsi="Arial" w:cs="Arial"/>
        </w:rPr>
        <w:t xml:space="preserve">La alianza tiene en la creación de un observatorio de investigación su principal iniciativa y para ello se analizarán los casos clínicos y el seguimiento de los pacientes con enfermedad aterosclerótica previa del Centro Integral de Enfermedades Cardiovasculares HM CIEC. Con los datos sanitarios de estos pacientes se van a estudiar las causas de la ausencia de un manejo óptimo de la enfermedad introduciendo variables de inteligencia artificial que ayuden a establecer patrones predictivos. </w:t>
      </w:r>
    </w:p>
    <w:p w14:paraId="6847B807" w14:textId="77777777" w:rsidR="002A1242" w:rsidRDefault="002A1242" w:rsidP="004912B2">
      <w:pPr>
        <w:jc w:val="both"/>
        <w:rPr>
          <w:rFonts w:ascii="Arial" w:hAnsi="Arial" w:cs="Arial"/>
        </w:rPr>
      </w:pPr>
    </w:p>
    <w:p w14:paraId="075D4130" w14:textId="3CF8C6DF" w:rsidR="002A1242" w:rsidRDefault="002A1242" w:rsidP="004912B2">
      <w:pPr>
        <w:jc w:val="both"/>
        <w:rPr>
          <w:rFonts w:ascii="Arial" w:hAnsi="Arial" w:cs="Arial"/>
        </w:rPr>
      </w:pPr>
      <w:r>
        <w:rPr>
          <w:rFonts w:ascii="Arial" w:hAnsi="Arial" w:cs="Arial"/>
        </w:rPr>
        <w:t xml:space="preserve">Para el Dr. José María Castellano, cardiólogo y director científico de la </w:t>
      </w:r>
      <w:proofErr w:type="spellStart"/>
      <w:r>
        <w:rPr>
          <w:rFonts w:ascii="Arial" w:hAnsi="Arial" w:cs="Arial"/>
        </w:rPr>
        <w:t>FiHM</w:t>
      </w:r>
      <w:proofErr w:type="spellEnd"/>
      <w:r>
        <w:rPr>
          <w:rFonts w:ascii="Arial" w:hAnsi="Arial" w:cs="Arial"/>
        </w:rPr>
        <w:t>, “s</w:t>
      </w:r>
      <w:r w:rsidRPr="000145B6">
        <w:rPr>
          <w:rFonts w:ascii="Arial" w:hAnsi="Arial" w:cs="Arial"/>
        </w:rPr>
        <w:t>e trata de dar un paso aunando la ciencia de datos con la práctica clínica</w:t>
      </w:r>
      <w:r>
        <w:rPr>
          <w:rFonts w:ascii="Arial" w:hAnsi="Arial" w:cs="Arial"/>
        </w:rPr>
        <w:t xml:space="preserve">. </w:t>
      </w:r>
      <w:r w:rsidRPr="000145B6">
        <w:rPr>
          <w:rFonts w:ascii="Arial" w:hAnsi="Arial" w:cs="Arial"/>
        </w:rPr>
        <w:t xml:space="preserve">Como toda la investigación que llevamos a cabo desde la </w:t>
      </w:r>
      <w:proofErr w:type="spellStart"/>
      <w:r w:rsidRPr="000145B6">
        <w:rPr>
          <w:rFonts w:ascii="Arial" w:hAnsi="Arial" w:cs="Arial"/>
        </w:rPr>
        <w:t>FiHM</w:t>
      </w:r>
      <w:proofErr w:type="spellEnd"/>
      <w:r w:rsidRPr="000145B6">
        <w:rPr>
          <w:rFonts w:ascii="Arial" w:hAnsi="Arial" w:cs="Arial"/>
        </w:rPr>
        <w:t>, el objetivo es trasladar a nuestros pacientes innovación para optimizar su manejo y evitar eventos en pacientes de riesgos.</w:t>
      </w:r>
      <w:r>
        <w:rPr>
          <w:rFonts w:ascii="Arial" w:hAnsi="Arial" w:cs="Arial"/>
        </w:rPr>
        <w:t xml:space="preserve"> </w:t>
      </w:r>
      <w:r w:rsidRPr="000145B6">
        <w:rPr>
          <w:rFonts w:ascii="Arial" w:hAnsi="Arial" w:cs="Arial"/>
        </w:rPr>
        <w:t>Estamos seguros que este observatorio se va a convertir en un referente en prevención cardiovascular</w:t>
      </w:r>
      <w:r w:rsidR="00397674">
        <w:rPr>
          <w:rFonts w:ascii="Arial" w:hAnsi="Arial" w:cs="Arial"/>
        </w:rPr>
        <w:t>”.</w:t>
      </w:r>
    </w:p>
    <w:p w14:paraId="2EF22152" w14:textId="19F50522" w:rsidR="00397674" w:rsidRDefault="00397674" w:rsidP="004912B2">
      <w:pPr>
        <w:jc w:val="both"/>
        <w:rPr>
          <w:rFonts w:ascii="Arial" w:hAnsi="Arial" w:cs="Arial"/>
        </w:rPr>
      </w:pPr>
    </w:p>
    <w:p w14:paraId="168F3A6A" w14:textId="79ECBE9D" w:rsidR="00397674" w:rsidRDefault="00397674" w:rsidP="00397674">
      <w:pPr>
        <w:autoSpaceDE w:val="0"/>
        <w:autoSpaceDN w:val="0"/>
        <w:adjustRightInd w:val="0"/>
        <w:jc w:val="both"/>
        <w:rPr>
          <w:rFonts w:ascii="Arial" w:hAnsi="Arial" w:cs="Arial"/>
        </w:rPr>
      </w:pPr>
      <w:r w:rsidRPr="00CF1EF2">
        <w:rPr>
          <w:rFonts w:ascii="Arial" w:hAnsi="Arial" w:cs="Arial"/>
        </w:rPr>
        <w:t xml:space="preserve">En concreto, HM Hospitales y </w:t>
      </w:r>
      <w:proofErr w:type="spellStart"/>
      <w:r w:rsidRPr="00CF1EF2">
        <w:rPr>
          <w:rFonts w:ascii="Arial" w:hAnsi="Arial" w:cs="Arial"/>
        </w:rPr>
        <w:t>Daiichi</w:t>
      </w:r>
      <w:proofErr w:type="spellEnd"/>
      <w:r w:rsidRPr="00CF1EF2">
        <w:rPr>
          <w:rFonts w:ascii="Arial" w:hAnsi="Arial" w:cs="Arial"/>
        </w:rPr>
        <w:t xml:space="preserve"> </w:t>
      </w:r>
      <w:proofErr w:type="spellStart"/>
      <w:r w:rsidRPr="00CF1EF2">
        <w:rPr>
          <w:rFonts w:ascii="Arial" w:hAnsi="Arial" w:cs="Arial"/>
        </w:rPr>
        <w:t>Sankyo</w:t>
      </w:r>
      <w:proofErr w:type="spellEnd"/>
      <w:r w:rsidRPr="00CF1EF2">
        <w:rPr>
          <w:rFonts w:ascii="Arial" w:hAnsi="Arial" w:cs="Arial"/>
        </w:rPr>
        <w:t xml:space="preserve"> desarrollarán tres vertientes de trabajo: proyectos de investigación</w:t>
      </w:r>
      <w:r w:rsidR="00040644">
        <w:rPr>
          <w:rFonts w:ascii="Arial" w:hAnsi="Arial" w:cs="Arial"/>
        </w:rPr>
        <w:t xml:space="preserve">, </w:t>
      </w:r>
      <w:r w:rsidRPr="00CF1EF2">
        <w:rPr>
          <w:rFonts w:ascii="Arial" w:hAnsi="Arial" w:cs="Arial"/>
        </w:rPr>
        <w:t>formación médica continuada para los profesionales sanitarios, y campañas de concienciación para la prevención del riesgo cardiovascular dirigidas a población general y pacientes</w:t>
      </w:r>
      <w:r>
        <w:rPr>
          <w:rFonts w:ascii="Arial" w:hAnsi="Arial" w:cs="Arial"/>
        </w:rPr>
        <w:t>.</w:t>
      </w:r>
    </w:p>
    <w:p w14:paraId="2BDC418A" w14:textId="3BCB2280" w:rsidR="00D162E5" w:rsidRDefault="00D162E5" w:rsidP="00397674">
      <w:pPr>
        <w:autoSpaceDE w:val="0"/>
        <w:autoSpaceDN w:val="0"/>
        <w:adjustRightInd w:val="0"/>
        <w:jc w:val="both"/>
        <w:rPr>
          <w:rFonts w:ascii="Arial" w:hAnsi="Arial" w:cs="Arial"/>
        </w:rPr>
      </w:pPr>
    </w:p>
    <w:p w14:paraId="73AE82FC" w14:textId="3E0979D8" w:rsidR="006F0E5E" w:rsidRDefault="006F0E5E" w:rsidP="000B73D0">
      <w:pPr>
        <w:pStyle w:val="CuerpoA"/>
        <w:jc w:val="both"/>
        <w:rPr>
          <w:rFonts w:ascii="Arial" w:eastAsia="Times New Roman" w:hAnsi="Arial" w:cs="Arial"/>
          <w:b/>
          <w:color w:val="auto"/>
          <w:bdr w:val="none" w:sz="0" w:space="0" w:color="auto"/>
          <w:lang w:val="es-ES"/>
        </w:rPr>
      </w:pPr>
    </w:p>
    <w:p w14:paraId="0C9437CD" w14:textId="2D2D6F44" w:rsidR="00AB7B2E" w:rsidRDefault="00AB7B2E" w:rsidP="000B73D0">
      <w:pPr>
        <w:pStyle w:val="CuerpoA"/>
        <w:jc w:val="both"/>
        <w:rPr>
          <w:rFonts w:ascii="Arial" w:eastAsia="Times New Roman" w:hAnsi="Arial" w:cs="Arial"/>
          <w:b/>
          <w:color w:val="auto"/>
          <w:bdr w:val="none" w:sz="0" w:space="0" w:color="auto"/>
          <w:lang w:val="es-ES"/>
        </w:rPr>
      </w:pPr>
    </w:p>
    <w:p w14:paraId="43125B98" w14:textId="77777777" w:rsidR="00AB7B2E" w:rsidRDefault="00AB7B2E" w:rsidP="000B73D0">
      <w:pPr>
        <w:pStyle w:val="CuerpoA"/>
        <w:jc w:val="both"/>
        <w:rPr>
          <w:rFonts w:ascii="Arial" w:eastAsia="Times New Roman" w:hAnsi="Arial" w:cs="Arial"/>
          <w:b/>
          <w:color w:val="auto"/>
          <w:bdr w:val="none" w:sz="0" w:space="0" w:color="auto"/>
          <w:lang w:val="es-ES"/>
        </w:rPr>
      </w:pPr>
    </w:p>
    <w:p w14:paraId="6DC9B8F0" w14:textId="77777777" w:rsidR="00AD27BE" w:rsidRDefault="00AD27BE" w:rsidP="00AD27BE">
      <w:pPr>
        <w:pStyle w:val="CuerpoA"/>
        <w:jc w:val="both"/>
        <w:rPr>
          <w:rFonts w:ascii="Arial" w:eastAsia="Times New Roman" w:hAnsi="Arial" w:cs="Arial"/>
          <w:b/>
          <w:color w:val="auto"/>
        </w:rPr>
      </w:pPr>
      <w:r>
        <w:rPr>
          <w:rFonts w:ascii="Arial" w:eastAsia="Times New Roman" w:hAnsi="Arial" w:cs="Arial"/>
          <w:b/>
          <w:color w:val="auto"/>
        </w:rPr>
        <w:t>HM Hospitales</w:t>
      </w:r>
    </w:p>
    <w:p w14:paraId="6EC8C2CD" w14:textId="77777777" w:rsidR="00AD27BE" w:rsidRDefault="00AD27BE" w:rsidP="00AD27BE">
      <w:pPr>
        <w:pStyle w:val="CuerpoBA"/>
      </w:pPr>
      <w:r>
        <w:rPr>
          <w:rFonts w:eastAsia="Times New Roman"/>
          <w:b w:val="0"/>
          <w:bCs w:val="0"/>
          <w:color w:val="auto"/>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26E616CE" w14:textId="77777777" w:rsidR="00AD27BE" w:rsidRDefault="00AD27BE" w:rsidP="00AD27BE">
      <w:pPr>
        <w:pStyle w:val="CuerpoBA"/>
      </w:pPr>
    </w:p>
    <w:p w14:paraId="640598B4" w14:textId="77777777" w:rsidR="00AD27BE" w:rsidRDefault="00AD27BE" w:rsidP="00AD27BE">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5.000 trabajadores laborales que concentran sus esfuerzos en ofrecer una medicina de calidad e innovadora centrada en el cuidado de la salud y el bienestar de sus pacientes y familiares.</w:t>
      </w:r>
    </w:p>
    <w:p w14:paraId="45C01040" w14:textId="77777777" w:rsidR="00AD27BE" w:rsidRDefault="00AD27BE" w:rsidP="00AD27BE">
      <w:pPr>
        <w:pStyle w:val="CuerpoBA"/>
      </w:pPr>
      <w:r>
        <w:rPr>
          <w:rFonts w:eastAsia="Arial Unicode MS" w:hAnsi="Arial Unicode MS" w:cs="Arial Unicode MS"/>
          <w:b w:val="0"/>
          <w:bCs w:val="0"/>
        </w:rPr>
        <w:t xml:space="preserve"> </w:t>
      </w:r>
    </w:p>
    <w:p w14:paraId="743C3F70" w14:textId="77777777" w:rsidR="00AD27BE" w:rsidRDefault="00AD27BE" w:rsidP="00AD27BE">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hint="eastAsia"/>
          <w:b w:val="0"/>
          <w:bCs w:val="0"/>
        </w:rPr>
        <w:t xml:space="preserve"> </w:t>
      </w:r>
      <w:r>
        <w:rPr>
          <w:rFonts w:eastAsia="Arial Unicode MS" w:hAnsi="Arial Unicode MS" w:cs="Arial Unicode MS"/>
          <w:b w:val="0"/>
          <w:bCs w:val="0"/>
        </w:rPr>
        <w:t>formado por 42 centros asistenciales: 16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22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14:paraId="465AA3DF" w14:textId="77777777" w:rsidR="00AD27BE" w:rsidRDefault="00AD27BE" w:rsidP="00C25D44">
      <w:pPr>
        <w:spacing w:line="276" w:lineRule="auto"/>
        <w:jc w:val="both"/>
        <w:rPr>
          <w:rFonts w:ascii="Arial" w:hAnsi="Arial" w:cs="Arial"/>
          <w:sz w:val="20"/>
          <w:szCs w:val="20"/>
        </w:rPr>
      </w:pPr>
    </w:p>
    <w:p w14:paraId="1E4D8957" w14:textId="77777777" w:rsidR="00C25D44" w:rsidRDefault="00AD27BE" w:rsidP="00C25D44">
      <w:pPr>
        <w:spacing w:line="276" w:lineRule="auto"/>
        <w:jc w:val="both"/>
        <w:rPr>
          <w:rFonts w:ascii="Arial" w:hAnsi="Arial" w:cs="Arial"/>
          <w:sz w:val="20"/>
          <w:szCs w:val="20"/>
        </w:rPr>
      </w:pPr>
      <w:r>
        <w:rPr>
          <w:rFonts w:ascii="Arial" w:hAnsi="Arial" w:cs="Arial"/>
          <w:sz w:val="20"/>
          <w:szCs w:val="20"/>
        </w:rPr>
        <w:lastRenderedPageBreak/>
        <w:t>DEP. DE COMUNICACIÓN HM HOSPITALES</w:t>
      </w:r>
    </w:p>
    <w:p w14:paraId="1F9A9497" w14:textId="77777777" w:rsidR="00AD27BE" w:rsidRPr="00C25D44" w:rsidRDefault="00AD27BE" w:rsidP="00C25D44">
      <w:pPr>
        <w:spacing w:line="276" w:lineRule="auto"/>
        <w:jc w:val="both"/>
        <w:rPr>
          <w:rFonts w:ascii="Arial" w:hAnsi="Arial" w:cs="Arial"/>
          <w:sz w:val="20"/>
          <w:szCs w:val="20"/>
        </w:rPr>
      </w:pPr>
      <w:r>
        <w:rPr>
          <w:rFonts w:ascii="Arial" w:hAnsi="Arial" w:cs="Arial"/>
          <w:b/>
          <w:bCs/>
          <w:sz w:val="20"/>
          <w:szCs w:val="20"/>
        </w:rPr>
        <w:t>Marcos García Rodríguez</w:t>
      </w:r>
    </w:p>
    <w:p w14:paraId="0843315C" w14:textId="77777777" w:rsidR="00AD27BE" w:rsidRDefault="00AD27BE" w:rsidP="00C25D44">
      <w:pPr>
        <w:spacing w:line="276" w:lineRule="auto"/>
        <w:jc w:val="both"/>
      </w:pPr>
      <w:r>
        <w:rPr>
          <w:rFonts w:ascii="Arial" w:hAnsi="Arial" w:cs="Arial"/>
          <w:b/>
          <w:bCs/>
          <w:sz w:val="20"/>
          <w:szCs w:val="20"/>
        </w:rPr>
        <w:t>Tel: 914 444 244 ext.167 / Móvil: 667 184 600</w:t>
      </w:r>
    </w:p>
    <w:p w14:paraId="14C95B5C" w14:textId="77777777" w:rsidR="00AD27BE" w:rsidRDefault="00AD27BE" w:rsidP="00C25D44">
      <w:pPr>
        <w:spacing w:line="276" w:lineRule="auto"/>
        <w:jc w:val="both"/>
      </w:pPr>
      <w:r>
        <w:rPr>
          <w:rFonts w:ascii="Arial" w:hAnsi="Arial" w:cs="Arial"/>
          <w:b/>
          <w:bCs/>
          <w:sz w:val="20"/>
          <w:szCs w:val="20"/>
        </w:rPr>
        <w:t xml:space="preserve">E-mail: </w:t>
      </w:r>
      <w:hyperlink r:id="rId10" w:history="1">
        <w:r>
          <w:rPr>
            <w:rStyle w:val="Hipervnculo"/>
            <w:rFonts w:ascii="Arial" w:hAnsi="Arial" w:cs="Arial"/>
            <w:sz w:val="20"/>
            <w:szCs w:val="20"/>
          </w:rPr>
          <w:t>mgarciarodriguez@hmhospitales.com</w:t>
        </w:r>
      </w:hyperlink>
    </w:p>
    <w:p w14:paraId="0BC29019" w14:textId="77777777" w:rsidR="00A32F9E" w:rsidRDefault="00AD27BE" w:rsidP="00C25D44">
      <w:pPr>
        <w:jc w:val="both"/>
        <w:rPr>
          <w:rFonts w:ascii="Arial" w:hAnsi="Arial" w:cs="Arial"/>
          <w:sz w:val="20"/>
          <w:szCs w:val="20"/>
        </w:rPr>
      </w:pPr>
      <w:r>
        <w:rPr>
          <w:rFonts w:ascii="Arial" w:hAnsi="Arial" w:cs="Arial"/>
          <w:b/>
          <w:bCs/>
          <w:sz w:val="20"/>
          <w:szCs w:val="20"/>
        </w:rPr>
        <w:t>Más información</w:t>
      </w:r>
      <w:r>
        <w:rPr>
          <w:rFonts w:ascii="Arial" w:hAnsi="Arial" w:cs="Arial"/>
          <w:sz w:val="20"/>
          <w:szCs w:val="20"/>
        </w:rPr>
        <w:t xml:space="preserve">: </w:t>
      </w:r>
      <w:hyperlink r:id="rId11" w:history="1">
        <w:r w:rsidRPr="00DB4BA1">
          <w:rPr>
            <w:rStyle w:val="Hipervnculo"/>
            <w:rFonts w:ascii="Arial" w:hAnsi="Arial" w:cs="Arial"/>
            <w:sz w:val="20"/>
            <w:szCs w:val="20"/>
          </w:rPr>
          <w:t>www.hmhospitales.com</w:t>
        </w:r>
      </w:hyperlink>
    </w:p>
    <w:p w14:paraId="421EC0FC" w14:textId="77777777" w:rsidR="00AD27BE" w:rsidRDefault="00AD27BE" w:rsidP="00AD27BE">
      <w:pPr>
        <w:jc w:val="both"/>
        <w:rPr>
          <w:rFonts w:ascii="Arial" w:eastAsia="Arial Unicode MS" w:hAnsi="Arial Unicode MS" w:cs="Arial Unicode MS"/>
          <w:color w:val="000000"/>
          <w:u w:color="000000"/>
          <w:bdr w:val="nil"/>
          <w:lang w:val="es-ES_tradnl"/>
        </w:rPr>
      </w:pPr>
    </w:p>
    <w:p w14:paraId="72CA6C67" w14:textId="77777777" w:rsidR="00D94CB6" w:rsidRDefault="00D94CB6" w:rsidP="00A378E6">
      <w:pPr>
        <w:pStyle w:val="Sinespaciado"/>
        <w:spacing w:line="360" w:lineRule="auto"/>
        <w:jc w:val="both"/>
        <w:rPr>
          <w:rFonts w:ascii="Arial" w:hAnsi="Arial" w:cs="Arial"/>
          <w:b/>
          <w:lang w:val="es-ES"/>
        </w:rPr>
      </w:pPr>
    </w:p>
    <w:p w14:paraId="7CBDB2B6" w14:textId="0D0528E7" w:rsidR="00A378E6" w:rsidRPr="00A378E6" w:rsidRDefault="00A378E6" w:rsidP="00A378E6">
      <w:pPr>
        <w:pStyle w:val="Sinespaciado"/>
        <w:spacing w:line="360" w:lineRule="auto"/>
        <w:jc w:val="both"/>
        <w:rPr>
          <w:rFonts w:ascii="Arial" w:hAnsi="Arial" w:cs="Arial"/>
          <w:b/>
          <w:sz w:val="24"/>
          <w:szCs w:val="24"/>
          <w:lang w:val="es-ES"/>
        </w:rPr>
      </w:pPr>
      <w:r w:rsidRPr="00A378E6">
        <w:rPr>
          <w:rFonts w:ascii="Arial" w:hAnsi="Arial" w:cs="Arial"/>
          <w:b/>
          <w:sz w:val="24"/>
          <w:szCs w:val="24"/>
          <w:lang w:val="es-ES"/>
        </w:rPr>
        <w:t xml:space="preserve">Sobre </w:t>
      </w:r>
      <w:proofErr w:type="spellStart"/>
      <w:r w:rsidRPr="00A378E6">
        <w:rPr>
          <w:rFonts w:ascii="Arial" w:hAnsi="Arial" w:cs="Arial"/>
          <w:b/>
          <w:sz w:val="24"/>
          <w:szCs w:val="24"/>
          <w:lang w:val="es-ES"/>
        </w:rPr>
        <w:t>Daiichi</w:t>
      </w:r>
      <w:proofErr w:type="spellEnd"/>
      <w:r w:rsidRPr="00A378E6">
        <w:rPr>
          <w:rFonts w:ascii="Arial" w:hAnsi="Arial" w:cs="Arial"/>
          <w:b/>
          <w:sz w:val="24"/>
          <w:szCs w:val="24"/>
          <w:lang w:val="es-ES"/>
        </w:rPr>
        <w:t xml:space="preserve"> </w:t>
      </w:r>
      <w:proofErr w:type="spellStart"/>
      <w:r w:rsidRPr="00A378E6">
        <w:rPr>
          <w:rFonts w:ascii="Arial" w:hAnsi="Arial" w:cs="Arial"/>
          <w:b/>
          <w:sz w:val="24"/>
          <w:szCs w:val="24"/>
          <w:lang w:val="es-ES"/>
        </w:rPr>
        <w:t>Sankyo</w:t>
      </w:r>
      <w:proofErr w:type="spellEnd"/>
    </w:p>
    <w:p w14:paraId="147DE4DC" w14:textId="77777777" w:rsidR="00A378E6" w:rsidRPr="00A378E6" w:rsidRDefault="00A378E6" w:rsidP="00A378E6">
      <w:pPr>
        <w:autoSpaceDE w:val="0"/>
        <w:autoSpaceDN w:val="0"/>
        <w:adjustRightInd w:val="0"/>
        <w:spacing w:line="360" w:lineRule="auto"/>
        <w:jc w:val="both"/>
        <w:rPr>
          <w:rFonts w:ascii="Arial" w:hAnsi="Arial" w:cs="Arial"/>
        </w:rPr>
      </w:pPr>
      <w:proofErr w:type="spellStart"/>
      <w:r w:rsidRPr="00A378E6">
        <w:rPr>
          <w:rFonts w:ascii="Arial" w:hAnsi="Arial" w:cs="Arial"/>
        </w:rPr>
        <w:t>Daiichi</w:t>
      </w:r>
      <w:proofErr w:type="spellEnd"/>
      <w:r w:rsidRPr="00A378E6">
        <w:rPr>
          <w:rFonts w:ascii="Arial" w:hAnsi="Arial" w:cs="Arial"/>
        </w:rPr>
        <w:t xml:space="preserve"> </w:t>
      </w:r>
      <w:proofErr w:type="spellStart"/>
      <w:r w:rsidRPr="00A378E6">
        <w:rPr>
          <w:rFonts w:ascii="Arial" w:hAnsi="Arial" w:cs="Arial"/>
        </w:rPr>
        <w:t>Sankyo</w:t>
      </w:r>
      <w:proofErr w:type="spellEnd"/>
      <w:r w:rsidRPr="00A378E6">
        <w:rPr>
          <w:rFonts w:ascii="Arial" w:hAnsi="Arial" w:cs="Arial"/>
        </w:rPr>
        <w:t xml:space="preserve"> se dedica a la creación de nuevas modalidades y medicamentos innovadores aprovechando nuestra ciencia de más alto nivel y tecnología para nuestro propósito "contribuir a la mejora de la calidad de vida en todo el mundo". Además de nuestra cartera actual de medicamentos para el cáncer y las enfermedades cardiovasculares, </w:t>
      </w:r>
      <w:proofErr w:type="spellStart"/>
      <w:r w:rsidRPr="00A378E6">
        <w:rPr>
          <w:rFonts w:ascii="Arial" w:hAnsi="Arial" w:cs="Arial"/>
        </w:rPr>
        <w:t>Daiichi</w:t>
      </w:r>
      <w:proofErr w:type="spellEnd"/>
      <w:r w:rsidRPr="00A378E6">
        <w:rPr>
          <w:rFonts w:ascii="Arial" w:hAnsi="Arial" w:cs="Arial"/>
        </w:rPr>
        <w:t xml:space="preserve"> </w:t>
      </w:r>
      <w:proofErr w:type="spellStart"/>
      <w:r w:rsidRPr="00A378E6">
        <w:rPr>
          <w:rFonts w:ascii="Arial" w:hAnsi="Arial" w:cs="Arial"/>
        </w:rPr>
        <w:t>Sankyo</w:t>
      </w:r>
      <w:proofErr w:type="spellEnd"/>
      <w:r w:rsidRPr="00A378E6">
        <w:rPr>
          <w:rFonts w:ascii="Arial" w:hAnsi="Arial" w:cs="Arial"/>
        </w:rPr>
        <w:t xml:space="preserve"> se centra principalmente en el desarrollo de terapias novedosas para personas con cáncer y otras enfermedades con grandes necesidades médicas no cubiertas. Con más de 100 años de experiencia científica y presencia en más de 20 países, </w:t>
      </w:r>
      <w:proofErr w:type="spellStart"/>
      <w:r w:rsidRPr="00A378E6">
        <w:rPr>
          <w:rFonts w:ascii="Arial" w:hAnsi="Arial" w:cs="Arial"/>
        </w:rPr>
        <w:t>Daiichi</w:t>
      </w:r>
      <w:proofErr w:type="spellEnd"/>
      <w:r w:rsidRPr="00A378E6">
        <w:rPr>
          <w:rFonts w:ascii="Arial" w:hAnsi="Arial" w:cs="Arial"/>
        </w:rPr>
        <w:t xml:space="preserve"> </w:t>
      </w:r>
      <w:proofErr w:type="spellStart"/>
      <w:r w:rsidRPr="00A378E6">
        <w:rPr>
          <w:rFonts w:ascii="Arial" w:hAnsi="Arial" w:cs="Arial"/>
        </w:rPr>
        <w:t>Sankyo</w:t>
      </w:r>
      <w:proofErr w:type="spellEnd"/>
      <w:r w:rsidRPr="00A378E6">
        <w:rPr>
          <w:rFonts w:ascii="Arial" w:hAnsi="Arial" w:cs="Arial"/>
        </w:rPr>
        <w:t xml:space="preserve"> y sus 16,000 empleados en todo el mundo se basan en un rico legado de innovación para hacer realidad nuestra Visión 2030 y convertirnos en una “Compañía Mundial Innovadora en el ámbito de la Salud que contribuye al Desarrollo Sostenible de la Sociedad”.</w:t>
      </w:r>
    </w:p>
    <w:p w14:paraId="3CC17F66" w14:textId="75553A2E" w:rsidR="00A378E6" w:rsidRDefault="00A378E6" w:rsidP="00A378E6">
      <w:pPr>
        <w:spacing w:before="240" w:line="360" w:lineRule="auto"/>
        <w:rPr>
          <w:rFonts w:ascii="Arial" w:hAnsi="Arial" w:cs="Arial"/>
        </w:rPr>
      </w:pPr>
      <w:r w:rsidRPr="00A378E6">
        <w:rPr>
          <w:rFonts w:ascii="Arial" w:hAnsi="Arial" w:cs="Arial"/>
        </w:rPr>
        <w:t xml:space="preserve">Para más información, por favor visite </w:t>
      </w:r>
      <w:hyperlink r:id="rId12" w:history="1">
        <w:r w:rsidRPr="00A378E6">
          <w:rPr>
            <w:rStyle w:val="Hipervnculo"/>
            <w:rFonts w:ascii="Arial" w:hAnsi="Arial" w:cs="Arial"/>
          </w:rPr>
          <w:t>www.daiichi-sankyo.es</w:t>
        </w:r>
      </w:hyperlink>
      <w:r w:rsidRPr="00A378E6">
        <w:rPr>
          <w:rFonts w:ascii="Arial" w:hAnsi="Arial" w:cs="Arial"/>
        </w:rPr>
        <w:t xml:space="preserve">   </w:t>
      </w:r>
    </w:p>
    <w:p w14:paraId="61A5ED05" w14:textId="77777777" w:rsidR="00814228" w:rsidRPr="00A378E6" w:rsidRDefault="00814228" w:rsidP="00A378E6">
      <w:pPr>
        <w:spacing w:before="240" w:line="360" w:lineRule="auto"/>
        <w:rPr>
          <w:rFonts w:ascii="Arial" w:hAnsi="Arial" w:cs="Arial"/>
          <w:b/>
          <w:bCs/>
        </w:rPr>
      </w:pPr>
    </w:p>
    <w:p w14:paraId="66413DB9" w14:textId="77777777" w:rsidR="00A378E6" w:rsidRPr="00814228" w:rsidRDefault="00A378E6" w:rsidP="00A378E6">
      <w:pPr>
        <w:spacing w:line="360" w:lineRule="auto"/>
        <w:rPr>
          <w:rFonts w:ascii="Arial" w:eastAsia="Calibri" w:hAnsi="Arial" w:cs="Arial"/>
          <w:b/>
          <w:sz w:val="20"/>
          <w:szCs w:val="20"/>
        </w:rPr>
      </w:pPr>
      <w:r w:rsidRPr="00814228">
        <w:rPr>
          <w:rFonts w:ascii="Arial" w:eastAsia="Calibri" w:hAnsi="Arial" w:cs="Arial"/>
          <w:b/>
          <w:noProof/>
          <w:sz w:val="20"/>
          <w:szCs w:val="20"/>
        </w:rPr>
        <mc:AlternateContent>
          <mc:Choice Requires="wps">
            <w:drawing>
              <wp:anchor distT="45720" distB="45720" distL="114300" distR="114300" simplePos="0" relativeHeight="251661312" behindDoc="0" locked="0" layoutInCell="1" allowOverlap="1" wp14:anchorId="036684AB" wp14:editId="0EFC43C7">
                <wp:simplePos x="0" y="0"/>
                <wp:positionH relativeFrom="column">
                  <wp:posOffset>4075430</wp:posOffset>
                </wp:positionH>
                <wp:positionV relativeFrom="paragraph">
                  <wp:posOffset>150495</wp:posOffset>
                </wp:positionV>
                <wp:extent cx="2360930" cy="1404620"/>
                <wp:effectExtent l="0" t="0" r="0" b="1270"/>
                <wp:wrapSquare wrapText="bothSides"/>
                <wp:docPr id="217" name="Cuadro de texto 2" descr="P77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DB4C14" w14:textId="77777777" w:rsidR="00A378E6" w:rsidRPr="00814228" w:rsidRDefault="00A378E6" w:rsidP="00A378E6">
                            <w:pPr>
                              <w:pStyle w:val="Sinespaciado"/>
                              <w:spacing w:line="360" w:lineRule="auto"/>
                              <w:rPr>
                                <w:rFonts w:ascii="Arial" w:hAnsi="Arial" w:cs="Arial"/>
                                <w:b/>
                              </w:rPr>
                            </w:pPr>
                            <w:r w:rsidRPr="00814228">
                              <w:rPr>
                                <w:rFonts w:ascii="Arial" w:hAnsi="Arial" w:cs="Arial"/>
                                <w:b/>
                              </w:rPr>
                              <w:t>APPLE TREE:</w:t>
                            </w:r>
                          </w:p>
                          <w:p w14:paraId="2702A104" w14:textId="2EAF346A" w:rsidR="00A378E6" w:rsidRPr="00814228" w:rsidRDefault="00A378E6" w:rsidP="00A378E6">
                            <w:pPr>
                              <w:pStyle w:val="Sinespaciado"/>
                              <w:rPr>
                                <w:rFonts w:ascii="Arial" w:hAnsi="Arial" w:cs="Arial"/>
                              </w:rPr>
                            </w:pPr>
                            <w:r w:rsidRPr="00814228">
                              <w:rPr>
                                <w:rFonts w:ascii="Arial" w:hAnsi="Arial" w:cs="Arial"/>
                              </w:rPr>
                              <w:t xml:space="preserve">Cecilia </w:t>
                            </w:r>
                            <w:proofErr w:type="spellStart"/>
                            <w:r w:rsidRPr="00814228">
                              <w:rPr>
                                <w:rFonts w:ascii="Arial" w:hAnsi="Arial" w:cs="Arial"/>
                              </w:rPr>
                              <w:t>Ossorio</w:t>
                            </w:r>
                            <w:proofErr w:type="spellEnd"/>
                          </w:p>
                          <w:p w14:paraId="2AE7D2C6" w14:textId="13F52FC7" w:rsidR="00A378E6" w:rsidRPr="00814228" w:rsidRDefault="00F94BAF" w:rsidP="00A378E6">
                            <w:pPr>
                              <w:pStyle w:val="Sinespaciado"/>
                              <w:rPr>
                                <w:rFonts w:ascii="Arial" w:hAnsi="Arial" w:cs="Arial"/>
                              </w:rPr>
                            </w:pPr>
                            <w:hyperlink r:id="rId13" w:history="1">
                              <w:r w:rsidR="00A378E6" w:rsidRPr="00814228">
                                <w:rPr>
                                  <w:rStyle w:val="Hipervnculo"/>
                                  <w:rFonts w:ascii="Arial" w:hAnsi="Arial" w:cs="Arial"/>
                                </w:rPr>
                                <w:t>co@homeatc.com</w:t>
                              </w:r>
                            </w:hyperlink>
                          </w:p>
                          <w:p w14:paraId="1A8DB1E0" w14:textId="77777777" w:rsidR="00A378E6" w:rsidRPr="00814228" w:rsidRDefault="00A378E6" w:rsidP="00A378E6">
                            <w:pPr>
                              <w:pStyle w:val="Sinespaciado"/>
                              <w:rPr>
                                <w:rFonts w:ascii="Arial" w:hAnsi="Arial" w:cs="Arial"/>
                                <w:lang w:val="es-ES"/>
                              </w:rPr>
                            </w:pPr>
                            <w:r w:rsidRPr="00814228">
                              <w:rPr>
                                <w:rFonts w:ascii="Arial" w:hAnsi="Arial" w:cs="Arial"/>
                                <w:lang w:val="es-ES"/>
                              </w:rPr>
                              <w:t xml:space="preserve">Victoria </w:t>
                            </w:r>
                            <w:proofErr w:type="spellStart"/>
                            <w:r w:rsidRPr="00814228">
                              <w:rPr>
                                <w:rFonts w:ascii="Arial" w:hAnsi="Arial" w:cs="Arial"/>
                                <w:lang w:val="es-ES"/>
                              </w:rPr>
                              <w:t>Blanc</w:t>
                            </w:r>
                            <w:proofErr w:type="spellEnd"/>
                          </w:p>
                          <w:p w14:paraId="48ED9DD7" w14:textId="77777777" w:rsidR="00A378E6" w:rsidRPr="00814228" w:rsidRDefault="00F94BAF" w:rsidP="00A378E6">
                            <w:pPr>
                              <w:pStyle w:val="Sinespaciado"/>
                              <w:rPr>
                                <w:rFonts w:ascii="Arial" w:hAnsi="Arial" w:cs="Arial"/>
                                <w:lang w:val="es-ES"/>
                              </w:rPr>
                            </w:pPr>
                            <w:hyperlink r:id="rId14" w:history="1">
                              <w:r w:rsidR="00A378E6" w:rsidRPr="00814228">
                                <w:rPr>
                                  <w:rStyle w:val="Hipervnculo"/>
                                  <w:rFonts w:ascii="Arial" w:hAnsi="Arial" w:cs="Arial"/>
                                  <w:lang w:val="es-ES"/>
                                </w:rPr>
                                <w:t>vb@homeatc.com</w:t>
                              </w:r>
                            </w:hyperlink>
                          </w:p>
                          <w:p w14:paraId="5ECD152C" w14:textId="77777777" w:rsidR="00A378E6" w:rsidRPr="00814228" w:rsidRDefault="00A378E6" w:rsidP="00A378E6">
                            <w:pPr>
                              <w:rPr>
                                <w:rFonts w:ascii="Arial" w:hAnsi="Arial" w:cs="Arial"/>
                              </w:rPr>
                            </w:pPr>
                            <w:r w:rsidRPr="00814228">
                              <w:rPr>
                                <w:rFonts w:ascii="Arial" w:hAnsi="Arial" w:cs="Arial"/>
                                <w:bCs/>
                              </w:rPr>
                              <w:t>913190515 / 609 548 869</w:t>
                            </w:r>
                          </w:p>
                          <w:p w14:paraId="7CB2318A" w14:textId="77777777" w:rsidR="00A378E6" w:rsidRPr="00814228" w:rsidRDefault="00A378E6" w:rsidP="00A378E6">
                            <w:pPr>
                              <w:pStyle w:val="Sinespaciado"/>
                              <w:rPr>
                                <w:rFonts w:ascii="Arial" w:hAnsi="Arial" w:cs="Arial"/>
                                <w:lang w:val="es-E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36684AB" id="_x0000_t202" coordsize="21600,21600" o:spt="202" path="m,l,21600r21600,l21600,xe">
                <v:stroke joinstyle="miter"/>
                <v:path gradientshapeok="t" o:connecttype="rect"/>
              </v:shapetype>
              <v:shape id="Cuadro de texto 2" o:spid="_x0000_s1026" type="#_x0000_t202" alt="P77TB3#y1" style="position:absolute;margin-left:320.9pt;margin-top:11.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" stroked="f">
                <v:textbox style="mso-fit-shape-to-text:t">
                  <w:txbxContent>
                    <w:p w14:paraId="7BDB4C14" w14:textId="77777777" w:rsidR="00A378E6" w:rsidRPr="00814228" w:rsidRDefault="00A378E6" w:rsidP="00A378E6">
                      <w:pPr>
                        <w:pStyle w:val="Sinespaciado"/>
                        <w:spacing w:line="360" w:lineRule="auto"/>
                        <w:rPr>
                          <w:rFonts w:ascii="Arial" w:hAnsi="Arial" w:cs="Arial"/>
                          <w:b/>
                        </w:rPr>
                      </w:pPr>
                      <w:r w:rsidRPr="00814228">
                        <w:rPr>
                          <w:rFonts w:ascii="Arial" w:hAnsi="Arial" w:cs="Arial"/>
                          <w:b/>
                        </w:rPr>
                        <w:t>APPLE TREE:</w:t>
                      </w:r>
                    </w:p>
                    <w:p w14:paraId="2702A104" w14:textId="2EAF346A" w:rsidR="00A378E6" w:rsidRPr="00814228" w:rsidRDefault="00A378E6" w:rsidP="00A378E6">
                      <w:pPr>
                        <w:pStyle w:val="Sinespaciado"/>
                        <w:rPr>
                          <w:rFonts w:ascii="Arial" w:hAnsi="Arial" w:cs="Arial"/>
                        </w:rPr>
                      </w:pPr>
                      <w:r w:rsidRPr="00814228">
                        <w:rPr>
                          <w:rFonts w:ascii="Arial" w:hAnsi="Arial" w:cs="Arial"/>
                        </w:rPr>
                        <w:t>Cecilia Ossorio</w:t>
                      </w:r>
                    </w:p>
                    <w:p w14:paraId="2AE7D2C6" w14:textId="13F52FC7" w:rsidR="00A378E6" w:rsidRPr="00814228" w:rsidRDefault="00040644" w:rsidP="00A378E6">
                      <w:pPr>
                        <w:pStyle w:val="Sinespaciado"/>
                        <w:rPr>
                          <w:rFonts w:ascii="Arial" w:hAnsi="Arial" w:cs="Arial"/>
                        </w:rPr>
                      </w:pPr>
                      <w:hyperlink r:id="rId15" w:history="1">
                        <w:r w:rsidR="00A378E6" w:rsidRPr="00814228">
                          <w:rPr>
                            <w:rStyle w:val="Hipervnculo"/>
                            <w:rFonts w:ascii="Arial" w:hAnsi="Arial" w:cs="Arial"/>
                          </w:rPr>
                          <w:t>co@homeatc.com</w:t>
                        </w:r>
                      </w:hyperlink>
                    </w:p>
                    <w:p w14:paraId="1A8DB1E0" w14:textId="77777777" w:rsidR="00A378E6" w:rsidRPr="00814228" w:rsidRDefault="00A378E6" w:rsidP="00A378E6">
                      <w:pPr>
                        <w:pStyle w:val="Sinespaciado"/>
                        <w:rPr>
                          <w:rFonts w:ascii="Arial" w:hAnsi="Arial" w:cs="Arial"/>
                          <w:lang w:val="es-ES"/>
                        </w:rPr>
                      </w:pPr>
                      <w:r w:rsidRPr="00814228">
                        <w:rPr>
                          <w:rFonts w:ascii="Arial" w:hAnsi="Arial" w:cs="Arial"/>
                          <w:lang w:val="es-ES"/>
                        </w:rPr>
                        <w:t>Victoria Blanc</w:t>
                      </w:r>
                    </w:p>
                    <w:p w14:paraId="48ED9DD7" w14:textId="77777777" w:rsidR="00A378E6" w:rsidRPr="00814228" w:rsidRDefault="00040644" w:rsidP="00A378E6">
                      <w:pPr>
                        <w:pStyle w:val="Sinespaciado"/>
                        <w:rPr>
                          <w:rFonts w:ascii="Arial" w:hAnsi="Arial" w:cs="Arial"/>
                          <w:lang w:val="es-ES"/>
                        </w:rPr>
                      </w:pPr>
                      <w:hyperlink r:id="rId16" w:history="1">
                        <w:r w:rsidR="00A378E6" w:rsidRPr="00814228">
                          <w:rPr>
                            <w:rStyle w:val="Hipervnculo"/>
                            <w:rFonts w:ascii="Arial" w:hAnsi="Arial" w:cs="Arial"/>
                            <w:lang w:val="es-ES"/>
                          </w:rPr>
                          <w:t>vb@homeatc.com</w:t>
                        </w:r>
                      </w:hyperlink>
                    </w:p>
                    <w:p w14:paraId="5ECD152C" w14:textId="77777777" w:rsidR="00A378E6" w:rsidRPr="00814228" w:rsidRDefault="00A378E6" w:rsidP="00A378E6">
                      <w:pPr>
                        <w:rPr>
                          <w:rFonts w:ascii="Arial" w:hAnsi="Arial" w:cs="Arial"/>
                        </w:rPr>
                      </w:pPr>
                      <w:r w:rsidRPr="00814228">
                        <w:rPr>
                          <w:rFonts w:ascii="Arial" w:hAnsi="Arial" w:cs="Arial"/>
                          <w:bCs/>
                        </w:rPr>
                        <w:t>913190515 / 609 548 869</w:t>
                      </w:r>
                    </w:p>
                    <w:p w14:paraId="7CB2318A" w14:textId="77777777" w:rsidR="00A378E6" w:rsidRPr="00814228" w:rsidRDefault="00A378E6" w:rsidP="00A378E6">
                      <w:pPr>
                        <w:pStyle w:val="Sinespaciado"/>
                        <w:rPr>
                          <w:rFonts w:ascii="Arial" w:hAnsi="Arial" w:cs="Arial"/>
                          <w:lang w:val="es-ES"/>
                        </w:rPr>
                      </w:pPr>
                    </w:p>
                  </w:txbxContent>
                </v:textbox>
                <w10:wrap type="square"/>
              </v:shape>
            </w:pict>
          </mc:Fallback>
        </mc:AlternateContent>
      </w:r>
      <w:r w:rsidRPr="00814228">
        <w:rPr>
          <w:rFonts w:ascii="Arial" w:eastAsia="Calibri" w:hAnsi="Arial" w:cs="Arial"/>
          <w:b/>
          <w:sz w:val="20"/>
          <w:szCs w:val="20"/>
        </w:rPr>
        <w:t>Contacto</w:t>
      </w:r>
    </w:p>
    <w:p w14:paraId="6FE9E1F5" w14:textId="77777777" w:rsidR="00A378E6" w:rsidRPr="00814228" w:rsidRDefault="00A378E6" w:rsidP="00A378E6">
      <w:pPr>
        <w:spacing w:line="360" w:lineRule="auto"/>
        <w:rPr>
          <w:rFonts w:ascii="Arial" w:eastAsia="Calibri" w:hAnsi="Arial" w:cs="Arial"/>
          <w:b/>
          <w:sz w:val="20"/>
          <w:szCs w:val="20"/>
        </w:rPr>
      </w:pPr>
      <w:proofErr w:type="spellStart"/>
      <w:r w:rsidRPr="00814228">
        <w:rPr>
          <w:rFonts w:ascii="Arial" w:eastAsia="Calibri" w:hAnsi="Arial" w:cs="Arial"/>
          <w:b/>
          <w:sz w:val="20"/>
          <w:szCs w:val="20"/>
        </w:rPr>
        <w:t>Daiichi-Sankyo</w:t>
      </w:r>
      <w:proofErr w:type="spellEnd"/>
      <w:r w:rsidRPr="00814228">
        <w:rPr>
          <w:rFonts w:ascii="Arial" w:eastAsia="Calibri" w:hAnsi="Arial" w:cs="Arial"/>
          <w:b/>
          <w:sz w:val="20"/>
          <w:szCs w:val="20"/>
        </w:rPr>
        <w:t>:</w:t>
      </w:r>
    </w:p>
    <w:p w14:paraId="7A8E6897" w14:textId="77777777" w:rsidR="00A378E6" w:rsidRPr="00814228" w:rsidRDefault="00A378E6" w:rsidP="00A378E6">
      <w:pPr>
        <w:rPr>
          <w:rFonts w:ascii="Arial" w:eastAsia="Calibri" w:hAnsi="Arial" w:cs="Arial"/>
          <w:sz w:val="20"/>
          <w:szCs w:val="20"/>
        </w:rPr>
      </w:pPr>
      <w:proofErr w:type="spellStart"/>
      <w:r w:rsidRPr="00814228">
        <w:rPr>
          <w:rFonts w:ascii="Arial" w:eastAsia="Calibri" w:hAnsi="Arial" w:cs="Arial"/>
          <w:sz w:val="20"/>
          <w:szCs w:val="20"/>
        </w:rPr>
        <w:t>Sonsoles</w:t>
      </w:r>
      <w:proofErr w:type="spellEnd"/>
      <w:r w:rsidRPr="00814228">
        <w:rPr>
          <w:rFonts w:ascii="Arial" w:eastAsia="Calibri" w:hAnsi="Arial" w:cs="Arial"/>
          <w:sz w:val="20"/>
          <w:szCs w:val="20"/>
        </w:rPr>
        <w:t xml:space="preserve"> </w:t>
      </w:r>
      <w:proofErr w:type="spellStart"/>
      <w:r w:rsidRPr="00814228">
        <w:rPr>
          <w:rFonts w:ascii="Arial" w:eastAsia="Calibri" w:hAnsi="Arial" w:cs="Arial"/>
          <w:sz w:val="20"/>
          <w:szCs w:val="20"/>
        </w:rPr>
        <w:t>Dorao</w:t>
      </w:r>
      <w:proofErr w:type="spellEnd"/>
      <w:r w:rsidRPr="00814228">
        <w:rPr>
          <w:rFonts w:ascii="Arial" w:eastAsia="Calibri" w:hAnsi="Arial" w:cs="Arial"/>
          <w:sz w:val="20"/>
          <w:szCs w:val="20"/>
        </w:rPr>
        <w:t xml:space="preserve">                                                                             </w:t>
      </w:r>
    </w:p>
    <w:p w14:paraId="444F5AF9" w14:textId="77777777" w:rsidR="00A378E6" w:rsidRPr="00814228" w:rsidRDefault="00A378E6" w:rsidP="00A378E6">
      <w:pPr>
        <w:rPr>
          <w:rFonts w:ascii="Arial" w:eastAsia="Calibri" w:hAnsi="Arial" w:cs="Arial"/>
          <w:sz w:val="20"/>
          <w:szCs w:val="20"/>
        </w:rPr>
      </w:pPr>
      <w:proofErr w:type="spellStart"/>
      <w:r w:rsidRPr="00814228">
        <w:rPr>
          <w:rFonts w:ascii="Arial" w:eastAsia="Calibri" w:hAnsi="Arial" w:cs="Arial"/>
          <w:sz w:val="20"/>
          <w:szCs w:val="20"/>
        </w:rPr>
        <w:t>Daiichi</w:t>
      </w:r>
      <w:proofErr w:type="spellEnd"/>
      <w:r w:rsidRPr="00814228">
        <w:rPr>
          <w:rFonts w:ascii="Arial" w:eastAsia="Calibri" w:hAnsi="Arial" w:cs="Arial"/>
          <w:sz w:val="20"/>
          <w:szCs w:val="20"/>
        </w:rPr>
        <w:t xml:space="preserve"> </w:t>
      </w:r>
      <w:proofErr w:type="spellStart"/>
      <w:r w:rsidRPr="00814228">
        <w:rPr>
          <w:rFonts w:ascii="Arial" w:eastAsia="Calibri" w:hAnsi="Arial" w:cs="Arial"/>
          <w:sz w:val="20"/>
          <w:szCs w:val="20"/>
        </w:rPr>
        <w:t>Sankyo</w:t>
      </w:r>
      <w:proofErr w:type="spellEnd"/>
      <w:r w:rsidRPr="00814228">
        <w:rPr>
          <w:rFonts w:ascii="Arial" w:eastAsia="Calibri" w:hAnsi="Arial" w:cs="Arial"/>
          <w:sz w:val="20"/>
          <w:szCs w:val="20"/>
        </w:rPr>
        <w:t xml:space="preserve"> España</w:t>
      </w:r>
    </w:p>
    <w:p w14:paraId="3361CE83" w14:textId="77777777" w:rsidR="00A378E6" w:rsidRPr="00814228" w:rsidRDefault="00F94BAF" w:rsidP="00A378E6">
      <w:pPr>
        <w:rPr>
          <w:rFonts w:ascii="Arial" w:eastAsia="Calibri" w:hAnsi="Arial" w:cs="Arial"/>
          <w:sz w:val="20"/>
          <w:szCs w:val="20"/>
        </w:rPr>
      </w:pPr>
      <w:hyperlink r:id="rId17" w:history="1">
        <w:r w:rsidR="00A378E6" w:rsidRPr="00814228">
          <w:rPr>
            <w:rFonts w:ascii="Arial" w:eastAsia="Calibri" w:hAnsi="Arial" w:cs="Arial"/>
            <w:color w:val="0000FF"/>
            <w:sz w:val="20"/>
            <w:szCs w:val="20"/>
            <w:u w:val="single"/>
          </w:rPr>
          <w:t>sonsoles.dorao@daiichi-sankyo.es</w:t>
        </w:r>
      </w:hyperlink>
    </w:p>
    <w:p w14:paraId="4A3C3914" w14:textId="77777777" w:rsidR="00A378E6" w:rsidRPr="00A378E6" w:rsidRDefault="00A378E6" w:rsidP="00A378E6">
      <w:pPr>
        <w:spacing w:before="240" w:line="360" w:lineRule="auto"/>
        <w:rPr>
          <w:rFonts w:ascii="Arial" w:hAnsi="Arial" w:cs="Arial"/>
          <w:color w:val="000000" w:themeColor="text1"/>
          <w:lang w:eastAsia="ja-JP"/>
        </w:rPr>
      </w:pPr>
      <w:r w:rsidRPr="00814228">
        <w:rPr>
          <w:rFonts w:ascii="Arial" w:eastAsia="Calibri" w:hAnsi="Arial" w:cs="Arial"/>
          <w:sz w:val="20"/>
          <w:szCs w:val="20"/>
        </w:rPr>
        <w:t>+34 673168886</w:t>
      </w:r>
    </w:p>
    <w:p w14:paraId="4C0576A5" w14:textId="7DE45A79" w:rsidR="00921752" w:rsidRPr="00A378E6" w:rsidRDefault="00921752" w:rsidP="000B73D0">
      <w:pPr>
        <w:jc w:val="both"/>
        <w:rPr>
          <w:rFonts w:ascii="Arial" w:eastAsia="Arial Unicode MS" w:hAnsi="Arial" w:cs="Arial"/>
          <w:color w:val="FF0000"/>
          <w:u w:color="000000"/>
          <w:bdr w:val="nil"/>
        </w:rPr>
      </w:pPr>
    </w:p>
    <w:sectPr w:rsidR="00921752" w:rsidRPr="00A378E6" w:rsidSect="00980950">
      <w:headerReference w:type="default" r:id="rId18"/>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14EDB" w14:textId="77777777" w:rsidR="00F4665A" w:rsidRDefault="00F4665A">
      <w:r>
        <w:separator/>
      </w:r>
    </w:p>
  </w:endnote>
  <w:endnote w:type="continuationSeparator" w:id="0">
    <w:p w14:paraId="08C91882" w14:textId="77777777" w:rsidR="00F4665A" w:rsidRDefault="00F4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E76AF" w14:textId="77777777" w:rsidR="00F4665A" w:rsidRDefault="00F4665A">
      <w:r>
        <w:separator/>
      </w:r>
    </w:p>
  </w:footnote>
  <w:footnote w:type="continuationSeparator" w:id="0">
    <w:p w14:paraId="01D8CF35" w14:textId="77777777" w:rsidR="00F4665A" w:rsidRDefault="00F4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4BB3" w14:textId="77777777" w:rsidR="0058773B" w:rsidRDefault="0058773B" w:rsidP="00DE081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1564E8"/>
    <w:multiLevelType w:val="hybridMultilevel"/>
    <w:tmpl w:val="CE007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FA3A44"/>
    <w:multiLevelType w:val="hybridMultilevel"/>
    <w:tmpl w:val="1D5CB3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AC2058"/>
    <w:multiLevelType w:val="hybridMultilevel"/>
    <w:tmpl w:val="148ED11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3"/>
  </w:num>
  <w:num w:numId="5">
    <w:abstractNumId w:val="6"/>
  </w:num>
  <w:num w:numId="6">
    <w:abstractNumId w:val="0"/>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145B6"/>
    <w:rsid w:val="00021CD0"/>
    <w:rsid w:val="00040644"/>
    <w:rsid w:val="00042454"/>
    <w:rsid w:val="000436DA"/>
    <w:rsid w:val="00043A3E"/>
    <w:rsid w:val="0005766B"/>
    <w:rsid w:val="00057703"/>
    <w:rsid w:val="00065C2F"/>
    <w:rsid w:val="00067656"/>
    <w:rsid w:val="00067BD9"/>
    <w:rsid w:val="00077C27"/>
    <w:rsid w:val="00082B8D"/>
    <w:rsid w:val="00083395"/>
    <w:rsid w:val="00095381"/>
    <w:rsid w:val="00096AF7"/>
    <w:rsid w:val="00097840"/>
    <w:rsid w:val="00097EBF"/>
    <w:rsid w:val="000A55F2"/>
    <w:rsid w:val="000A6EB4"/>
    <w:rsid w:val="000B0333"/>
    <w:rsid w:val="000B19A8"/>
    <w:rsid w:val="000B479B"/>
    <w:rsid w:val="000B6687"/>
    <w:rsid w:val="000B7187"/>
    <w:rsid w:val="000B73D0"/>
    <w:rsid w:val="000C5DDE"/>
    <w:rsid w:val="000D1B94"/>
    <w:rsid w:val="000D3828"/>
    <w:rsid w:val="000D42D5"/>
    <w:rsid w:val="000E0558"/>
    <w:rsid w:val="000E0A2D"/>
    <w:rsid w:val="000E5676"/>
    <w:rsid w:val="000F3542"/>
    <w:rsid w:val="000F3D12"/>
    <w:rsid w:val="000F4038"/>
    <w:rsid w:val="000F4AA8"/>
    <w:rsid w:val="00103D6F"/>
    <w:rsid w:val="00105BF4"/>
    <w:rsid w:val="001062C6"/>
    <w:rsid w:val="001074A4"/>
    <w:rsid w:val="00107546"/>
    <w:rsid w:val="00116DFE"/>
    <w:rsid w:val="001263FB"/>
    <w:rsid w:val="00136CE9"/>
    <w:rsid w:val="001406BF"/>
    <w:rsid w:val="00142CB4"/>
    <w:rsid w:val="00152765"/>
    <w:rsid w:val="00152BA9"/>
    <w:rsid w:val="00155462"/>
    <w:rsid w:val="00161FD6"/>
    <w:rsid w:val="0016653A"/>
    <w:rsid w:val="00170739"/>
    <w:rsid w:val="00185EEC"/>
    <w:rsid w:val="00187C69"/>
    <w:rsid w:val="0019251E"/>
    <w:rsid w:val="001A17E4"/>
    <w:rsid w:val="001A1861"/>
    <w:rsid w:val="001A4BC9"/>
    <w:rsid w:val="001A5475"/>
    <w:rsid w:val="001B192C"/>
    <w:rsid w:val="001B2C49"/>
    <w:rsid w:val="001B3153"/>
    <w:rsid w:val="001C4BDC"/>
    <w:rsid w:val="001C6A51"/>
    <w:rsid w:val="001C6B45"/>
    <w:rsid w:val="001C6DB1"/>
    <w:rsid w:val="001D46A8"/>
    <w:rsid w:val="001E1596"/>
    <w:rsid w:val="00212E7A"/>
    <w:rsid w:val="00216986"/>
    <w:rsid w:val="00216D5C"/>
    <w:rsid w:val="00223CB3"/>
    <w:rsid w:val="0022553F"/>
    <w:rsid w:val="002510D0"/>
    <w:rsid w:val="00255372"/>
    <w:rsid w:val="00256763"/>
    <w:rsid w:val="00261202"/>
    <w:rsid w:val="00265737"/>
    <w:rsid w:val="00266AE9"/>
    <w:rsid w:val="00276295"/>
    <w:rsid w:val="00280974"/>
    <w:rsid w:val="002838FA"/>
    <w:rsid w:val="002904C6"/>
    <w:rsid w:val="00292155"/>
    <w:rsid w:val="002A1242"/>
    <w:rsid w:val="002A4A72"/>
    <w:rsid w:val="002C1EEF"/>
    <w:rsid w:val="002E3171"/>
    <w:rsid w:val="002F32F9"/>
    <w:rsid w:val="002F3CD9"/>
    <w:rsid w:val="002F46E1"/>
    <w:rsid w:val="003050B9"/>
    <w:rsid w:val="00310924"/>
    <w:rsid w:val="00317CC9"/>
    <w:rsid w:val="00322E4A"/>
    <w:rsid w:val="00326DB2"/>
    <w:rsid w:val="00336376"/>
    <w:rsid w:val="003364C6"/>
    <w:rsid w:val="0034026F"/>
    <w:rsid w:val="00340A5A"/>
    <w:rsid w:val="00343050"/>
    <w:rsid w:val="00343F6D"/>
    <w:rsid w:val="003473B3"/>
    <w:rsid w:val="00354FDC"/>
    <w:rsid w:val="00371B60"/>
    <w:rsid w:val="003938A8"/>
    <w:rsid w:val="00395D64"/>
    <w:rsid w:val="00397674"/>
    <w:rsid w:val="003A3ADA"/>
    <w:rsid w:val="003A52AE"/>
    <w:rsid w:val="003B1296"/>
    <w:rsid w:val="003C0DEF"/>
    <w:rsid w:val="003C13C0"/>
    <w:rsid w:val="003C37CF"/>
    <w:rsid w:val="003C4463"/>
    <w:rsid w:val="003C7B8A"/>
    <w:rsid w:val="003D2289"/>
    <w:rsid w:val="003D2A0E"/>
    <w:rsid w:val="003D2EB2"/>
    <w:rsid w:val="003F5678"/>
    <w:rsid w:val="00403ADD"/>
    <w:rsid w:val="0040492E"/>
    <w:rsid w:val="00405880"/>
    <w:rsid w:val="004109E6"/>
    <w:rsid w:val="00421C1D"/>
    <w:rsid w:val="00422F67"/>
    <w:rsid w:val="00425652"/>
    <w:rsid w:val="004327B3"/>
    <w:rsid w:val="004405A0"/>
    <w:rsid w:val="00440F4A"/>
    <w:rsid w:val="00450F3E"/>
    <w:rsid w:val="00453AB6"/>
    <w:rsid w:val="00464026"/>
    <w:rsid w:val="004857DD"/>
    <w:rsid w:val="00490636"/>
    <w:rsid w:val="004912B2"/>
    <w:rsid w:val="004A3CE8"/>
    <w:rsid w:val="004A6D9D"/>
    <w:rsid w:val="004A7FD8"/>
    <w:rsid w:val="004B043E"/>
    <w:rsid w:val="004C5F68"/>
    <w:rsid w:val="004D4F99"/>
    <w:rsid w:val="004E3F2B"/>
    <w:rsid w:val="004E6CC9"/>
    <w:rsid w:val="004F1A41"/>
    <w:rsid w:val="004F1A94"/>
    <w:rsid w:val="004F61DC"/>
    <w:rsid w:val="004F64CE"/>
    <w:rsid w:val="00524F24"/>
    <w:rsid w:val="0052529C"/>
    <w:rsid w:val="00525877"/>
    <w:rsid w:val="005270F9"/>
    <w:rsid w:val="00530DEA"/>
    <w:rsid w:val="0053134A"/>
    <w:rsid w:val="00544269"/>
    <w:rsid w:val="00551B04"/>
    <w:rsid w:val="00552639"/>
    <w:rsid w:val="0055529B"/>
    <w:rsid w:val="00566770"/>
    <w:rsid w:val="00584342"/>
    <w:rsid w:val="0058773B"/>
    <w:rsid w:val="00593BE7"/>
    <w:rsid w:val="00595F8F"/>
    <w:rsid w:val="00597BB0"/>
    <w:rsid w:val="005A43E5"/>
    <w:rsid w:val="005A511D"/>
    <w:rsid w:val="005C2480"/>
    <w:rsid w:val="005C399B"/>
    <w:rsid w:val="005C5849"/>
    <w:rsid w:val="005D0422"/>
    <w:rsid w:val="005D10CD"/>
    <w:rsid w:val="005D18A4"/>
    <w:rsid w:val="005D2246"/>
    <w:rsid w:val="005D45C8"/>
    <w:rsid w:val="005E052C"/>
    <w:rsid w:val="005F1D30"/>
    <w:rsid w:val="005F6EF6"/>
    <w:rsid w:val="00600B65"/>
    <w:rsid w:val="006025DF"/>
    <w:rsid w:val="00604E39"/>
    <w:rsid w:val="006051DF"/>
    <w:rsid w:val="00612580"/>
    <w:rsid w:val="00624477"/>
    <w:rsid w:val="0063759B"/>
    <w:rsid w:val="006409C2"/>
    <w:rsid w:val="00641842"/>
    <w:rsid w:val="00643414"/>
    <w:rsid w:val="00647F28"/>
    <w:rsid w:val="006640E2"/>
    <w:rsid w:val="00664751"/>
    <w:rsid w:val="00673580"/>
    <w:rsid w:val="00677F43"/>
    <w:rsid w:val="0068035F"/>
    <w:rsid w:val="0068255B"/>
    <w:rsid w:val="006837F8"/>
    <w:rsid w:val="00687A73"/>
    <w:rsid w:val="0069474A"/>
    <w:rsid w:val="006955BC"/>
    <w:rsid w:val="006A2A6F"/>
    <w:rsid w:val="006B3E74"/>
    <w:rsid w:val="006B41D3"/>
    <w:rsid w:val="006C25C0"/>
    <w:rsid w:val="006C402B"/>
    <w:rsid w:val="006D2EE4"/>
    <w:rsid w:val="006D3722"/>
    <w:rsid w:val="006D78F1"/>
    <w:rsid w:val="006F0E5E"/>
    <w:rsid w:val="006F1AA1"/>
    <w:rsid w:val="006F5166"/>
    <w:rsid w:val="007021D4"/>
    <w:rsid w:val="00703E3C"/>
    <w:rsid w:val="007172C5"/>
    <w:rsid w:val="00726F76"/>
    <w:rsid w:val="007272D1"/>
    <w:rsid w:val="00730FE2"/>
    <w:rsid w:val="007413CA"/>
    <w:rsid w:val="00743628"/>
    <w:rsid w:val="00753DB5"/>
    <w:rsid w:val="00784815"/>
    <w:rsid w:val="00786600"/>
    <w:rsid w:val="00787B6B"/>
    <w:rsid w:val="00792DC2"/>
    <w:rsid w:val="007A1272"/>
    <w:rsid w:val="007B5CB8"/>
    <w:rsid w:val="007C682A"/>
    <w:rsid w:val="007C75DE"/>
    <w:rsid w:val="007D6E4D"/>
    <w:rsid w:val="007F66EB"/>
    <w:rsid w:val="008030D5"/>
    <w:rsid w:val="008060D1"/>
    <w:rsid w:val="00814228"/>
    <w:rsid w:val="008142B5"/>
    <w:rsid w:val="00820E57"/>
    <w:rsid w:val="008307AB"/>
    <w:rsid w:val="00834A8B"/>
    <w:rsid w:val="008424C9"/>
    <w:rsid w:val="00845440"/>
    <w:rsid w:val="00862A90"/>
    <w:rsid w:val="008735E0"/>
    <w:rsid w:val="00876905"/>
    <w:rsid w:val="008770D2"/>
    <w:rsid w:val="00877EA9"/>
    <w:rsid w:val="00885FE6"/>
    <w:rsid w:val="0088669C"/>
    <w:rsid w:val="008A11F4"/>
    <w:rsid w:val="008A170D"/>
    <w:rsid w:val="008B0494"/>
    <w:rsid w:val="008B121C"/>
    <w:rsid w:val="008B42F5"/>
    <w:rsid w:val="008C4747"/>
    <w:rsid w:val="008C6BBA"/>
    <w:rsid w:val="008D5334"/>
    <w:rsid w:val="008E7E29"/>
    <w:rsid w:val="008F05F8"/>
    <w:rsid w:val="008F3260"/>
    <w:rsid w:val="008F4113"/>
    <w:rsid w:val="0090327A"/>
    <w:rsid w:val="009169FB"/>
    <w:rsid w:val="00920A73"/>
    <w:rsid w:val="00921752"/>
    <w:rsid w:val="00930CE5"/>
    <w:rsid w:val="00930F12"/>
    <w:rsid w:val="00937B09"/>
    <w:rsid w:val="00942242"/>
    <w:rsid w:val="0094323B"/>
    <w:rsid w:val="00944AE5"/>
    <w:rsid w:val="00944E88"/>
    <w:rsid w:val="00946259"/>
    <w:rsid w:val="00955660"/>
    <w:rsid w:val="009618A3"/>
    <w:rsid w:val="0097549E"/>
    <w:rsid w:val="00975B49"/>
    <w:rsid w:val="0097641A"/>
    <w:rsid w:val="009875D3"/>
    <w:rsid w:val="00990E11"/>
    <w:rsid w:val="009935D3"/>
    <w:rsid w:val="00996522"/>
    <w:rsid w:val="009975E9"/>
    <w:rsid w:val="009A5BE1"/>
    <w:rsid w:val="009A6F3C"/>
    <w:rsid w:val="009B6FFF"/>
    <w:rsid w:val="009D35C9"/>
    <w:rsid w:val="009E136D"/>
    <w:rsid w:val="009E5C06"/>
    <w:rsid w:val="009E7BF3"/>
    <w:rsid w:val="00A113FE"/>
    <w:rsid w:val="00A1166A"/>
    <w:rsid w:val="00A12A5A"/>
    <w:rsid w:val="00A1579B"/>
    <w:rsid w:val="00A1722A"/>
    <w:rsid w:val="00A32F9E"/>
    <w:rsid w:val="00A378E6"/>
    <w:rsid w:val="00A401F1"/>
    <w:rsid w:val="00A40C58"/>
    <w:rsid w:val="00A436CE"/>
    <w:rsid w:val="00A43A16"/>
    <w:rsid w:val="00A55EAD"/>
    <w:rsid w:val="00A658FE"/>
    <w:rsid w:val="00A71411"/>
    <w:rsid w:val="00A7166E"/>
    <w:rsid w:val="00A72561"/>
    <w:rsid w:val="00A7283F"/>
    <w:rsid w:val="00A83752"/>
    <w:rsid w:val="00A84061"/>
    <w:rsid w:val="00A873B7"/>
    <w:rsid w:val="00A93294"/>
    <w:rsid w:val="00A97C42"/>
    <w:rsid w:val="00AA0FA8"/>
    <w:rsid w:val="00AB5781"/>
    <w:rsid w:val="00AB7B2E"/>
    <w:rsid w:val="00AC46D5"/>
    <w:rsid w:val="00AC6281"/>
    <w:rsid w:val="00AD1330"/>
    <w:rsid w:val="00AD27BE"/>
    <w:rsid w:val="00AE342C"/>
    <w:rsid w:val="00AE4857"/>
    <w:rsid w:val="00AE4E5E"/>
    <w:rsid w:val="00AE73E5"/>
    <w:rsid w:val="00AF6CC6"/>
    <w:rsid w:val="00B1123F"/>
    <w:rsid w:val="00B132CE"/>
    <w:rsid w:val="00B16361"/>
    <w:rsid w:val="00B17F01"/>
    <w:rsid w:val="00B245D0"/>
    <w:rsid w:val="00B2547B"/>
    <w:rsid w:val="00B26506"/>
    <w:rsid w:val="00B2771A"/>
    <w:rsid w:val="00B27F73"/>
    <w:rsid w:val="00B349AA"/>
    <w:rsid w:val="00B352CD"/>
    <w:rsid w:val="00B36A85"/>
    <w:rsid w:val="00B37526"/>
    <w:rsid w:val="00B44150"/>
    <w:rsid w:val="00B44D03"/>
    <w:rsid w:val="00B458FC"/>
    <w:rsid w:val="00B474CA"/>
    <w:rsid w:val="00B47ADD"/>
    <w:rsid w:val="00B5022F"/>
    <w:rsid w:val="00B55686"/>
    <w:rsid w:val="00B729A7"/>
    <w:rsid w:val="00B72D9A"/>
    <w:rsid w:val="00B73D03"/>
    <w:rsid w:val="00B7776D"/>
    <w:rsid w:val="00B94123"/>
    <w:rsid w:val="00B966E8"/>
    <w:rsid w:val="00BA19C5"/>
    <w:rsid w:val="00BC54BC"/>
    <w:rsid w:val="00BD4829"/>
    <w:rsid w:val="00BD66C6"/>
    <w:rsid w:val="00BE561E"/>
    <w:rsid w:val="00BE7BE0"/>
    <w:rsid w:val="00BF5595"/>
    <w:rsid w:val="00BF716C"/>
    <w:rsid w:val="00C0209E"/>
    <w:rsid w:val="00C023DE"/>
    <w:rsid w:val="00C03988"/>
    <w:rsid w:val="00C079E9"/>
    <w:rsid w:val="00C131B9"/>
    <w:rsid w:val="00C22664"/>
    <w:rsid w:val="00C2353B"/>
    <w:rsid w:val="00C25A96"/>
    <w:rsid w:val="00C25D44"/>
    <w:rsid w:val="00C30DFC"/>
    <w:rsid w:val="00C321A8"/>
    <w:rsid w:val="00C412B4"/>
    <w:rsid w:val="00C46F88"/>
    <w:rsid w:val="00C50596"/>
    <w:rsid w:val="00C53367"/>
    <w:rsid w:val="00C61945"/>
    <w:rsid w:val="00C627FE"/>
    <w:rsid w:val="00C72B0F"/>
    <w:rsid w:val="00C77200"/>
    <w:rsid w:val="00C831A0"/>
    <w:rsid w:val="00C85880"/>
    <w:rsid w:val="00C86E95"/>
    <w:rsid w:val="00C8765F"/>
    <w:rsid w:val="00C91813"/>
    <w:rsid w:val="00C922A8"/>
    <w:rsid w:val="00C96A5A"/>
    <w:rsid w:val="00CA259C"/>
    <w:rsid w:val="00CA288F"/>
    <w:rsid w:val="00CA2E5E"/>
    <w:rsid w:val="00CB0BE1"/>
    <w:rsid w:val="00CB1485"/>
    <w:rsid w:val="00CB591C"/>
    <w:rsid w:val="00CC40CF"/>
    <w:rsid w:val="00CC52EC"/>
    <w:rsid w:val="00CC69BA"/>
    <w:rsid w:val="00CD2258"/>
    <w:rsid w:val="00CD34BE"/>
    <w:rsid w:val="00CE0537"/>
    <w:rsid w:val="00CF1963"/>
    <w:rsid w:val="00CF1EF2"/>
    <w:rsid w:val="00CF7B50"/>
    <w:rsid w:val="00D00B2C"/>
    <w:rsid w:val="00D072DA"/>
    <w:rsid w:val="00D1210C"/>
    <w:rsid w:val="00D162E5"/>
    <w:rsid w:val="00D208DE"/>
    <w:rsid w:val="00D22154"/>
    <w:rsid w:val="00D23BB9"/>
    <w:rsid w:val="00D24668"/>
    <w:rsid w:val="00D26AF9"/>
    <w:rsid w:val="00D30106"/>
    <w:rsid w:val="00D341BD"/>
    <w:rsid w:val="00D436EA"/>
    <w:rsid w:val="00D437D0"/>
    <w:rsid w:val="00D440FA"/>
    <w:rsid w:val="00D44512"/>
    <w:rsid w:val="00D5651A"/>
    <w:rsid w:val="00D61C18"/>
    <w:rsid w:val="00D61DEC"/>
    <w:rsid w:val="00D71D12"/>
    <w:rsid w:val="00D74B48"/>
    <w:rsid w:val="00D837C5"/>
    <w:rsid w:val="00D90B93"/>
    <w:rsid w:val="00D94CB6"/>
    <w:rsid w:val="00DA18D7"/>
    <w:rsid w:val="00DA1AE2"/>
    <w:rsid w:val="00DA5AF1"/>
    <w:rsid w:val="00DB057D"/>
    <w:rsid w:val="00DB4144"/>
    <w:rsid w:val="00DB5789"/>
    <w:rsid w:val="00DC16D3"/>
    <w:rsid w:val="00DC1E4B"/>
    <w:rsid w:val="00DD5342"/>
    <w:rsid w:val="00DD785B"/>
    <w:rsid w:val="00DE39CE"/>
    <w:rsid w:val="00DF1ECB"/>
    <w:rsid w:val="00E02C32"/>
    <w:rsid w:val="00E16B82"/>
    <w:rsid w:val="00E220FB"/>
    <w:rsid w:val="00E230E6"/>
    <w:rsid w:val="00E34B68"/>
    <w:rsid w:val="00E41724"/>
    <w:rsid w:val="00E4751B"/>
    <w:rsid w:val="00E64C27"/>
    <w:rsid w:val="00E76055"/>
    <w:rsid w:val="00E77FE9"/>
    <w:rsid w:val="00E84758"/>
    <w:rsid w:val="00E92EAF"/>
    <w:rsid w:val="00E93555"/>
    <w:rsid w:val="00E95C27"/>
    <w:rsid w:val="00E975D3"/>
    <w:rsid w:val="00EA0571"/>
    <w:rsid w:val="00EA1211"/>
    <w:rsid w:val="00EA493C"/>
    <w:rsid w:val="00EC0446"/>
    <w:rsid w:val="00EC6F08"/>
    <w:rsid w:val="00EE2253"/>
    <w:rsid w:val="00EE228A"/>
    <w:rsid w:val="00EE270A"/>
    <w:rsid w:val="00EE7B45"/>
    <w:rsid w:val="00EF3485"/>
    <w:rsid w:val="00EF79FA"/>
    <w:rsid w:val="00F01566"/>
    <w:rsid w:val="00F03415"/>
    <w:rsid w:val="00F23F97"/>
    <w:rsid w:val="00F33A0B"/>
    <w:rsid w:val="00F4665A"/>
    <w:rsid w:val="00F57732"/>
    <w:rsid w:val="00F655A3"/>
    <w:rsid w:val="00F70EED"/>
    <w:rsid w:val="00F76C50"/>
    <w:rsid w:val="00F84462"/>
    <w:rsid w:val="00F909E3"/>
    <w:rsid w:val="00F94BAF"/>
    <w:rsid w:val="00F95929"/>
    <w:rsid w:val="00F96123"/>
    <w:rsid w:val="00FA0C62"/>
    <w:rsid w:val="00FA1BE2"/>
    <w:rsid w:val="00FA3D66"/>
    <w:rsid w:val="00FA4083"/>
    <w:rsid w:val="00FA742D"/>
    <w:rsid w:val="00FB0F11"/>
    <w:rsid w:val="00FB1086"/>
    <w:rsid w:val="00FB2D8B"/>
    <w:rsid w:val="00FC796C"/>
    <w:rsid w:val="00FD31D4"/>
    <w:rsid w:val="00FE0EF8"/>
    <w:rsid w:val="00FE4AEE"/>
    <w:rsid w:val="00FE7D86"/>
    <w:rsid w:val="00FF2C51"/>
    <w:rsid w:val="00FF2C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E20AF82"/>
  <w15:docId w15:val="{5A5F415F-0F63-448F-AB70-B9D04E75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172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FA3D66"/>
    <w:rPr>
      <w:rFonts w:ascii="Calibri" w:hAnsi="Calibri"/>
      <w:szCs w:val="21"/>
    </w:rPr>
  </w:style>
  <w:style w:type="character" w:customStyle="1" w:styleId="Ttulo2Car">
    <w:name w:val="Título 2 Car"/>
    <w:basedOn w:val="Fuentedeprrafopredeter"/>
    <w:link w:val="Ttulo2"/>
    <w:uiPriority w:val="9"/>
    <w:rsid w:val="007172C5"/>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2904C6"/>
    <w:pPr>
      <w:spacing w:after="120"/>
    </w:pPr>
  </w:style>
  <w:style w:type="character" w:customStyle="1" w:styleId="TextoindependienteCar">
    <w:name w:val="Texto independiente Car"/>
    <w:basedOn w:val="Fuentedeprrafopredeter"/>
    <w:link w:val="Textoindependiente"/>
    <w:rsid w:val="002904C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025DF"/>
    <w:rPr>
      <w:sz w:val="18"/>
      <w:szCs w:val="18"/>
    </w:rPr>
  </w:style>
  <w:style w:type="paragraph" w:styleId="Textocomentario">
    <w:name w:val="annotation text"/>
    <w:basedOn w:val="Normal"/>
    <w:link w:val="TextocomentarioCar"/>
    <w:uiPriority w:val="99"/>
    <w:semiHidden/>
    <w:unhideWhenUsed/>
    <w:rsid w:val="006025DF"/>
  </w:style>
  <w:style w:type="character" w:customStyle="1" w:styleId="TextocomentarioCar">
    <w:name w:val="Texto comentario Car"/>
    <w:basedOn w:val="Fuentedeprrafopredeter"/>
    <w:link w:val="Textocomentario"/>
    <w:uiPriority w:val="99"/>
    <w:semiHidden/>
    <w:rsid w:val="006025D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6025DF"/>
    <w:rPr>
      <w:b/>
      <w:bCs/>
      <w:sz w:val="20"/>
      <w:szCs w:val="20"/>
    </w:rPr>
  </w:style>
  <w:style w:type="character" w:customStyle="1" w:styleId="AsuntodelcomentarioCar">
    <w:name w:val="Asunto del comentario Car"/>
    <w:basedOn w:val="TextocomentarioCar"/>
    <w:link w:val="Asuntodelcomentario"/>
    <w:uiPriority w:val="99"/>
    <w:semiHidden/>
    <w:rsid w:val="006025DF"/>
    <w:rPr>
      <w:rFonts w:ascii="Times New Roman" w:eastAsia="Times New Roman" w:hAnsi="Times New Roman" w:cs="Times New Roman"/>
      <w:b/>
      <w:bCs/>
      <w:sz w:val="20"/>
      <w:szCs w:val="20"/>
      <w:lang w:eastAsia="es-ES"/>
    </w:rPr>
  </w:style>
  <w:style w:type="paragraph" w:customStyle="1" w:styleId="xmsonormal">
    <w:name w:val="x_msonormal"/>
    <w:basedOn w:val="Normal"/>
    <w:rsid w:val="00336376"/>
    <w:pPr>
      <w:spacing w:before="100" w:beforeAutospacing="1" w:after="100" w:afterAutospacing="1"/>
    </w:pPr>
  </w:style>
  <w:style w:type="paragraph" w:styleId="Revisin">
    <w:name w:val="Revision"/>
    <w:hidden/>
    <w:uiPriority w:val="99"/>
    <w:semiHidden/>
    <w:rsid w:val="00996522"/>
    <w:pPr>
      <w:spacing w:after="0"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378E6"/>
    <w:pPr>
      <w:spacing w:after="0" w:line="240" w:lineRule="auto"/>
    </w:pPr>
    <w:rPr>
      <w:rFonts w:ascii="Calibri" w:eastAsia="Calibri" w:hAnsi="Calibri" w:cs="Times New Roman"/>
      <w:lang w:val="en-US"/>
    </w:rPr>
  </w:style>
  <w:style w:type="character" w:customStyle="1" w:styleId="Mencinsinresolver1">
    <w:name w:val="Mención sin resolver1"/>
    <w:basedOn w:val="Fuentedeprrafopredeter"/>
    <w:uiPriority w:val="99"/>
    <w:semiHidden/>
    <w:unhideWhenUsed/>
    <w:rsid w:val="00A37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0957">
      <w:bodyDiv w:val="1"/>
      <w:marLeft w:val="0"/>
      <w:marRight w:val="0"/>
      <w:marTop w:val="0"/>
      <w:marBottom w:val="0"/>
      <w:divBdr>
        <w:top w:val="none" w:sz="0" w:space="0" w:color="auto"/>
        <w:left w:val="none" w:sz="0" w:space="0" w:color="auto"/>
        <w:bottom w:val="none" w:sz="0" w:space="0" w:color="auto"/>
        <w:right w:val="none" w:sz="0" w:space="0" w:color="auto"/>
      </w:divBdr>
      <w:divsChild>
        <w:div w:id="1000355356">
          <w:marLeft w:val="0"/>
          <w:marRight w:val="0"/>
          <w:marTop w:val="0"/>
          <w:marBottom w:val="0"/>
          <w:divBdr>
            <w:top w:val="none" w:sz="0" w:space="0" w:color="auto"/>
            <w:left w:val="none" w:sz="0" w:space="0" w:color="auto"/>
            <w:bottom w:val="none" w:sz="0" w:space="0" w:color="auto"/>
            <w:right w:val="none" w:sz="0" w:space="0" w:color="auto"/>
          </w:divBdr>
        </w:div>
        <w:div w:id="1428574873">
          <w:marLeft w:val="0"/>
          <w:marRight w:val="0"/>
          <w:marTop w:val="0"/>
          <w:marBottom w:val="0"/>
          <w:divBdr>
            <w:top w:val="none" w:sz="0" w:space="0" w:color="auto"/>
            <w:left w:val="none" w:sz="0" w:space="0" w:color="auto"/>
            <w:bottom w:val="none" w:sz="0" w:space="0" w:color="auto"/>
            <w:right w:val="none" w:sz="0" w:space="0" w:color="auto"/>
          </w:divBdr>
        </w:div>
        <w:div w:id="1344018256">
          <w:marLeft w:val="0"/>
          <w:marRight w:val="0"/>
          <w:marTop w:val="0"/>
          <w:marBottom w:val="0"/>
          <w:divBdr>
            <w:top w:val="none" w:sz="0" w:space="0" w:color="auto"/>
            <w:left w:val="none" w:sz="0" w:space="0" w:color="auto"/>
            <w:bottom w:val="none" w:sz="0" w:space="0" w:color="auto"/>
            <w:right w:val="none" w:sz="0" w:space="0" w:color="auto"/>
          </w:divBdr>
        </w:div>
        <w:div w:id="2006739921">
          <w:marLeft w:val="0"/>
          <w:marRight w:val="0"/>
          <w:marTop w:val="0"/>
          <w:marBottom w:val="0"/>
          <w:divBdr>
            <w:top w:val="none" w:sz="0" w:space="0" w:color="auto"/>
            <w:left w:val="none" w:sz="0" w:space="0" w:color="auto"/>
            <w:bottom w:val="none" w:sz="0" w:space="0" w:color="auto"/>
            <w:right w:val="none" w:sz="0" w:space="0" w:color="auto"/>
          </w:divBdr>
        </w:div>
      </w:divsChild>
    </w:div>
    <w:div w:id="364642457">
      <w:bodyDiv w:val="1"/>
      <w:marLeft w:val="0"/>
      <w:marRight w:val="0"/>
      <w:marTop w:val="0"/>
      <w:marBottom w:val="0"/>
      <w:divBdr>
        <w:top w:val="none" w:sz="0" w:space="0" w:color="auto"/>
        <w:left w:val="none" w:sz="0" w:space="0" w:color="auto"/>
        <w:bottom w:val="none" w:sz="0" w:space="0" w:color="auto"/>
        <w:right w:val="none" w:sz="0" w:space="0" w:color="auto"/>
      </w:divBdr>
    </w:div>
    <w:div w:id="630132427">
      <w:bodyDiv w:val="1"/>
      <w:marLeft w:val="0"/>
      <w:marRight w:val="0"/>
      <w:marTop w:val="0"/>
      <w:marBottom w:val="0"/>
      <w:divBdr>
        <w:top w:val="none" w:sz="0" w:space="0" w:color="auto"/>
        <w:left w:val="none" w:sz="0" w:space="0" w:color="auto"/>
        <w:bottom w:val="none" w:sz="0" w:space="0" w:color="auto"/>
        <w:right w:val="none" w:sz="0" w:space="0" w:color="auto"/>
      </w:divBdr>
    </w:div>
    <w:div w:id="994840751">
      <w:bodyDiv w:val="1"/>
      <w:marLeft w:val="0"/>
      <w:marRight w:val="0"/>
      <w:marTop w:val="0"/>
      <w:marBottom w:val="0"/>
      <w:divBdr>
        <w:top w:val="none" w:sz="0" w:space="0" w:color="auto"/>
        <w:left w:val="none" w:sz="0" w:space="0" w:color="auto"/>
        <w:bottom w:val="none" w:sz="0" w:space="0" w:color="auto"/>
        <w:right w:val="none" w:sz="0" w:space="0" w:color="auto"/>
      </w:divBdr>
    </w:div>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888488965">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 w:id="2096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homeatc.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daiichi-sankyo.es" TargetMode="External"/><Relationship Id="rId17" Type="http://schemas.openxmlformats.org/officeDocument/2006/relationships/hyperlink" Target="mailto:sonsoles.dorao@daiichi-sankyo.es" TargetMode="External"/><Relationship Id="rId2" Type="http://schemas.openxmlformats.org/officeDocument/2006/relationships/numbering" Target="numbering.xml"/><Relationship Id="rId16" Type="http://schemas.openxmlformats.org/officeDocument/2006/relationships/hyperlink" Target="mailto:vb@homeat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hyperlink" Target="mailto:co@homeatc.com" TargetMode="External"/><Relationship Id="rId23" Type="http://schemas.openxmlformats.org/officeDocument/2006/relationships/customXml" Target="../customXml/item4.xml"/><Relationship Id="rId10" Type="http://schemas.openxmlformats.org/officeDocument/2006/relationships/hyperlink" Target="mailto:mgarciarodriguez@hmhospitale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vb@homeatc.com" TargetMode="Externa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A32F9-A34D-437E-A53E-82ABA6EDBD23}">
  <ds:schemaRefs>
    <ds:schemaRef ds:uri="http://schemas.openxmlformats.org/officeDocument/2006/bibliography"/>
  </ds:schemaRefs>
</ds:datastoreItem>
</file>

<file path=customXml/itemProps2.xml><?xml version="1.0" encoding="utf-8"?>
<ds:datastoreItem xmlns:ds="http://schemas.openxmlformats.org/officeDocument/2006/customXml" ds:itemID="{59F5BB61-65F9-4832-A158-D5319F54CC68}"/>
</file>

<file path=customXml/itemProps3.xml><?xml version="1.0" encoding="utf-8"?>
<ds:datastoreItem xmlns:ds="http://schemas.openxmlformats.org/officeDocument/2006/customXml" ds:itemID="{5EC74C76-23AD-4976-9540-43C5D93399A6}"/>
</file>

<file path=customXml/itemProps4.xml><?xml version="1.0" encoding="utf-8"?>
<ds:datastoreItem xmlns:ds="http://schemas.openxmlformats.org/officeDocument/2006/customXml" ds:itemID="{E12A08B1-C246-41F9-9790-EC72289A54FF}"/>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5615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PUBLICACIONES</dc:creator>
  <cp:lastModifiedBy>Marcos Garcia Rodriguez</cp:lastModifiedBy>
  <cp:revision>3</cp:revision>
  <cp:lastPrinted>2019-01-23T13:34:00Z</cp:lastPrinted>
  <dcterms:created xsi:type="dcterms:W3CDTF">2022-06-09T17:13:00Z</dcterms:created>
  <dcterms:modified xsi:type="dcterms:W3CDTF">2022-06-13T09:15:00Z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