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25E8" w14:textId="5EE1EE06" w:rsidR="009E56CA" w:rsidRPr="00941F11" w:rsidRDefault="004E3CB3" w:rsidP="00482EFA">
      <w:pPr>
        <w:rPr>
          <w:rFonts w:ascii="GE Inspira Sans" w:hAnsi="GE Inspira Sans"/>
          <w:b/>
          <w:sz w:val="32"/>
          <w:szCs w:val="32"/>
          <w:lang w:val="es-ES"/>
        </w:rPr>
      </w:pPr>
      <w:r>
        <w:rPr>
          <w:rFonts w:ascii="GE Inspira Sans" w:hAnsi="GE Inspira Sans"/>
          <w:b/>
          <w:sz w:val="32"/>
          <w:szCs w:val="32"/>
          <w:lang w:val="es-ES"/>
        </w:rPr>
        <w:t>HM Hospitales</w:t>
      </w:r>
      <w:r w:rsidR="000D1106">
        <w:rPr>
          <w:rFonts w:ascii="GE Inspira Sans" w:hAnsi="GE Inspira Sans"/>
          <w:b/>
          <w:sz w:val="32"/>
          <w:szCs w:val="32"/>
          <w:lang w:val="es-ES"/>
        </w:rPr>
        <w:t xml:space="preserve">, </w:t>
      </w:r>
      <w:r w:rsidR="009A4786">
        <w:rPr>
          <w:rFonts w:ascii="GE Inspira Sans" w:hAnsi="GE Inspira Sans"/>
          <w:b/>
          <w:sz w:val="32"/>
          <w:szCs w:val="32"/>
          <w:lang w:val="es-ES"/>
        </w:rPr>
        <w:t>primer socio de validación europeo en unirse al Programa de Aceleración Edison en su segunda edición</w:t>
      </w:r>
    </w:p>
    <w:p w14:paraId="5F1E03F4" w14:textId="77777777" w:rsidR="007251AD" w:rsidRPr="00941F11" w:rsidRDefault="007251AD" w:rsidP="00482EFA">
      <w:pPr>
        <w:rPr>
          <w:rFonts w:ascii="GE Inspira Sans" w:hAnsi="GE Inspira Sans"/>
          <w:b/>
          <w:sz w:val="32"/>
          <w:szCs w:val="32"/>
          <w:lang w:val="es-ES"/>
        </w:rPr>
      </w:pPr>
    </w:p>
    <w:p w14:paraId="7D50F9A5" w14:textId="32BCE330" w:rsidR="003C6E7A" w:rsidRPr="00941F11" w:rsidRDefault="003C6E7A" w:rsidP="003C6E7A">
      <w:pPr>
        <w:pStyle w:val="Prrafodelista"/>
        <w:numPr>
          <w:ilvl w:val="0"/>
          <w:numId w:val="4"/>
        </w:numPr>
        <w:rPr>
          <w:rFonts w:ascii="GE Inspira Sans" w:hAnsi="GE Inspira Sans"/>
          <w:b/>
          <w:i/>
          <w:iCs/>
          <w:lang w:val="es-ES"/>
        </w:rPr>
      </w:pPr>
      <w:r w:rsidRPr="00941F11">
        <w:rPr>
          <w:rFonts w:ascii="GE Inspira Sans" w:hAnsi="GE Inspira Sans"/>
          <w:b/>
          <w:i/>
          <w:iCs/>
          <w:lang w:val="es-ES"/>
        </w:rPr>
        <w:t xml:space="preserve">HM </w:t>
      </w:r>
      <w:r w:rsidR="002B7483">
        <w:rPr>
          <w:rFonts w:ascii="GE Inspira Sans" w:hAnsi="GE Inspira Sans"/>
          <w:b/>
          <w:i/>
          <w:iCs/>
          <w:lang w:val="es-ES"/>
        </w:rPr>
        <w:t>H</w:t>
      </w:r>
      <w:r w:rsidRPr="00941F11">
        <w:rPr>
          <w:rFonts w:ascii="GE Inspira Sans" w:hAnsi="GE Inspira Sans"/>
          <w:b/>
          <w:i/>
          <w:iCs/>
          <w:lang w:val="es-ES"/>
        </w:rPr>
        <w:t>ospitales, como proveedor sanitario asociado al Programa de Aceleración Edison</w:t>
      </w:r>
      <w:r w:rsidR="002A3EBC" w:rsidRPr="00941F11">
        <w:rPr>
          <w:rFonts w:ascii="GE Inspira Sans" w:hAnsi="GE Inspira Sans"/>
          <w:bCs/>
          <w:lang w:val="es-ES"/>
        </w:rPr>
        <w:t>™</w:t>
      </w:r>
      <w:r w:rsidRPr="00941F11">
        <w:rPr>
          <w:rFonts w:ascii="GE Inspira Sans" w:hAnsi="GE Inspira Sans"/>
          <w:b/>
          <w:i/>
          <w:iCs/>
          <w:lang w:val="es-ES"/>
        </w:rPr>
        <w:t xml:space="preserve"> de la segunda edición, participará en la selección de las star</w:t>
      </w:r>
      <w:r w:rsidR="002A3EBC">
        <w:rPr>
          <w:rFonts w:ascii="GE Inspira Sans" w:hAnsi="GE Inspira Sans"/>
          <w:b/>
          <w:i/>
          <w:iCs/>
          <w:lang w:val="es-ES"/>
        </w:rPr>
        <w:t>t</w:t>
      </w:r>
      <w:r w:rsidRPr="00941F11">
        <w:rPr>
          <w:rFonts w:ascii="GE Inspira Sans" w:hAnsi="GE Inspira Sans"/>
          <w:b/>
          <w:i/>
          <w:iCs/>
          <w:lang w:val="es-ES"/>
        </w:rPr>
        <w:t xml:space="preserve">ups, ofrecerá asesoría y tutoría a nivel clínico. </w:t>
      </w:r>
    </w:p>
    <w:p w14:paraId="42A77388" w14:textId="72007646" w:rsidR="00C06A6E" w:rsidRPr="002D284F" w:rsidRDefault="003C6E7A" w:rsidP="00A933B3">
      <w:pPr>
        <w:pStyle w:val="Prrafodelista"/>
        <w:numPr>
          <w:ilvl w:val="0"/>
          <w:numId w:val="4"/>
        </w:numPr>
        <w:rPr>
          <w:rFonts w:ascii="GE Inspira Sans" w:hAnsi="GE Inspira Sans"/>
          <w:b/>
          <w:bCs/>
          <w:i/>
          <w:lang w:val="es-ES"/>
        </w:rPr>
      </w:pPr>
      <w:r w:rsidRPr="002D284F">
        <w:rPr>
          <w:rFonts w:ascii="GE Inspira Sans" w:hAnsi="GE Inspira Sans"/>
          <w:b/>
          <w:bCs/>
          <w:i/>
          <w:lang w:val="es-ES"/>
        </w:rPr>
        <w:t xml:space="preserve">El programa fue lanzado a principios de 2021 y diseñado por GE Healthcare en asociación con </w:t>
      </w:r>
      <w:proofErr w:type="spellStart"/>
      <w:r w:rsidRPr="002D284F">
        <w:rPr>
          <w:rFonts w:ascii="GE Inspira Sans" w:hAnsi="GE Inspira Sans"/>
          <w:b/>
          <w:bCs/>
          <w:i/>
          <w:lang w:val="es-ES"/>
        </w:rPr>
        <w:t>Wayra</w:t>
      </w:r>
      <w:proofErr w:type="spellEnd"/>
      <w:r w:rsidRPr="002D284F">
        <w:rPr>
          <w:rFonts w:ascii="GE Inspira Sans" w:hAnsi="GE Inspira Sans"/>
          <w:b/>
          <w:bCs/>
          <w:i/>
          <w:lang w:val="es-ES"/>
        </w:rPr>
        <w:t xml:space="preserve"> UK, el Open </w:t>
      </w:r>
      <w:proofErr w:type="spellStart"/>
      <w:r w:rsidRPr="002D284F">
        <w:rPr>
          <w:rFonts w:ascii="GE Inspira Sans" w:hAnsi="GE Inspira Sans"/>
          <w:b/>
          <w:bCs/>
          <w:i/>
          <w:lang w:val="es-ES"/>
        </w:rPr>
        <w:t>Innovation</w:t>
      </w:r>
      <w:proofErr w:type="spellEnd"/>
      <w:r w:rsidRPr="002D284F">
        <w:rPr>
          <w:rFonts w:ascii="GE Inspira Sans" w:hAnsi="GE Inspira Sans"/>
          <w:b/>
          <w:bCs/>
          <w:i/>
          <w:lang w:val="es-ES"/>
        </w:rPr>
        <w:t xml:space="preserve"> </w:t>
      </w:r>
      <w:proofErr w:type="spellStart"/>
      <w:r w:rsidRPr="002D284F">
        <w:rPr>
          <w:rFonts w:ascii="GE Inspira Sans" w:hAnsi="GE Inspira Sans"/>
          <w:b/>
          <w:bCs/>
          <w:i/>
          <w:lang w:val="es-ES"/>
        </w:rPr>
        <w:t>Hub</w:t>
      </w:r>
      <w:proofErr w:type="spellEnd"/>
      <w:r w:rsidRPr="002D284F">
        <w:rPr>
          <w:rFonts w:ascii="GE Inspira Sans" w:hAnsi="GE Inspira Sans"/>
          <w:b/>
          <w:bCs/>
          <w:i/>
          <w:lang w:val="es-ES"/>
        </w:rPr>
        <w:t xml:space="preserve"> de Telefónica, y con los líderes tecnológicos mundiales Intel y AWS.</w:t>
      </w:r>
    </w:p>
    <w:p w14:paraId="78ED0AE5" w14:textId="77777777" w:rsidR="003C6E7A" w:rsidRPr="00941F11" w:rsidRDefault="003C6E7A" w:rsidP="00482EFA">
      <w:pPr>
        <w:rPr>
          <w:rFonts w:ascii="GE Inspira Sans" w:hAnsi="GE Inspira Sans"/>
          <w:lang w:val="es-ES"/>
        </w:rPr>
      </w:pPr>
    </w:p>
    <w:p w14:paraId="0DCFCE30" w14:textId="7140B3CF" w:rsidR="009A4786" w:rsidRPr="00941F11" w:rsidRDefault="00C016C1" w:rsidP="002D284F">
      <w:pPr>
        <w:spacing w:after="200" w:line="276" w:lineRule="auto"/>
        <w:jc w:val="both"/>
        <w:rPr>
          <w:rFonts w:ascii="GE Inspira Sans" w:hAnsi="GE Inspira Sans"/>
          <w:bCs/>
          <w:lang w:val="es-ES"/>
        </w:rPr>
      </w:pPr>
      <w:r w:rsidRPr="00941F11">
        <w:rPr>
          <w:rFonts w:ascii="GE Inspira Sans" w:hAnsi="GE Inspira Sans"/>
          <w:b/>
          <w:lang w:val="es-ES"/>
        </w:rPr>
        <w:t xml:space="preserve">Madrid, </w:t>
      </w:r>
      <w:r w:rsidR="00FC40E3">
        <w:rPr>
          <w:rFonts w:ascii="GE Inspira Sans" w:hAnsi="GE Inspira Sans"/>
          <w:b/>
          <w:lang w:val="es-ES"/>
        </w:rPr>
        <w:t>31</w:t>
      </w:r>
      <w:r w:rsidRPr="00941F11">
        <w:rPr>
          <w:rFonts w:ascii="GE Inspira Sans" w:hAnsi="GE Inspira Sans"/>
          <w:b/>
          <w:lang w:val="es-ES"/>
        </w:rPr>
        <w:t xml:space="preserve"> de mayo de 2022 —</w:t>
      </w:r>
      <w:r w:rsidRPr="00941F11">
        <w:rPr>
          <w:rFonts w:ascii="GE Inspira Sans" w:hAnsi="GE Inspira Sans"/>
          <w:bCs/>
          <w:lang w:val="es-ES"/>
        </w:rPr>
        <w:t xml:space="preserve"> </w:t>
      </w:r>
      <w:r w:rsidR="009A4786" w:rsidRPr="00941F11">
        <w:rPr>
          <w:rFonts w:ascii="GE Inspira Sans" w:hAnsi="GE Inspira Sans"/>
          <w:bCs/>
          <w:lang w:val="es-ES"/>
        </w:rPr>
        <w:t xml:space="preserve">HM </w:t>
      </w:r>
      <w:r w:rsidR="002B7483">
        <w:rPr>
          <w:rFonts w:ascii="GE Inspira Sans" w:hAnsi="GE Inspira Sans"/>
          <w:bCs/>
          <w:lang w:val="es-ES"/>
        </w:rPr>
        <w:t>H</w:t>
      </w:r>
      <w:r w:rsidR="009A4786" w:rsidRPr="00941F11">
        <w:rPr>
          <w:rFonts w:ascii="GE Inspira Sans" w:hAnsi="GE Inspira Sans"/>
          <w:bCs/>
          <w:lang w:val="es-ES"/>
        </w:rPr>
        <w:t>ospitales</w:t>
      </w:r>
      <w:r w:rsidR="002B7483">
        <w:rPr>
          <w:rFonts w:ascii="GE Inspira Sans" w:hAnsi="GE Inspira Sans"/>
          <w:bCs/>
          <w:lang w:val="es-ES"/>
        </w:rPr>
        <w:t xml:space="preserve"> </w:t>
      </w:r>
      <w:r w:rsidR="006A6A5E">
        <w:rPr>
          <w:rFonts w:ascii="GE Inspira Sans" w:hAnsi="GE Inspira Sans"/>
          <w:bCs/>
          <w:lang w:val="es-ES"/>
        </w:rPr>
        <w:t xml:space="preserve">es el primer </w:t>
      </w:r>
      <w:r w:rsidR="009A4786" w:rsidRPr="00941F11">
        <w:rPr>
          <w:rFonts w:ascii="GE Inspira Sans" w:hAnsi="GE Inspira Sans"/>
          <w:bCs/>
          <w:lang w:val="es-ES"/>
        </w:rPr>
        <w:t>proveedor sanitario</w:t>
      </w:r>
      <w:r w:rsidR="006A6A5E">
        <w:rPr>
          <w:rFonts w:ascii="GE Inspira Sans" w:hAnsi="GE Inspira Sans"/>
          <w:bCs/>
          <w:lang w:val="es-ES"/>
        </w:rPr>
        <w:t xml:space="preserve"> a nivel europeo en asociarse</w:t>
      </w:r>
      <w:r w:rsidR="009A4786" w:rsidRPr="00941F11">
        <w:rPr>
          <w:rFonts w:ascii="GE Inspira Sans" w:hAnsi="GE Inspira Sans"/>
          <w:bCs/>
          <w:lang w:val="es-ES"/>
        </w:rPr>
        <w:t xml:space="preserve"> al Programa de Aceleración Edison</w:t>
      </w:r>
      <w:r w:rsidR="006A6A5E" w:rsidRPr="00941F11">
        <w:rPr>
          <w:rFonts w:ascii="GE Inspira Sans" w:hAnsi="GE Inspira Sans"/>
          <w:bCs/>
          <w:lang w:val="es-ES"/>
        </w:rPr>
        <w:t>™</w:t>
      </w:r>
      <w:r w:rsidR="009A4786" w:rsidRPr="00941F11">
        <w:rPr>
          <w:rFonts w:ascii="GE Inspira Sans" w:hAnsi="GE Inspira Sans"/>
          <w:bCs/>
          <w:lang w:val="es-ES"/>
        </w:rPr>
        <w:t xml:space="preserve"> </w:t>
      </w:r>
      <w:r w:rsidR="006A6A5E">
        <w:rPr>
          <w:rFonts w:ascii="GE Inspira Sans" w:hAnsi="GE Inspira Sans"/>
          <w:bCs/>
          <w:lang w:val="es-ES"/>
        </w:rPr>
        <w:t>en su</w:t>
      </w:r>
      <w:r w:rsidR="009A4786" w:rsidRPr="00941F11">
        <w:rPr>
          <w:rFonts w:ascii="GE Inspira Sans" w:hAnsi="GE Inspira Sans"/>
          <w:bCs/>
          <w:lang w:val="es-ES"/>
        </w:rPr>
        <w:t xml:space="preserve"> segunda edición</w:t>
      </w:r>
      <w:r w:rsidR="006A6A5E">
        <w:rPr>
          <w:rFonts w:ascii="GE Inspira Sans" w:hAnsi="GE Inspira Sans"/>
          <w:bCs/>
          <w:lang w:val="es-ES"/>
        </w:rPr>
        <w:t xml:space="preserve">. </w:t>
      </w:r>
      <w:r w:rsidR="00724A7A">
        <w:rPr>
          <w:rFonts w:ascii="GE Inspira Sans" w:hAnsi="GE Inspira Sans"/>
          <w:bCs/>
          <w:lang w:val="es-ES"/>
        </w:rPr>
        <w:t xml:space="preserve">El programa tiene como objetivo </w:t>
      </w:r>
      <w:r w:rsidR="00724A7A" w:rsidRPr="00941F11">
        <w:rPr>
          <w:rFonts w:ascii="GE Inspira Sans" w:hAnsi="GE Inspira Sans"/>
          <w:bCs/>
          <w:lang w:val="es-ES"/>
        </w:rPr>
        <w:t>acelera</w:t>
      </w:r>
      <w:r w:rsidR="00724A7A">
        <w:rPr>
          <w:rFonts w:ascii="GE Inspira Sans" w:hAnsi="GE Inspira Sans"/>
          <w:bCs/>
          <w:lang w:val="es-ES"/>
        </w:rPr>
        <w:t>r</w:t>
      </w:r>
      <w:r w:rsidR="00724A7A" w:rsidRPr="00941F11">
        <w:rPr>
          <w:rFonts w:ascii="GE Inspira Sans" w:hAnsi="GE Inspira Sans"/>
          <w:bCs/>
          <w:lang w:val="es-ES"/>
        </w:rPr>
        <w:t xml:space="preserve"> startups en tecnología médica y conectar proveedores de atención médica a la innovación alrededor de la salud digital y la inteligencia artificial, a los líderes tecnológicos y a la industria</w:t>
      </w:r>
      <w:r w:rsidR="00724A7A">
        <w:rPr>
          <w:rFonts w:ascii="GE Inspira Sans" w:hAnsi="GE Inspira Sans"/>
          <w:bCs/>
          <w:lang w:val="es-ES"/>
        </w:rPr>
        <w:t>.</w:t>
      </w:r>
      <w:r w:rsidR="00724A7A" w:rsidRPr="00941F11">
        <w:rPr>
          <w:rFonts w:ascii="GE Inspira Sans" w:hAnsi="GE Inspira Sans"/>
          <w:bCs/>
          <w:lang w:val="es-ES"/>
        </w:rPr>
        <w:t xml:space="preserve"> </w:t>
      </w:r>
      <w:r w:rsidR="006A6A5E">
        <w:rPr>
          <w:rFonts w:ascii="GE Inspira Sans" w:hAnsi="GE Inspira Sans"/>
          <w:bCs/>
          <w:lang w:val="es-ES"/>
        </w:rPr>
        <w:t>Como socio de validación</w:t>
      </w:r>
      <w:r w:rsidR="00724A7A">
        <w:rPr>
          <w:rFonts w:ascii="GE Inspira Sans" w:hAnsi="GE Inspira Sans"/>
          <w:bCs/>
          <w:lang w:val="es-ES"/>
        </w:rPr>
        <w:t>, HM Hospitales</w:t>
      </w:r>
      <w:r w:rsidR="002B7483">
        <w:rPr>
          <w:rFonts w:ascii="GE Inspira Sans" w:hAnsi="GE Inspira Sans"/>
          <w:bCs/>
          <w:lang w:val="es-ES"/>
        </w:rPr>
        <w:t>, a través</w:t>
      </w:r>
      <w:bookmarkStart w:id="0" w:name="_GoBack"/>
      <w:bookmarkEnd w:id="0"/>
      <w:r w:rsidR="002B7483">
        <w:rPr>
          <w:rFonts w:ascii="GE Inspira Sans" w:hAnsi="GE Inspira Sans"/>
          <w:bCs/>
          <w:lang w:val="es-ES"/>
        </w:rPr>
        <w:t xml:space="preserve"> de la Fundación de Investigación HM Hospitales, </w:t>
      </w:r>
      <w:r w:rsidR="002B7483" w:rsidRPr="00941F11">
        <w:rPr>
          <w:rFonts w:ascii="GE Inspira Sans" w:hAnsi="GE Inspira Sans"/>
          <w:bCs/>
          <w:lang w:val="es-ES"/>
        </w:rPr>
        <w:t>participará</w:t>
      </w:r>
      <w:r w:rsidR="009A4786" w:rsidRPr="00941F11">
        <w:rPr>
          <w:rFonts w:ascii="GE Inspira Sans" w:hAnsi="GE Inspira Sans"/>
          <w:bCs/>
          <w:lang w:val="es-ES"/>
        </w:rPr>
        <w:t xml:space="preserve"> en la selección de las</w:t>
      </w:r>
      <w:r w:rsidR="000D1106">
        <w:rPr>
          <w:rFonts w:ascii="GE Inspira Sans" w:hAnsi="GE Inspira Sans"/>
          <w:bCs/>
          <w:lang w:val="es-ES"/>
        </w:rPr>
        <w:t xml:space="preserve"> </w:t>
      </w:r>
      <w:r w:rsidR="009A4786" w:rsidRPr="00941F11">
        <w:rPr>
          <w:rFonts w:ascii="GE Inspira Sans" w:hAnsi="GE Inspira Sans"/>
          <w:bCs/>
          <w:lang w:val="es-ES"/>
        </w:rPr>
        <w:t xml:space="preserve">startups, ofrecerá asesoría y tutoría a nivel clínico </w:t>
      </w:r>
      <w:bookmarkStart w:id="1" w:name="OLE_LINK2"/>
      <w:r w:rsidR="009A4786" w:rsidRPr="00941F11">
        <w:rPr>
          <w:rFonts w:ascii="GE Inspira Sans" w:hAnsi="GE Inspira Sans"/>
          <w:bCs/>
          <w:lang w:val="es-ES"/>
        </w:rPr>
        <w:t>e implementará los proyectos, pilotos y validaciones necesarios con las empresas seleccionadas</w:t>
      </w:r>
      <w:bookmarkEnd w:id="1"/>
      <w:r w:rsidR="009A4786" w:rsidRPr="00941F11">
        <w:rPr>
          <w:rFonts w:ascii="GE Inspira Sans" w:hAnsi="GE Inspira Sans"/>
          <w:bCs/>
          <w:lang w:val="es-ES"/>
        </w:rPr>
        <w:t>.</w:t>
      </w:r>
    </w:p>
    <w:p w14:paraId="5D213C55" w14:textId="77777777" w:rsidR="001821B8" w:rsidRPr="00941F11" w:rsidRDefault="001821B8" w:rsidP="001821B8">
      <w:pPr>
        <w:jc w:val="both"/>
        <w:rPr>
          <w:rFonts w:ascii="GE Inspira Sans" w:hAnsi="GE Inspira Sans"/>
          <w:bCs/>
          <w:lang w:val="es-ES"/>
        </w:rPr>
      </w:pPr>
      <w:r w:rsidRPr="00941F11">
        <w:rPr>
          <w:rFonts w:ascii="GE Inspira Sans" w:hAnsi="GE Inspira Sans"/>
          <w:bCs/>
          <w:lang w:val="es-ES"/>
        </w:rPr>
        <w:t xml:space="preserve">Los proveedores sanitarios socios del programa, como es el caso de HM Hospitales, proporcionan datos para el desarrollo de inteligencia artificial (IA), asesoramiento clínico y ofrecen oportunidades para ejecutar pilotos y pruebas de conceptos en un entorno sanitario real. </w:t>
      </w:r>
    </w:p>
    <w:p w14:paraId="30D34833" w14:textId="77777777" w:rsidR="001821B8" w:rsidRPr="00941F11" w:rsidRDefault="001821B8" w:rsidP="001821B8">
      <w:pPr>
        <w:jc w:val="both"/>
        <w:rPr>
          <w:rFonts w:ascii="GE Inspira Sans" w:hAnsi="GE Inspira Sans"/>
          <w:bCs/>
          <w:lang w:val="es-ES"/>
        </w:rPr>
      </w:pPr>
    </w:p>
    <w:p w14:paraId="2545FC4A" w14:textId="16456C93" w:rsidR="004E5AB6" w:rsidRPr="00941F11" w:rsidRDefault="004E5AB6" w:rsidP="002D284F">
      <w:pPr>
        <w:spacing w:line="276" w:lineRule="auto"/>
        <w:jc w:val="both"/>
        <w:rPr>
          <w:rFonts w:ascii="GE Inspira Sans" w:hAnsi="GE Inspira Sans"/>
          <w:bCs/>
          <w:lang w:val="es-ES"/>
        </w:rPr>
      </w:pPr>
      <w:r w:rsidRPr="00941F11">
        <w:rPr>
          <w:rFonts w:ascii="GE Inspira Sans" w:hAnsi="GE Inspira Sans"/>
          <w:bCs/>
          <w:lang w:val="es-ES"/>
        </w:rPr>
        <w:t>“</w:t>
      </w:r>
      <w:r w:rsidR="00296804">
        <w:rPr>
          <w:rFonts w:ascii="GE Inspira Sans" w:hAnsi="GE Inspira Sans"/>
          <w:bCs/>
          <w:lang w:val="es-ES"/>
        </w:rPr>
        <w:t xml:space="preserve">En el </w:t>
      </w:r>
      <w:r w:rsidR="00834A23">
        <w:rPr>
          <w:rFonts w:ascii="GE Inspira Sans" w:hAnsi="GE Inspira Sans"/>
          <w:bCs/>
          <w:lang w:val="es-ES"/>
        </w:rPr>
        <w:t>Grupo somos conscientes de la importancia que tiene el dato sanitario y su recopilación, gestión e interpretación para mejorar la salud de las poblaciones. De hecho, en plena pandemia fuimos los primeros del mundo en poner a disposición de la comunidad científica internacional de forma altruista una base de datos anonimizada con información clínica de nuestros pacientes COVID para tratar de ayudar a mejorar el conocimiento sobre la enfermedad. La llamamos COVID DATA SAVE LIVES y esta y otras muchas iniciativas en este campo nos ha</w:t>
      </w:r>
      <w:r w:rsidR="00C167A9">
        <w:rPr>
          <w:rFonts w:ascii="GE Inspira Sans" w:hAnsi="GE Inspira Sans"/>
          <w:bCs/>
          <w:lang w:val="es-ES"/>
        </w:rPr>
        <w:t>n</w:t>
      </w:r>
      <w:r w:rsidR="00834A23">
        <w:rPr>
          <w:rFonts w:ascii="GE Inspira Sans" w:hAnsi="GE Inspira Sans"/>
          <w:bCs/>
          <w:lang w:val="es-ES"/>
        </w:rPr>
        <w:t xml:space="preserve"> hecho acreedores de la atención de </w:t>
      </w:r>
      <w:r w:rsidRPr="00941F11">
        <w:rPr>
          <w:rFonts w:ascii="GE Inspira Sans" w:hAnsi="GE Inspira Sans"/>
          <w:bCs/>
          <w:lang w:val="es-ES"/>
        </w:rPr>
        <w:t xml:space="preserve">Edison </w:t>
      </w:r>
      <w:proofErr w:type="spellStart"/>
      <w:r w:rsidRPr="00941F11">
        <w:rPr>
          <w:rFonts w:ascii="GE Inspira Sans" w:hAnsi="GE Inspira Sans"/>
          <w:bCs/>
          <w:lang w:val="es-ES"/>
        </w:rPr>
        <w:t>Accelerator</w:t>
      </w:r>
      <w:proofErr w:type="spellEnd"/>
      <w:r w:rsidR="00834A23">
        <w:rPr>
          <w:rFonts w:ascii="GE Inspira Sans" w:hAnsi="GE Inspira Sans"/>
          <w:bCs/>
          <w:lang w:val="es-ES"/>
        </w:rPr>
        <w:t>. Para nosotros es un orgullo poder formar parte de este proyecto</w:t>
      </w:r>
      <w:r w:rsidR="00C06A6E">
        <w:rPr>
          <w:rFonts w:ascii="GE Inspira Sans" w:hAnsi="GE Inspira Sans"/>
          <w:bCs/>
          <w:lang w:val="es-ES"/>
        </w:rPr>
        <w:t xml:space="preserve"> </w:t>
      </w:r>
      <w:r w:rsidRPr="00941F11">
        <w:rPr>
          <w:rFonts w:ascii="GE Inspira Sans" w:hAnsi="GE Inspira Sans"/>
          <w:bCs/>
          <w:lang w:val="es-ES"/>
        </w:rPr>
        <w:t>de innovación en el entorno de la ingeniería de datos en salud</w:t>
      </w:r>
      <w:r w:rsidR="00C06A6E">
        <w:rPr>
          <w:rFonts w:ascii="GE Inspira Sans" w:hAnsi="GE Inspira Sans"/>
          <w:bCs/>
          <w:lang w:val="es-ES"/>
        </w:rPr>
        <w:t>,</w:t>
      </w:r>
      <w:r w:rsidRPr="00941F11">
        <w:rPr>
          <w:rFonts w:ascii="GE Inspira Sans" w:hAnsi="GE Inspira Sans"/>
          <w:bCs/>
          <w:lang w:val="es-ES"/>
        </w:rPr>
        <w:t xml:space="preserve"> </w:t>
      </w:r>
      <w:r w:rsidR="00C06A6E">
        <w:rPr>
          <w:rFonts w:ascii="GE Inspira Sans" w:hAnsi="GE Inspira Sans"/>
          <w:bCs/>
          <w:lang w:val="es-ES"/>
        </w:rPr>
        <w:t xml:space="preserve">que seguro va </w:t>
      </w:r>
      <w:r w:rsidRPr="00941F11">
        <w:rPr>
          <w:rFonts w:ascii="GE Inspira Sans" w:hAnsi="GE Inspira Sans"/>
          <w:bCs/>
          <w:lang w:val="es-ES"/>
        </w:rPr>
        <w:t xml:space="preserve">a mejorar la vida de </w:t>
      </w:r>
      <w:r w:rsidR="00C06A6E">
        <w:rPr>
          <w:rFonts w:ascii="GE Inspira Sans" w:hAnsi="GE Inspira Sans"/>
          <w:bCs/>
          <w:lang w:val="es-ES"/>
        </w:rPr>
        <w:t>l</w:t>
      </w:r>
      <w:r w:rsidRPr="00941F11">
        <w:rPr>
          <w:rFonts w:ascii="GE Inspira Sans" w:hAnsi="GE Inspira Sans"/>
          <w:bCs/>
          <w:lang w:val="es-ES"/>
        </w:rPr>
        <w:t xml:space="preserve">os pacientes. Somos conscientes del momento histórico que estamos viviendo en esta revolución digital de la Sanidad en el mundo y queremos ser, junto con nuestros socios estratégicos, auténticos laboratorios de innovación para poder proporcionar una medicina más segura, más eficaz y más eficiente a nuestros pacientes”, señala el Dr. Juan Abarca </w:t>
      </w:r>
      <w:proofErr w:type="spellStart"/>
      <w:r w:rsidRPr="00941F11">
        <w:rPr>
          <w:rFonts w:ascii="GE Inspira Sans" w:hAnsi="GE Inspira Sans"/>
          <w:bCs/>
          <w:lang w:val="es-ES"/>
        </w:rPr>
        <w:t>Cidón</w:t>
      </w:r>
      <w:proofErr w:type="spellEnd"/>
      <w:r w:rsidRPr="00941F11">
        <w:rPr>
          <w:rFonts w:ascii="GE Inspira Sans" w:hAnsi="GE Inspira Sans"/>
          <w:bCs/>
          <w:lang w:val="es-ES"/>
        </w:rPr>
        <w:t>, presidente de HM Hospitales.</w:t>
      </w:r>
    </w:p>
    <w:p w14:paraId="57222057" w14:textId="77777777" w:rsidR="00724A7A" w:rsidRDefault="00724A7A" w:rsidP="002D284F">
      <w:pPr>
        <w:spacing w:line="276" w:lineRule="auto"/>
        <w:jc w:val="both"/>
        <w:rPr>
          <w:rFonts w:ascii="GE Inspira Sans" w:hAnsi="GE Inspira Sans"/>
          <w:bCs/>
          <w:lang w:val="es-ES"/>
        </w:rPr>
      </w:pPr>
    </w:p>
    <w:p w14:paraId="6D180628" w14:textId="34A6F2DC" w:rsidR="004E5AB6" w:rsidRPr="0021570F" w:rsidRDefault="00724A7A" w:rsidP="002D284F">
      <w:pPr>
        <w:spacing w:line="276" w:lineRule="auto"/>
        <w:jc w:val="both"/>
        <w:rPr>
          <w:rFonts w:ascii="GE Inspira Sans" w:hAnsi="GE Inspira Sans"/>
          <w:bCs/>
          <w:lang w:val="es-ES"/>
        </w:rPr>
      </w:pPr>
      <w:r>
        <w:rPr>
          <w:rFonts w:ascii="GE Inspira Sans" w:hAnsi="GE Inspira Sans"/>
          <w:bCs/>
          <w:lang w:val="es-ES"/>
        </w:rPr>
        <w:t xml:space="preserve">Ambas compañías consideran que es esencial la colaboración entre empresas para </w:t>
      </w:r>
      <w:r w:rsidRPr="00941F11">
        <w:rPr>
          <w:rFonts w:ascii="GE Inspira Sans" w:hAnsi="GE Inspira Sans"/>
          <w:bCs/>
          <w:lang w:val="es-ES"/>
        </w:rPr>
        <w:t>innovar juntos en el desarrollo e implantación de nuevas soluciones transformadoras en el sector</w:t>
      </w:r>
      <w:r w:rsidR="004154A6">
        <w:rPr>
          <w:rFonts w:ascii="GE Inspira Sans" w:hAnsi="GE Inspira Sans"/>
          <w:bCs/>
          <w:lang w:val="es-ES"/>
        </w:rPr>
        <w:t xml:space="preserve"> de la sanidad</w:t>
      </w:r>
      <w:r w:rsidRPr="00941F11">
        <w:rPr>
          <w:rFonts w:ascii="GE Inspira Sans" w:hAnsi="GE Inspira Sans"/>
          <w:bCs/>
          <w:lang w:val="es-ES"/>
        </w:rPr>
        <w:t>.</w:t>
      </w:r>
      <w:r w:rsidR="0021570F">
        <w:rPr>
          <w:rFonts w:ascii="GE Inspira Sans" w:hAnsi="GE Inspira Sans"/>
          <w:bCs/>
          <w:lang w:val="es-ES"/>
        </w:rPr>
        <w:t xml:space="preserve"> </w:t>
      </w:r>
      <w:r w:rsidR="002B7483">
        <w:rPr>
          <w:rFonts w:ascii="GE Inspira Sans" w:hAnsi="GE Inspira Sans"/>
          <w:bCs/>
          <w:lang w:val="es-ES"/>
        </w:rPr>
        <w:t>E</w:t>
      </w:r>
      <w:r w:rsidR="004E5AB6" w:rsidRPr="00941F11">
        <w:rPr>
          <w:rFonts w:ascii="GE Inspira Sans" w:hAnsi="GE Inspira Sans"/>
          <w:bCs/>
          <w:lang w:val="es-ES"/>
        </w:rPr>
        <w:t xml:space="preserve">l </w:t>
      </w:r>
      <w:r w:rsidR="004E5AB6" w:rsidRPr="00C06A6E">
        <w:rPr>
          <w:rFonts w:ascii="GE Inspira Sans" w:hAnsi="GE Inspira Sans"/>
          <w:bCs/>
          <w:lang w:val="es-ES"/>
        </w:rPr>
        <w:t>Dr. Jose María Castellano, director científico de la Fundación de Investigación HM Hospitales, añade que, “los desafíos a los que se enfrenta el sector de la salud son demasiado complejos para que una sola empresa los resuelva por sí sola. La co</w:t>
      </w:r>
      <w:r w:rsidR="00941F11" w:rsidRPr="00C06A6E">
        <w:rPr>
          <w:rFonts w:ascii="GE Inspira Sans" w:hAnsi="GE Inspira Sans"/>
          <w:bCs/>
          <w:lang w:val="es-ES"/>
        </w:rPr>
        <w:t>-</w:t>
      </w:r>
      <w:r w:rsidR="004E5AB6" w:rsidRPr="00C06A6E">
        <w:rPr>
          <w:rFonts w:ascii="GE Inspira Sans" w:hAnsi="GE Inspira Sans"/>
          <w:bCs/>
          <w:lang w:val="es-ES"/>
        </w:rPr>
        <w:t xml:space="preserve">creación con otras empresas en el ecosistema de la salud puede ser una forma efectiva de reunir las ideas, habilidades, contactos y otros recursos necesarios para producir una innovación que sea realmente transformadora. Por esa razón en HM Hospitales apostamos por confluir con GE Healthcare para avanzar en el proyecto Edison Accelerator, ya que </w:t>
      </w:r>
      <w:r w:rsidR="004E5AB6" w:rsidRPr="00C06A6E">
        <w:rPr>
          <w:rFonts w:ascii="GE Inspira Sans" w:hAnsi="GE Inspira Sans"/>
          <w:bCs/>
          <w:lang w:val="es-ES"/>
        </w:rPr>
        <w:lastRenderedPageBreak/>
        <w:t>estamos seguros que este tipo de iniciativas terminarán por impactar muy positivamente en la salud de nuestros pacientes”.</w:t>
      </w:r>
    </w:p>
    <w:p w14:paraId="3D0FC894" w14:textId="4DB10E89" w:rsidR="004E5AB6" w:rsidRPr="00941F11" w:rsidRDefault="004E5AB6" w:rsidP="001821B8">
      <w:pPr>
        <w:jc w:val="both"/>
        <w:rPr>
          <w:rFonts w:ascii="GE Inspira Sans" w:hAnsi="GE Inspira Sans"/>
          <w:bCs/>
          <w:lang w:val="es-ES"/>
        </w:rPr>
      </w:pPr>
    </w:p>
    <w:p w14:paraId="702F5CC5" w14:textId="6440D645" w:rsidR="004E5AB6" w:rsidRPr="00941F11" w:rsidRDefault="00BF0BEB" w:rsidP="001821B8">
      <w:pPr>
        <w:jc w:val="both"/>
        <w:rPr>
          <w:rFonts w:ascii="GE Inspira Sans" w:hAnsi="GE Inspira Sans"/>
          <w:b/>
          <w:lang w:val="es-ES"/>
        </w:rPr>
      </w:pPr>
      <w:r>
        <w:rPr>
          <w:rFonts w:ascii="GE Inspira Sans" w:hAnsi="GE Inspira Sans"/>
          <w:b/>
          <w:lang w:val="es-ES"/>
        </w:rPr>
        <w:t>Startups</w:t>
      </w:r>
      <w:r w:rsidR="001F5DC2">
        <w:rPr>
          <w:rFonts w:ascii="GE Inspira Sans" w:hAnsi="GE Inspira Sans"/>
          <w:b/>
          <w:lang w:val="es-ES"/>
        </w:rPr>
        <w:t>, proveedores y líderes de EMEA unidos para innovar</w:t>
      </w:r>
    </w:p>
    <w:p w14:paraId="37FB9F0E" w14:textId="77777777" w:rsidR="004E5AB6" w:rsidRPr="00941F11" w:rsidRDefault="004E5AB6" w:rsidP="001821B8">
      <w:pPr>
        <w:jc w:val="both"/>
        <w:rPr>
          <w:rFonts w:ascii="GE Inspira Sans" w:hAnsi="GE Inspira Sans"/>
          <w:bCs/>
          <w:lang w:val="es-ES"/>
        </w:rPr>
      </w:pPr>
    </w:p>
    <w:p w14:paraId="77A43128" w14:textId="67595E5B" w:rsidR="00BF0BEB" w:rsidRDefault="00402901" w:rsidP="002D284F">
      <w:pPr>
        <w:spacing w:line="276" w:lineRule="auto"/>
        <w:jc w:val="both"/>
        <w:rPr>
          <w:rFonts w:ascii="GE Inspira Sans" w:hAnsi="GE Inspira Sans"/>
          <w:bCs/>
          <w:lang w:val="es-ES"/>
        </w:rPr>
      </w:pPr>
      <w:r w:rsidRPr="00941F11">
        <w:rPr>
          <w:rFonts w:ascii="GE Inspira Sans" w:hAnsi="GE Inspira Sans"/>
          <w:bCs/>
          <w:lang w:val="es-ES"/>
        </w:rPr>
        <w:t>El programa</w:t>
      </w:r>
      <w:r w:rsidR="00E820C2" w:rsidRPr="00941F11">
        <w:rPr>
          <w:rFonts w:ascii="GE Inspira Sans" w:hAnsi="GE Inspira Sans"/>
          <w:bCs/>
          <w:lang w:val="es-ES"/>
        </w:rPr>
        <w:t xml:space="preserve"> </w:t>
      </w:r>
      <w:r w:rsidR="00BF0BEB">
        <w:rPr>
          <w:rFonts w:ascii="GE Inspira Sans" w:hAnsi="GE Inspira Sans"/>
          <w:bCs/>
          <w:lang w:val="es-ES"/>
        </w:rPr>
        <w:t xml:space="preserve">fue </w:t>
      </w:r>
      <w:r w:rsidR="00E820C2" w:rsidRPr="00941F11">
        <w:rPr>
          <w:rFonts w:ascii="GE Inspira Sans" w:hAnsi="GE Inspira Sans"/>
          <w:bCs/>
          <w:lang w:val="es-ES"/>
        </w:rPr>
        <w:t>lanzado a principios de 2021 y</w:t>
      </w:r>
      <w:r w:rsidRPr="00941F11">
        <w:rPr>
          <w:rFonts w:ascii="GE Inspira Sans" w:hAnsi="GE Inspira Sans"/>
          <w:bCs/>
          <w:lang w:val="es-ES"/>
        </w:rPr>
        <w:t xml:space="preserve"> diseñado por GE Healthcare en asociación con </w:t>
      </w:r>
      <w:proofErr w:type="spellStart"/>
      <w:r w:rsidRPr="00941F11">
        <w:rPr>
          <w:rFonts w:ascii="GE Inspira Sans" w:hAnsi="GE Inspira Sans"/>
          <w:bCs/>
          <w:lang w:val="es-ES"/>
        </w:rPr>
        <w:t>Wayra</w:t>
      </w:r>
      <w:proofErr w:type="spellEnd"/>
      <w:r w:rsidRPr="00941F11">
        <w:rPr>
          <w:rFonts w:ascii="GE Inspira Sans" w:hAnsi="GE Inspira Sans"/>
          <w:bCs/>
          <w:lang w:val="es-ES"/>
        </w:rPr>
        <w:t xml:space="preserve"> UK, el Open </w:t>
      </w:r>
      <w:proofErr w:type="spellStart"/>
      <w:r w:rsidRPr="00941F11">
        <w:rPr>
          <w:rFonts w:ascii="GE Inspira Sans" w:hAnsi="GE Inspira Sans"/>
          <w:bCs/>
          <w:lang w:val="es-ES"/>
        </w:rPr>
        <w:t>Innovation</w:t>
      </w:r>
      <w:proofErr w:type="spellEnd"/>
      <w:r w:rsidRPr="00941F11">
        <w:rPr>
          <w:rFonts w:ascii="GE Inspira Sans" w:hAnsi="GE Inspira Sans"/>
          <w:bCs/>
          <w:lang w:val="es-ES"/>
        </w:rPr>
        <w:t xml:space="preserve"> </w:t>
      </w:r>
      <w:proofErr w:type="spellStart"/>
      <w:r w:rsidRPr="00941F11">
        <w:rPr>
          <w:rFonts w:ascii="GE Inspira Sans" w:hAnsi="GE Inspira Sans"/>
          <w:bCs/>
          <w:lang w:val="es-ES"/>
        </w:rPr>
        <w:t>Hub</w:t>
      </w:r>
      <w:proofErr w:type="spellEnd"/>
      <w:r w:rsidRPr="00941F11">
        <w:rPr>
          <w:rFonts w:ascii="GE Inspira Sans" w:hAnsi="GE Inspira Sans"/>
          <w:bCs/>
          <w:lang w:val="es-ES"/>
        </w:rPr>
        <w:t xml:space="preserve"> de Telefónica, y con los líderes tecnológicos mundiales Intel y AWS</w:t>
      </w:r>
      <w:r w:rsidR="001F5DC2">
        <w:rPr>
          <w:rFonts w:ascii="GE Inspira Sans" w:hAnsi="GE Inspira Sans"/>
          <w:bCs/>
          <w:lang w:val="es-ES"/>
        </w:rPr>
        <w:t>.</w:t>
      </w:r>
    </w:p>
    <w:p w14:paraId="78E3882A" w14:textId="77777777" w:rsidR="00BF0BEB" w:rsidRDefault="00BF0BEB" w:rsidP="002D284F">
      <w:pPr>
        <w:spacing w:line="276" w:lineRule="auto"/>
        <w:jc w:val="both"/>
        <w:rPr>
          <w:rFonts w:ascii="GE Inspira Sans" w:hAnsi="GE Inspira Sans"/>
          <w:bCs/>
          <w:lang w:val="es-ES"/>
        </w:rPr>
      </w:pPr>
    </w:p>
    <w:p w14:paraId="1AF9E11C" w14:textId="77777777" w:rsidR="00BF0BEB" w:rsidRPr="00941F11" w:rsidRDefault="00BF0BEB" w:rsidP="002D284F">
      <w:pPr>
        <w:shd w:val="clear" w:color="auto" w:fill="FFFFFF"/>
        <w:spacing w:after="225" w:line="276" w:lineRule="auto"/>
        <w:jc w:val="both"/>
        <w:rPr>
          <w:rFonts w:ascii="GE Inspira Sans" w:hAnsi="GE Inspira Sans" w:cs="Segoe UI"/>
          <w:shd w:val="clear" w:color="auto" w:fill="FFFFFF"/>
          <w:lang w:val="es-ES"/>
        </w:rPr>
      </w:pPr>
      <w:r w:rsidRPr="00941F11">
        <w:rPr>
          <w:rFonts w:ascii="GE Inspira Sans" w:hAnsi="GE Inspira Sans"/>
          <w:lang w:val="es-ES"/>
        </w:rPr>
        <w:t xml:space="preserve">David Labajo Izquierdo, </w:t>
      </w:r>
      <w:r w:rsidRPr="00941F11">
        <w:rPr>
          <w:rFonts w:ascii="GE Inspira Sans" w:hAnsi="GE Inspira Sans" w:cs="Segoe UI"/>
          <w:shd w:val="clear" w:color="auto" w:fill="FFFFFF"/>
          <w:lang w:val="es-ES"/>
        </w:rPr>
        <w:t>VP Sales Digital de GE Healthcare</w:t>
      </w:r>
      <w:r w:rsidRPr="00941F11">
        <w:rPr>
          <w:rFonts w:ascii="GE Inspira Sans" w:eastAsia="Times New Roman" w:hAnsi="GE Inspira Sans"/>
          <w:lang w:val="es-ES"/>
        </w:rPr>
        <w:t xml:space="preserve">, manifiesta que </w:t>
      </w:r>
      <w:r w:rsidRPr="00941F11">
        <w:rPr>
          <w:rFonts w:ascii="GE Inspira Sans" w:hAnsi="GE Inspira Sans"/>
          <w:lang w:val="es-ES"/>
        </w:rPr>
        <w:t xml:space="preserve">“seguimos impulsando este programa desde GE Healthcare </w:t>
      </w:r>
      <w:r>
        <w:rPr>
          <w:rFonts w:ascii="GE Inspira Sans" w:hAnsi="GE Inspira Sans"/>
          <w:lang w:val="es-ES"/>
        </w:rPr>
        <w:t xml:space="preserve">porque </w:t>
      </w:r>
      <w:r w:rsidRPr="00941F11">
        <w:rPr>
          <w:rFonts w:ascii="GE Inspira Sans" w:hAnsi="GE Inspira Sans"/>
          <w:lang w:val="es-ES"/>
        </w:rPr>
        <w:t xml:space="preserve">creemos que la Inteligencia Artificial y la utilización de los datos sanitarios </w:t>
      </w:r>
      <w:r>
        <w:rPr>
          <w:rFonts w:ascii="GE Inspira Sans" w:hAnsi="GE Inspira Sans"/>
          <w:lang w:val="es-ES"/>
        </w:rPr>
        <w:t>son</w:t>
      </w:r>
      <w:r w:rsidRPr="00941F11">
        <w:rPr>
          <w:rFonts w:ascii="GE Inspira Sans" w:hAnsi="GE Inspira Sans"/>
          <w:lang w:val="es-ES"/>
        </w:rPr>
        <w:t xml:space="preserve"> la mayor revolución en la prestación sanitaria de los últimos tiempos, y por ello seguiremos desarrollando soluciones que ayuden a nuestros servicios sanitarios, hospitales y profesionales a dar una aún mejor prestación sanitaria y a luchar contra los desafíos que vienen”.</w:t>
      </w:r>
    </w:p>
    <w:p w14:paraId="56503901" w14:textId="77777777" w:rsidR="00BF0BEB" w:rsidRDefault="00BF0BEB" w:rsidP="002D284F">
      <w:pPr>
        <w:spacing w:line="276" w:lineRule="auto"/>
        <w:jc w:val="both"/>
        <w:rPr>
          <w:rFonts w:ascii="GE Inspira Sans" w:hAnsi="GE Inspira Sans"/>
          <w:bCs/>
          <w:lang w:val="es-ES"/>
        </w:rPr>
      </w:pPr>
      <w:r>
        <w:rPr>
          <w:rFonts w:ascii="GE Inspira Sans" w:hAnsi="GE Inspira Sans"/>
          <w:bCs/>
          <w:lang w:val="es-ES"/>
        </w:rPr>
        <w:t>E</w:t>
      </w:r>
      <w:r w:rsidRPr="00941F11">
        <w:rPr>
          <w:rFonts w:ascii="GE Inspira Sans" w:hAnsi="GE Inspira Sans"/>
          <w:bCs/>
          <w:lang w:val="es-ES"/>
        </w:rPr>
        <w:t xml:space="preserve">sta segunda edición </w:t>
      </w:r>
      <w:r>
        <w:rPr>
          <w:rFonts w:ascii="GE Inspira Sans" w:hAnsi="GE Inspira Sans"/>
          <w:bCs/>
          <w:lang w:val="es-ES"/>
        </w:rPr>
        <w:t xml:space="preserve">plantea </w:t>
      </w:r>
      <w:r w:rsidRPr="00941F11">
        <w:rPr>
          <w:rFonts w:ascii="GE Inspira Sans" w:hAnsi="GE Inspira Sans"/>
          <w:bCs/>
          <w:lang w:val="es-ES"/>
        </w:rPr>
        <w:t>tres retos concretos a las empresas seleccionadas, que traslada como preguntas para desarrollar</w:t>
      </w:r>
      <w:r>
        <w:rPr>
          <w:rFonts w:ascii="GE Inspira Sans" w:hAnsi="GE Inspira Sans"/>
          <w:bCs/>
          <w:lang w:val="es-ES"/>
        </w:rPr>
        <w:t>.</w:t>
      </w:r>
    </w:p>
    <w:p w14:paraId="384FD247" w14:textId="77777777" w:rsidR="0021570F" w:rsidRPr="00941F11" w:rsidRDefault="0021570F" w:rsidP="00E820C2">
      <w:pPr>
        <w:jc w:val="both"/>
        <w:rPr>
          <w:rFonts w:ascii="GE Inspira Sans" w:hAnsi="GE Inspira Sans"/>
          <w:bCs/>
          <w:lang w:val="es-ES"/>
        </w:rPr>
      </w:pPr>
    </w:p>
    <w:p w14:paraId="55D5FCD4" w14:textId="6A85C776" w:rsidR="00402901" w:rsidRDefault="001F5DC2" w:rsidP="001F5DC2">
      <w:pPr>
        <w:rPr>
          <w:rFonts w:ascii="GE Inspira Sans" w:hAnsi="GE Inspira Sans"/>
          <w:b/>
          <w:bCs/>
          <w:lang w:val="es-ES"/>
        </w:rPr>
      </w:pPr>
      <w:r>
        <w:rPr>
          <w:rFonts w:ascii="GE Inspira Sans" w:hAnsi="GE Inspira Sans"/>
          <w:b/>
          <w:bCs/>
          <w:lang w:val="es-ES"/>
        </w:rPr>
        <w:tab/>
      </w:r>
      <w:r w:rsidR="0021570F" w:rsidRPr="0021570F">
        <w:rPr>
          <w:rFonts w:ascii="GE Inspira Sans" w:hAnsi="GE Inspira Sans"/>
          <w:b/>
          <w:bCs/>
          <w:lang w:val="es-ES"/>
        </w:rPr>
        <w:t xml:space="preserve">Retos </w:t>
      </w:r>
      <w:r w:rsidR="00BF0BEB">
        <w:rPr>
          <w:rFonts w:ascii="GE Inspira Sans" w:hAnsi="GE Inspira Sans"/>
          <w:b/>
          <w:bCs/>
          <w:lang w:val="es-ES"/>
        </w:rPr>
        <w:t>del sector de la</w:t>
      </w:r>
      <w:r w:rsidR="0021570F" w:rsidRPr="0021570F">
        <w:rPr>
          <w:rFonts w:ascii="GE Inspira Sans" w:hAnsi="GE Inspira Sans"/>
          <w:b/>
          <w:bCs/>
          <w:lang w:val="es-ES"/>
        </w:rPr>
        <w:t xml:space="preserve"> salud en el contexto digital</w:t>
      </w:r>
    </w:p>
    <w:p w14:paraId="7E839EB5" w14:textId="0DF4F608" w:rsidR="00BF0BEB" w:rsidRPr="0021570F" w:rsidRDefault="00BF0BEB" w:rsidP="009D4BF4">
      <w:pPr>
        <w:rPr>
          <w:rFonts w:ascii="GE Inspira Sans" w:hAnsi="GE Inspira Sans"/>
          <w:b/>
          <w:bCs/>
          <w:lang w:val="es-ES"/>
        </w:rPr>
      </w:pPr>
      <w:r>
        <w:rPr>
          <w:noProof/>
          <w:lang w:val="es-ES" w:eastAsia="es-ES"/>
        </w:rPr>
        <mc:AlternateContent>
          <mc:Choice Requires="wps">
            <w:drawing>
              <wp:anchor distT="0" distB="0" distL="114300" distR="114300" simplePos="0" relativeHeight="251659264" behindDoc="0" locked="0" layoutInCell="1" allowOverlap="1" wp14:anchorId="1EFE447D" wp14:editId="657BED2F">
                <wp:simplePos x="0" y="0"/>
                <wp:positionH relativeFrom="column">
                  <wp:posOffset>409575</wp:posOffset>
                </wp:positionH>
                <wp:positionV relativeFrom="paragraph">
                  <wp:posOffset>172720</wp:posOffset>
                </wp:positionV>
                <wp:extent cx="4867275" cy="1828800"/>
                <wp:effectExtent l="0" t="0" r="28575" b="25400"/>
                <wp:wrapSquare wrapText="bothSides"/>
                <wp:docPr id="1" name="Cuadro de texto 1"/>
                <wp:cNvGraphicFramePr/>
                <a:graphic xmlns:a="http://schemas.openxmlformats.org/drawingml/2006/main">
                  <a:graphicData uri="http://schemas.microsoft.com/office/word/2010/wordprocessingShape">
                    <wps:wsp>
                      <wps:cNvSpPr txBox="1"/>
                      <wps:spPr>
                        <a:xfrm>
                          <a:off x="0" y="0"/>
                          <a:ext cx="4867275" cy="1828800"/>
                        </a:xfrm>
                        <a:prstGeom prst="rect">
                          <a:avLst/>
                        </a:prstGeom>
                        <a:noFill/>
                        <a:ln w="6350">
                          <a:solidFill>
                            <a:prstClr val="black"/>
                          </a:solidFill>
                        </a:ln>
                      </wps:spPr>
                      <wps:txbx>
                        <w:txbxContent>
                          <w:p w14:paraId="0F05AD92" w14:textId="77777777" w:rsidR="0021570F" w:rsidRPr="00941F11" w:rsidRDefault="0021570F" w:rsidP="009D4BF4">
                            <w:pPr>
                              <w:rPr>
                                <w:rFonts w:ascii="GE Inspira Sans" w:hAnsi="GE Inspira Sans"/>
                                <w:lang w:val="es-ES"/>
                              </w:rPr>
                            </w:pPr>
                            <w:r w:rsidRPr="00941F11">
                              <w:rPr>
                                <w:rFonts w:ascii="GE Inspira Sans" w:hAnsi="GE Inspira Sans"/>
                                <w:lang w:val="es-ES"/>
                              </w:rPr>
                              <w:t>- ¿Cómo usamos la Inteligencia Artificial y las tecnologías digitales para dar soporte a los profesionales sanitarios y crear la plantilla del futuro? ¿Cómo hacer frente a la creciente demanda a la vez que se facilita un mejor equilibrio entre vida y trabajo a los profesionales sanitarios?</w:t>
                            </w:r>
                          </w:p>
                          <w:p w14:paraId="67E0796E" w14:textId="77777777" w:rsidR="0021570F" w:rsidRPr="00941F11" w:rsidRDefault="0021570F" w:rsidP="009D4BF4">
                            <w:pPr>
                              <w:rPr>
                                <w:rFonts w:ascii="GE Inspira Sans" w:hAnsi="GE Inspira Sans"/>
                                <w:lang w:val="es-ES"/>
                              </w:rPr>
                            </w:pPr>
                            <w:r w:rsidRPr="00941F11">
                              <w:rPr>
                                <w:rFonts w:ascii="GE Inspira Sans" w:hAnsi="GE Inspira Sans"/>
                                <w:lang w:val="es-ES"/>
                              </w:rPr>
                              <w:t>- ¿Cómo se implementa y gobierna la implantación de múltiples aplicaciones de Inteligencia Artificial para permitir una gestión más inteligente de la salud? ¿Cómo habilitar la toma de decisiones basada en datos en el ámbito sanitario?</w:t>
                            </w:r>
                          </w:p>
                          <w:p w14:paraId="299F4C6E" w14:textId="77777777" w:rsidR="0021570F" w:rsidRPr="00FC6DE5" w:rsidRDefault="0021570F" w:rsidP="00FC6DE5">
                            <w:pPr>
                              <w:rPr>
                                <w:rFonts w:ascii="GE Inspira Sans" w:hAnsi="GE Inspira Sans"/>
                              </w:rPr>
                            </w:pPr>
                            <w:r w:rsidRPr="00941F11">
                              <w:rPr>
                                <w:rFonts w:ascii="GE Inspira Sans" w:hAnsi="GE Inspira Sans"/>
                                <w:lang w:val="es-ES"/>
                              </w:rPr>
                              <w:t>- ¿Cómo podemos acelerar el desarrollo de aplicaciones y conseguir una implantación efectiva de la Inteligencia Artificial en el mundo real? ¿Qué herramientas necesitan los desarrolladores?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E447D" id="_x0000_t202" coordsize="21600,21600" o:spt="202" path="m,l,21600r21600,l21600,xe">
                <v:stroke joinstyle="miter"/>
                <v:path gradientshapeok="t" o:connecttype="rect"/>
              </v:shapetype>
              <v:shape id="Cuadro de texto 1" o:spid="_x0000_s1026" type="#_x0000_t202" style="position:absolute;margin-left:32.25pt;margin-top:13.6pt;width:383.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MSLwIAAFU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" filled="f" strokeweight=".5pt">
                <v:fill o:detectmouseclick="t"/>
                <v:textbox style="mso-fit-shape-to-text:t">
                  <w:txbxContent>
                    <w:p w14:paraId="0F05AD92" w14:textId="77777777" w:rsidR="0021570F" w:rsidRPr="00941F11" w:rsidRDefault="0021570F" w:rsidP="009D4BF4">
                      <w:pPr>
                        <w:rPr>
                          <w:rFonts w:ascii="GE Inspira Sans" w:hAnsi="GE Inspira Sans"/>
                          <w:lang w:val="es-ES"/>
                        </w:rPr>
                      </w:pPr>
                      <w:r w:rsidRPr="00941F11">
                        <w:rPr>
                          <w:rFonts w:ascii="GE Inspira Sans" w:hAnsi="GE Inspira Sans"/>
                          <w:lang w:val="es-ES"/>
                        </w:rPr>
                        <w:t>- ¿Cómo usamos la Inteligencia Artificial y las tecnologías digitales para dar soporte a los profesionales sanitarios y crear la plantilla del futuro? ¿Cómo hacer frente a la creciente demanda a la vez que se facilita un mejor equilibrio entre vida y trabajo a los profesionales sanitarios?</w:t>
                      </w:r>
                    </w:p>
                    <w:p w14:paraId="67E0796E" w14:textId="77777777" w:rsidR="0021570F" w:rsidRPr="00941F11" w:rsidRDefault="0021570F" w:rsidP="009D4BF4">
                      <w:pPr>
                        <w:rPr>
                          <w:rFonts w:ascii="GE Inspira Sans" w:hAnsi="GE Inspira Sans"/>
                          <w:lang w:val="es-ES"/>
                        </w:rPr>
                      </w:pPr>
                      <w:r w:rsidRPr="00941F11">
                        <w:rPr>
                          <w:rFonts w:ascii="GE Inspira Sans" w:hAnsi="GE Inspira Sans"/>
                          <w:lang w:val="es-ES"/>
                        </w:rPr>
                        <w:t>- ¿Cómo se implementa y gobierna la implantación de múltiples aplicaciones de Inteligencia Artificial para permitir una gestión más inteligente de la salud? ¿Cómo habilitar la toma de decisiones basada en datos en el ámbito sanitario?</w:t>
                      </w:r>
                    </w:p>
                    <w:p w14:paraId="299F4C6E" w14:textId="77777777" w:rsidR="0021570F" w:rsidRPr="00FC6DE5" w:rsidRDefault="0021570F" w:rsidP="00FC6DE5">
                      <w:pPr>
                        <w:rPr>
                          <w:rFonts w:ascii="GE Inspira Sans" w:hAnsi="GE Inspira Sans"/>
                        </w:rPr>
                      </w:pPr>
                      <w:r w:rsidRPr="00941F11">
                        <w:rPr>
                          <w:rFonts w:ascii="GE Inspira Sans" w:hAnsi="GE Inspira Sans"/>
                          <w:lang w:val="es-ES"/>
                        </w:rPr>
                        <w:t>- ¿Cómo podemos acelerar el desarrollo de aplicaciones y conseguir una implantación efectiva de la Inteligencia Artificial en el mundo real? ¿Qué herramientas necesitan los desarrolladores?</w:t>
                      </w:r>
                    </w:p>
                  </w:txbxContent>
                </v:textbox>
                <w10:wrap type="square"/>
              </v:shape>
            </w:pict>
          </mc:Fallback>
        </mc:AlternateContent>
      </w:r>
    </w:p>
    <w:p w14:paraId="18762FD6" w14:textId="7BABEECC" w:rsidR="009E56CA" w:rsidRPr="00941F11" w:rsidRDefault="009E56CA" w:rsidP="005C5857">
      <w:pPr>
        <w:jc w:val="both"/>
        <w:rPr>
          <w:rFonts w:ascii="GE Inspira Sans" w:hAnsi="GE Inspira Sans"/>
          <w:lang w:val="es-ES"/>
        </w:rPr>
      </w:pPr>
    </w:p>
    <w:p w14:paraId="3E730D60" w14:textId="77777777" w:rsidR="00BF0BEB" w:rsidRDefault="00BF0BEB" w:rsidP="002B5F4E">
      <w:pPr>
        <w:shd w:val="clear" w:color="auto" w:fill="FFFFFF"/>
        <w:spacing w:after="225"/>
        <w:jc w:val="both"/>
        <w:rPr>
          <w:rFonts w:ascii="GE Inspira Sans" w:eastAsia="Times New Roman" w:hAnsi="GE Inspira Sans"/>
          <w:lang w:val="es-ES"/>
        </w:rPr>
      </w:pPr>
    </w:p>
    <w:p w14:paraId="29569100" w14:textId="77777777" w:rsidR="00BF0BEB" w:rsidRDefault="00BF0BEB" w:rsidP="002B5F4E">
      <w:pPr>
        <w:shd w:val="clear" w:color="auto" w:fill="FFFFFF"/>
        <w:spacing w:after="225"/>
        <w:jc w:val="both"/>
        <w:rPr>
          <w:rFonts w:ascii="GE Inspira Sans" w:eastAsia="Times New Roman" w:hAnsi="GE Inspira Sans"/>
          <w:lang w:val="es-ES"/>
        </w:rPr>
      </w:pPr>
    </w:p>
    <w:p w14:paraId="62FEC431" w14:textId="77777777" w:rsidR="00BF0BEB" w:rsidRDefault="00BF0BEB" w:rsidP="002B5F4E">
      <w:pPr>
        <w:shd w:val="clear" w:color="auto" w:fill="FFFFFF"/>
        <w:spacing w:after="225"/>
        <w:jc w:val="both"/>
        <w:rPr>
          <w:rFonts w:ascii="GE Inspira Sans" w:eastAsia="Times New Roman" w:hAnsi="GE Inspira Sans"/>
          <w:lang w:val="es-ES"/>
        </w:rPr>
      </w:pPr>
    </w:p>
    <w:p w14:paraId="7F3D8212" w14:textId="77777777" w:rsidR="00BF0BEB" w:rsidRDefault="00BF0BEB" w:rsidP="002B5F4E">
      <w:pPr>
        <w:shd w:val="clear" w:color="auto" w:fill="FFFFFF"/>
        <w:spacing w:after="225"/>
        <w:jc w:val="both"/>
        <w:rPr>
          <w:rFonts w:ascii="GE Inspira Sans" w:eastAsia="Times New Roman" w:hAnsi="GE Inspira Sans"/>
          <w:lang w:val="es-ES"/>
        </w:rPr>
      </w:pPr>
    </w:p>
    <w:p w14:paraId="13E13783" w14:textId="77777777" w:rsidR="00BF0BEB" w:rsidRDefault="00BF0BEB" w:rsidP="002B5F4E">
      <w:pPr>
        <w:shd w:val="clear" w:color="auto" w:fill="FFFFFF"/>
        <w:spacing w:after="225"/>
        <w:jc w:val="both"/>
        <w:rPr>
          <w:rFonts w:ascii="GE Inspira Sans" w:eastAsia="Times New Roman" w:hAnsi="GE Inspira Sans"/>
          <w:lang w:val="es-ES"/>
        </w:rPr>
      </w:pPr>
    </w:p>
    <w:p w14:paraId="2FB58D00" w14:textId="77777777" w:rsidR="00BF0BEB" w:rsidRDefault="00BF0BEB" w:rsidP="002B5F4E">
      <w:pPr>
        <w:shd w:val="clear" w:color="auto" w:fill="FFFFFF"/>
        <w:spacing w:after="225"/>
        <w:jc w:val="both"/>
        <w:rPr>
          <w:rFonts w:ascii="GE Inspira Sans" w:eastAsia="Times New Roman" w:hAnsi="GE Inspira Sans"/>
          <w:lang w:val="es-ES"/>
        </w:rPr>
      </w:pPr>
    </w:p>
    <w:p w14:paraId="269D2CEF" w14:textId="62EF0773" w:rsidR="002B5F4E" w:rsidRPr="00941F11" w:rsidRDefault="002B5F4E" w:rsidP="002D284F">
      <w:pPr>
        <w:shd w:val="clear" w:color="auto" w:fill="FFFFFF"/>
        <w:spacing w:after="225" w:line="276" w:lineRule="auto"/>
        <w:jc w:val="both"/>
        <w:rPr>
          <w:rFonts w:ascii="GE Inspira Sans" w:eastAsia="Times New Roman" w:hAnsi="GE Inspira Sans"/>
          <w:lang w:val="es-ES"/>
        </w:rPr>
      </w:pPr>
      <w:r w:rsidRPr="00941F11">
        <w:rPr>
          <w:rFonts w:ascii="GE Inspira Sans" w:eastAsia="Times New Roman" w:hAnsi="GE Inspira Sans"/>
          <w:lang w:val="es-ES"/>
        </w:rPr>
        <w:t xml:space="preserve">En la primera edición del Edison™ </w:t>
      </w:r>
      <w:proofErr w:type="spellStart"/>
      <w:r w:rsidRPr="00941F11">
        <w:rPr>
          <w:rFonts w:ascii="GE Inspira Sans" w:eastAsia="Times New Roman" w:hAnsi="GE Inspira Sans"/>
          <w:lang w:val="es-ES"/>
        </w:rPr>
        <w:t>Accelerator</w:t>
      </w:r>
      <w:proofErr w:type="spellEnd"/>
      <w:r w:rsidRPr="00941F11">
        <w:rPr>
          <w:rFonts w:ascii="GE Inspira Sans" w:eastAsia="Times New Roman" w:hAnsi="GE Inspira Sans"/>
          <w:lang w:val="es-ES"/>
        </w:rPr>
        <w:t xml:space="preserve"> </w:t>
      </w:r>
      <w:proofErr w:type="spellStart"/>
      <w:r w:rsidRPr="00941F11">
        <w:rPr>
          <w:rFonts w:ascii="GE Inspira Sans" w:eastAsia="Times New Roman" w:hAnsi="GE Inspira Sans"/>
          <w:lang w:val="es-ES"/>
        </w:rPr>
        <w:t>Program</w:t>
      </w:r>
      <w:proofErr w:type="spellEnd"/>
      <w:r w:rsidRPr="00941F11">
        <w:rPr>
          <w:rFonts w:ascii="GE Inspira Sans" w:eastAsia="Times New Roman" w:hAnsi="GE Inspira Sans"/>
          <w:lang w:val="es-ES"/>
        </w:rPr>
        <w:t xml:space="preserve"> se seleccionaron 6 startups de EMEA de entre más de 350 empresas solicitantes, con soluciones innovadoras que van desde el diagnóstico temprano de cáncer de próstata, el diagnóstico automático de pruebas de rayos-X, el análisis y analíticas de datos sanitarios, el diagnóstico y seguimiento de lesiones dermatológicas, o la mejora operativa de agendas y citas.  Durante la primera edición del programa se contó con la colaboración de 5 proveedores sanitarios, se desarrollaron 5 pruebas de concepto y se han firmado 4 acuerdos de distribución con las empresas participantes.</w:t>
      </w:r>
    </w:p>
    <w:p w14:paraId="1D3A28A0" w14:textId="55FD5E57" w:rsidR="00DE6BF6" w:rsidRPr="00941F11" w:rsidRDefault="002B5F4E" w:rsidP="002D284F">
      <w:pPr>
        <w:spacing w:line="276" w:lineRule="auto"/>
        <w:jc w:val="both"/>
        <w:rPr>
          <w:rFonts w:ascii="GE Inspira Sans" w:hAnsi="GE Inspira Sans"/>
          <w:lang w:val="es-ES"/>
        </w:rPr>
      </w:pPr>
      <w:r w:rsidRPr="00941F11">
        <w:rPr>
          <w:rFonts w:ascii="GE Inspira Sans" w:hAnsi="GE Inspira Sans"/>
          <w:bCs/>
          <w:lang w:val="es-ES"/>
        </w:rPr>
        <w:t xml:space="preserve">Una de las empresas seleccionada en la primera edición fue la española </w:t>
      </w:r>
      <w:proofErr w:type="spellStart"/>
      <w:r w:rsidRPr="00941F11">
        <w:rPr>
          <w:rFonts w:ascii="GE Inspira Sans" w:hAnsi="GE Inspira Sans"/>
          <w:bCs/>
          <w:lang w:val="es-ES"/>
        </w:rPr>
        <w:t>Legit.Health</w:t>
      </w:r>
      <w:proofErr w:type="spellEnd"/>
      <w:r w:rsidRPr="00941F11">
        <w:rPr>
          <w:rFonts w:ascii="GE Inspira Sans" w:hAnsi="GE Inspira Sans"/>
          <w:bCs/>
          <w:lang w:val="es-ES"/>
        </w:rPr>
        <w:t>, originaria de Bilbao con una solución que ayuda a los dermatólogos a mejorar el diagnóstico, calificar la gravedad y monitorizar la evolución de las heridas y las lesiones cutáneas crónicas y malignas.</w:t>
      </w:r>
    </w:p>
    <w:p w14:paraId="753DB05D" w14:textId="77777777" w:rsidR="00C32F4C" w:rsidRPr="00941F11" w:rsidRDefault="00C32F4C" w:rsidP="005C5857">
      <w:pPr>
        <w:jc w:val="both"/>
        <w:rPr>
          <w:rFonts w:ascii="GE Inspira Sans" w:hAnsi="GE Inspira Sans"/>
          <w:lang w:val="es-ES"/>
        </w:rPr>
      </w:pPr>
    </w:p>
    <w:p w14:paraId="24D0240C" w14:textId="1DDEE479" w:rsidR="00D934A1" w:rsidRPr="00941F11" w:rsidRDefault="00C32F4C" w:rsidP="005C5857">
      <w:pPr>
        <w:jc w:val="both"/>
        <w:rPr>
          <w:rFonts w:ascii="GE Inspira Sans" w:hAnsi="GE Inspira Sans"/>
          <w:lang w:val="es-ES"/>
        </w:rPr>
      </w:pPr>
      <w:r w:rsidRPr="00941F11">
        <w:rPr>
          <w:rFonts w:ascii="GE Inspira Sans" w:hAnsi="GE Inspira Sans"/>
          <w:lang w:val="es-ES"/>
        </w:rPr>
        <w:t>###</w:t>
      </w:r>
    </w:p>
    <w:p w14:paraId="0858FBBB" w14:textId="77777777" w:rsidR="00D934A1" w:rsidRPr="00941F11" w:rsidRDefault="00D934A1" w:rsidP="005C5857">
      <w:pPr>
        <w:jc w:val="both"/>
        <w:rPr>
          <w:rFonts w:ascii="GE Inspira Sans" w:hAnsi="GE Inspira Sans"/>
          <w:b/>
          <w:lang w:val="es-ES"/>
        </w:rPr>
      </w:pPr>
    </w:p>
    <w:p w14:paraId="71077780" w14:textId="77777777" w:rsidR="00296804" w:rsidRDefault="00296804" w:rsidP="001F7860">
      <w:pPr>
        <w:jc w:val="both"/>
        <w:rPr>
          <w:rFonts w:ascii="GE Inspira Sans" w:hAnsi="GE Inspira Sans"/>
          <w:b/>
          <w:bCs/>
          <w:lang w:val="es-ES"/>
        </w:rPr>
      </w:pPr>
    </w:p>
    <w:p w14:paraId="01055791" w14:textId="00630019" w:rsidR="001F7860" w:rsidRPr="00941F11" w:rsidRDefault="001F7860" w:rsidP="001F7860">
      <w:pPr>
        <w:jc w:val="both"/>
        <w:rPr>
          <w:rFonts w:ascii="GE Inspira Sans" w:hAnsi="GE Inspira Sans"/>
          <w:lang w:val="es-ES"/>
        </w:rPr>
      </w:pPr>
      <w:r w:rsidRPr="00941F11">
        <w:rPr>
          <w:rFonts w:ascii="GE Inspira Sans" w:hAnsi="GE Inspira Sans"/>
          <w:b/>
          <w:bCs/>
          <w:lang w:val="es-ES"/>
        </w:rPr>
        <w:lastRenderedPageBreak/>
        <w:t xml:space="preserve">Sobre GE </w:t>
      </w:r>
      <w:proofErr w:type="spellStart"/>
      <w:r w:rsidRPr="00941F11">
        <w:rPr>
          <w:rFonts w:ascii="GE Inspira Sans" w:hAnsi="GE Inspira Sans"/>
          <w:b/>
          <w:bCs/>
          <w:lang w:val="es-ES"/>
        </w:rPr>
        <w:t>Healthcare</w:t>
      </w:r>
      <w:proofErr w:type="spellEnd"/>
      <w:r w:rsidRPr="00941F11">
        <w:rPr>
          <w:rFonts w:ascii="GE Inspira Sans" w:hAnsi="GE Inspira Sans"/>
          <w:b/>
          <w:bCs/>
          <w:lang w:val="es-ES"/>
        </w:rPr>
        <w:t xml:space="preserve">: </w:t>
      </w:r>
    </w:p>
    <w:p w14:paraId="44FD1165" w14:textId="77777777" w:rsidR="001F7860" w:rsidRPr="00941F11" w:rsidRDefault="001F7860" w:rsidP="001F7860">
      <w:pPr>
        <w:shd w:val="clear" w:color="auto" w:fill="FFFFFF"/>
        <w:jc w:val="both"/>
        <w:rPr>
          <w:rFonts w:ascii="GE Inspira Sans" w:hAnsi="GE Inspira Sans"/>
          <w:lang w:val="es-ES"/>
        </w:rPr>
      </w:pPr>
      <w:r w:rsidRPr="00941F11">
        <w:rPr>
          <w:rFonts w:ascii="GE Inspira Sans" w:hAnsi="GE Inspira Sans"/>
          <w:lang w:val="es-ES"/>
        </w:rPr>
        <w:t xml:space="preserve">GE Healthcare es el área sanitaria de GE (NYSE: GE), con un volumen de negocio de 17.7 mil millones USD*. Como líder mundial en innovación en tecnología médica y soluciones digitales, GE Healthcare posibilita que los médicos tomen decisiones más rápidas e informadas a través de dispositivos inteligentes, análisis de datos, aplicaciones y servicios, con el respaldo de la plataforma de inteligencia Edison. Con más de 100 años de experiencia en el sector sanitario y alrededor de 47.000 empleados en todo el mundo, la compañía opera en el centro de un ecosistema orientado al logro de la precisión en la salud, la digitalización de la atención médica, la contribución e impulso de la productividad y la mejora de los resultados para pacientes, proveedores, sistemas sanitarios e investigadores en todo el mundo. </w:t>
      </w:r>
    </w:p>
    <w:p w14:paraId="3B91209E" w14:textId="2F76D5AE" w:rsidR="001F7860" w:rsidRDefault="001F7860" w:rsidP="001F7860">
      <w:pPr>
        <w:shd w:val="clear" w:color="auto" w:fill="FFFFFF"/>
        <w:jc w:val="both"/>
        <w:rPr>
          <w:rFonts w:ascii="GE Inspira Sans" w:hAnsi="GE Inspira Sans"/>
          <w:lang w:val="es-ES"/>
        </w:rPr>
      </w:pPr>
      <w:r w:rsidRPr="00941F11">
        <w:rPr>
          <w:rFonts w:ascii="GE Inspira Sans" w:hAnsi="GE Inspira Sans"/>
          <w:lang w:val="es-ES"/>
        </w:rPr>
        <w:t xml:space="preserve">Síganos en </w:t>
      </w:r>
      <w:hyperlink r:id="rId8" w:history="1">
        <w:r w:rsidRPr="00941F11">
          <w:rPr>
            <w:rFonts w:ascii="GE Inspira Sans" w:hAnsi="GE Inspira Sans"/>
            <w:lang w:val="es-ES"/>
          </w:rPr>
          <w:t>Facebook</w:t>
        </w:r>
      </w:hyperlink>
      <w:r w:rsidRPr="00941F11">
        <w:rPr>
          <w:rFonts w:ascii="GE Inspira Sans" w:hAnsi="GE Inspira Sans"/>
          <w:lang w:val="es-ES"/>
        </w:rPr>
        <w:t xml:space="preserve">, </w:t>
      </w:r>
      <w:hyperlink r:id="rId9" w:history="1">
        <w:r w:rsidRPr="00941F11">
          <w:rPr>
            <w:rFonts w:ascii="GE Inspira Sans" w:hAnsi="GE Inspira Sans"/>
            <w:lang w:val="es-ES"/>
          </w:rPr>
          <w:t>LinkedIn</w:t>
        </w:r>
      </w:hyperlink>
      <w:r w:rsidRPr="00941F11">
        <w:rPr>
          <w:rFonts w:ascii="GE Inspira Sans" w:hAnsi="GE Inspira Sans"/>
          <w:lang w:val="es-ES"/>
        </w:rPr>
        <w:t xml:space="preserve">, </w:t>
      </w:r>
      <w:hyperlink r:id="rId10" w:history="1">
        <w:r w:rsidRPr="00941F11">
          <w:rPr>
            <w:rFonts w:ascii="GE Inspira Sans" w:hAnsi="GE Inspira Sans"/>
            <w:lang w:val="es-ES"/>
          </w:rPr>
          <w:t>Twitter</w:t>
        </w:r>
      </w:hyperlink>
      <w:r w:rsidRPr="00941F11">
        <w:rPr>
          <w:rFonts w:ascii="GE Inspira Sans" w:hAnsi="GE Inspira Sans"/>
          <w:lang w:val="es-ES"/>
        </w:rPr>
        <w:t xml:space="preserve">, </w:t>
      </w:r>
      <w:hyperlink r:id="rId11" w:history="1">
        <w:r w:rsidRPr="00941F11">
          <w:rPr>
            <w:rFonts w:ascii="GE Inspira Sans" w:hAnsi="GE Inspira Sans"/>
            <w:lang w:val="es-ES"/>
          </w:rPr>
          <w:t>Instagram</w:t>
        </w:r>
      </w:hyperlink>
      <w:r w:rsidRPr="00941F11">
        <w:rPr>
          <w:rFonts w:ascii="GE Inspira Sans" w:hAnsi="GE Inspira Sans"/>
          <w:lang w:val="es-ES"/>
        </w:rPr>
        <w:t xml:space="preserve"> y </w:t>
      </w:r>
      <w:hyperlink r:id="rId12" w:history="1">
        <w:r w:rsidRPr="00941F11">
          <w:rPr>
            <w:rFonts w:ascii="GE Inspira Sans" w:hAnsi="GE Inspira Sans"/>
            <w:lang w:val="es-ES"/>
          </w:rPr>
          <w:t>Insights</w:t>
        </w:r>
      </w:hyperlink>
      <w:r w:rsidRPr="00941F11">
        <w:rPr>
          <w:rFonts w:ascii="GE Inspira Sans" w:hAnsi="GE Inspira Sans"/>
          <w:lang w:val="es-ES"/>
        </w:rPr>
        <w:t xml:space="preserve">, o visite nuestra web </w:t>
      </w:r>
      <w:hyperlink r:id="rId13" w:history="1">
        <w:r w:rsidRPr="00941F11">
          <w:rPr>
            <w:rFonts w:ascii="GE Inspira Sans" w:hAnsi="GE Inspira Sans"/>
            <w:lang w:val="es-ES"/>
          </w:rPr>
          <w:t>http://www.gehealthcare.com</w:t>
        </w:r>
      </w:hyperlink>
      <w:r w:rsidRPr="00941F11">
        <w:rPr>
          <w:rFonts w:ascii="GE Inspira Sans" w:hAnsi="GE Inspira Sans"/>
          <w:lang w:val="es-ES"/>
        </w:rPr>
        <w:t xml:space="preserve"> para más información.</w:t>
      </w:r>
    </w:p>
    <w:p w14:paraId="7CF03971" w14:textId="77777777" w:rsidR="0013479A" w:rsidRPr="00941F11" w:rsidRDefault="0013479A" w:rsidP="001F7860">
      <w:pPr>
        <w:shd w:val="clear" w:color="auto" w:fill="FFFFFF"/>
        <w:jc w:val="both"/>
        <w:rPr>
          <w:rFonts w:ascii="GE Inspira Sans" w:hAnsi="GE Inspira Sans"/>
          <w:lang w:val="es-ES"/>
        </w:rPr>
      </w:pPr>
    </w:p>
    <w:p w14:paraId="498C2558" w14:textId="5E78DFF7" w:rsidR="00E22808" w:rsidRPr="00941F11" w:rsidRDefault="00E22808" w:rsidP="00E22808">
      <w:pPr>
        <w:jc w:val="both"/>
        <w:rPr>
          <w:rFonts w:ascii="GE Inspira Sans" w:hAnsi="GE Inspira Sans"/>
          <w:b/>
          <w:lang w:val="es-ES"/>
        </w:rPr>
      </w:pPr>
      <w:r w:rsidRPr="00941F11">
        <w:rPr>
          <w:rFonts w:ascii="GE Inspira Sans" w:hAnsi="GE Inspira Sans"/>
          <w:b/>
          <w:lang w:val="es-ES"/>
        </w:rPr>
        <w:t>Sobre Fundación de Investigación HM Hospitales:</w:t>
      </w:r>
    </w:p>
    <w:p w14:paraId="20816DFF" w14:textId="77777777" w:rsidR="00E22808" w:rsidRPr="00941F11" w:rsidRDefault="00E22808" w:rsidP="00E22808">
      <w:pPr>
        <w:jc w:val="both"/>
        <w:rPr>
          <w:rFonts w:ascii="GE Inspira Sans" w:hAnsi="GE Inspira Sans"/>
          <w:bCs/>
          <w:lang w:val="es-ES"/>
        </w:rPr>
      </w:pPr>
      <w:r w:rsidRPr="00941F11">
        <w:rPr>
          <w:rFonts w:ascii="GE Inspira Sans" w:hAnsi="GE Inspira Sans"/>
          <w:bCs/>
          <w:lang w:val="es-ES"/>
        </w:rPr>
        <w:t>La Fundación de Investigación HM Hospitales es una entidad sin ánimo de lucro, constituida en el año 2003 con el objetivo fundamental de liderar una I+D biosanitaria, en el marco de la investigación traslacional, que beneficie de forma directa al paciente y a la sociedad general, tanto en el tratamiento de las enfermedades como en el cuidado de la salud, con el objetivo de hacer realidad la Medicina Personalizada.</w:t>
      </w:r>
    </w:p>
    <w:p w14:paraId="20659EFD" w14:textId="77777777" w:rsidR="00E22808" w:rsidRPr="00941F11" w:rsidRDefault="00E22808" w:rsidP="00E22808">
      <w:pPr>
        <w:jc w:val="both"/>
        <w:rPr>
          <w:rFonts w:ascii="GE Inspira Sans" w:hAnsi="GE Inspira Sans"/>
          <w:bCs/>
          <w:lang w:val="es-ES"/>
        </w:rPr>
      </w:pPr>
    </w:p>
    <w:p w14:paraId="75911118" w14:textId="77777777" w:rsidR="00E22808" w:rsidRPr="00941F11" w:rsidRDefault="00E22808" w:rsidP="00E22808">
      <w:pPr>
        <w:jc w:val="both"/>
        <w:rPr>
          <w:rFonts w:ascii="GE Inspira Sans" w:hAnsi="GE Inspira Sans"/>
          <w:bCs/>
          <w:lang w:val="es-ES"/>
        </w:rPr>
      </w:pPr>
      <w:r w:rsidRPr="00941F11">
        <w:rPr>
          <w:rFonts w:ascii="GE Inspira Sans" w:hAnsi="GE Inspira Sans"/>
          <w:bCs/>
          <w:lang w:val="es-ES"/>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14:paraId="5949C6F8" w14:textId="77777777" w:rsidR="00E22808" w:rsidRPr="00941F11" w:rsidRDefault="00E22808" w:rsidP="00E22808">
      <w:pPr>
        <w:jc w:val="both"/>
        <w:rPr>
          <w:rFonts w:ascii="GE Inspira Sans" w:hAnsi="GE Inspira Sans"/>
          <w:bCs/>
          <w:lang w:val="es-ES"/>
        </w:rPr>
      </w:pPr>
    </w:p>
    <w:p w14:paraId="7E62FEAB" w14:textId="77777777" w:rsidR="00E22808" w:rsidRPr="00941F11" w:rsidRDefault="00E22808" w:rsidP="00E22808">
      <w:pPr>
        <w:jc w:val="both"/>
        <w:rPr>
          <w:rFonts w:ascii="GE Inspira Sans" w:hAnsi="GE Inspira Sans"/>
          <w:bCs/>
          <w:lang w:val="es-ES"/>
        </w:rPr>
      </w:pPr>
      <w:r w:rsidRPr="00941F11">
        <w:rPr>
          <w:rFonts w:ascii="GE Inspira Sans" w:hAnsi="GE Inspira Sans"/>
          <w:bCs/>
          <w:lang w:val="es-ES"/>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14:paraId="36D0D983" w14:textId="77777777" w:rsidR="00E22808" w:rsidRPr="00941F11" w:rsidRDefault="00E22808" w:rsidP="00E22808">
      <w:pPr>
        <w:jc w:val="both"/>
        <w:rPr>
          <w:rFonts w:ascii="GE Inspira Sans" w:hAnsi="GE Inspira Sans"/>
          <w:bCs/>
          <w:lang w:val="es-ES"/>
        </w:rPr>
      </w:pPr>
      <w:r w:rsidRPr="00941F11">
        <w:rPr>
          <w:rFonts w:ascii="GE Inspira Sans" w:hAnsi="GE Inspira Sans"/>
          <w:bCs/>
          <w:lang w:val="es-ES"/>
        </w:rPr>
        <w:t xml:space="preserve"> </w:t>
      </w:r>
    </w:p>
    <w:p w14:paraId="2F4EF716" w14:textId="053545F1" w:rsidR="00E22808" w:rsidRPr="00941F11" w:rsidRDefault="00E22808" w:rsidP="00E22808">
      <w:pPr>
        <w:jc w:val="both"/>
        <w:rPr>
          <w:rFonts w:ascii="GE Inspira Sans" w:hAnsi="GE Inspira Sans"/>
          <w:bCs/>
          <w:lang w:val="es-ES"/>
        </w:rPr>
      </w:pPr>
      <w:r w:rsidRPr="00941F11">
        <w:rPr>
          <w:rFonts w:ascii="GE Inspira Sans" w:hAnsi="GE Inspira Sans"/>
          <w:bCs/>
          <w:lang w:val="es-ES"/>
        </w:rPr>
        <w:t>Asimismo, con un claro compromiso social, además de llevar a cabo diversos proyectos sociosanitarios, promueve la divulgación científica y la educación sanitaria, organizando foros científicos y editando monografías divulgativas y educativas.</w:t>
      </w:r>
    </w:p>
    <w:p w14:paraId="1C9B827F" w14:textId="77777777" w:rsidR="00E22808" w:rsidRPr="00941F11" w:rsidRDefault="00E22808" w:rsidP="00243794">
      <w:pPr>
        <w:jc w:val="both"/>
        <w:rPr>
          <w:rFonts w:ascii="GE Inspira Sans" w:hAnsi="GE Inspira Sans"/>
          <w:b/>
          <w:lang w:val="es-ES"/>
        </w:rPr>
      </w:pPr>
    </w:p>
    <w:p w14:paraId="14A03EED" w14:textId="39F58FD4" w:rsidR="00243794" w:rsidRPr="00941F11" w:rsidRDefault="003C6E7A" w:rsidP="00243794">
      <w:pPr>
        <w:jc w:val="both"/>
        <w:rPr>
          <w:rFonts w:ascii="GE Inspira Sans" w:hAnsi="GE Inspira Sans"/>
          <w:b/>
          <w:lang w:val="es-ES"/>
        </w:rPr>
      </w:pPr>
      <w:r w:rsidRPr="00941F11">
        <w:rPr>
          <w:rFonts w:ascii="GE Inspira Sans" w:hAnsi="GE Inspira Sans"/>
          <w:b/>
          <w:lang w:val="es-ES"/>
        </w:rPr>
        <w:t>Contacto de prensa</w:t>
      </w:r>
      <w:r w:rsidR="00FC3C86" w:rsidRPr="00941F11">
        <w:rPr>
          <w:rFonts w:ascii="GE Inspira Sans" w:hAnsi="GE Inspira Sans"/>
          <w:b/>
          <w:lang w:val="es-ES"/>
        </w:rPr>
        <w:t>:</w:t>
      </w:r>
    </w:p>
    <w:p w14:paraId="135245C6" w14:textId="77777777" w:rsidR="003C6E7A" w:rsidRPr="00941F11" w:rsidRDefault="003C6E7A" w:rsidP="003C6E7A">
      <w:pPr>
        <w:rPr>
          <w:rFonts w:ascii="GE Inspira Sans" w:hAnsi="GE Inspira Sans"/>
          <w:lang w:val="es-ES"/>
        </w:rPr>
      </w:pPr>
    </w:p>
    <w:p w14:paraId="0B55080C" w14:textId="75B857CF" w:rsidR="00E22808" w:rsidRPr="00941F11" w:rsidRDefault="00E22808" w:rsidP="00E22808">
      <w:pPr>
        <w:rPr>
          <w:rFonts w:ascii="GE Inspira Sans" w:hAnsi="GE Inspira Sans"/>
          <w:b/>
          <w:bCs/>
          <w:lang w:val="es-ES"/>
        </w:rPr>
      </w:pPr>
      <w:r w:rsidRPr="00941F11">
        <w:rPr>
          <w:rFonts w:ascii="GE Inspira Sans" w:hAnsi="GE Inspira Sans"/>
          <w:b/>
          <w:bCs/>
          <w:lang w:val="es-ES"/>
        </w:rPr>
        <w:t>Marcos García Rodríguez</w:t>
      </w:r>
    </w:p>
    <w:p w14:paraId="3C0D9D2E" w14:textId="16860ECE" w:rsidR="00E22808" w:rsidRPr="00941F11" w:rsidRDefault="00E22808" w:rsidP="00E22808">
      <w:pPr>
        <w:rPr>
          <w:rFonts w:ascii="GE Inspira Sans" w:hAnsi="GE Inspira Sans"/>
          <w:lang w:val="es-ES"/>
        </w:rPr>
      </w:pPr>
      <w:r w:rsidRPr="00941F11">
        <w:rPr>
          <w:rFonts w:ascii="GE Inspira Sans" w:hAnsi="GE Inspira Sans"/>
          <w:lang w:val="es-ES"/>
        </w:rPr>
        <w:t>Dpto. de Comunicación de HM Hospitales</w:t>
      </w:r>
    </w:p>
    <w:p w14:paraId="58226FED" w14:textId="52CA355D" w:rsidR="00E22808" w:rsidRPr="00941F11" w:rsidRDefault="00E22808" w:rsidP="00E22808">
      <w:pPr>
        <w:rPr>
          <w:rFonts w:ascii="GE Inspira Sans" w:hAnsi="GE Inspira Sans"/>
          <w:lang w:val="es-ES"/>
        </w:rPr>
      </w:pPr>
      <w:r w:rsidRPr="00941F11">
        <w:rPr>
          <w:rFonts w:ascii="GE Inspira Sans" w:hAnsi="GE Inspira Sans"/>
          <w:lang w:val="es-ES"/>
        </w:rPr>
        <w:t xml:space="preserve">914 444 244 Ext 167 / 667 184 600 </w:t>
      </w:r>
    </w:p>
    <w:p w14:paraId="3C2CC073" w14:textId="03BFADD4" w:rsidR="00E22808" w:rsidRDefault="00FC40E3" w:rsidP="00E22808">
      <w:pPr>
        <w:rPr>
          <w:rStyle w:val="Hipervnculo"/>
          <w:rFonts w:ascii="GE Inspira Sans" w:hAnsi="GE Inspira Sans"/>
          <w:lang w:val="es-ES"/>
        </w:rPr>
      </w:pPr>
      <w:hyperlink r:id="rId14" w:history="1">
        <w:r w:rsidR="00E22808" w:rsidRPr="00941F11">
          <w:rPr>
            <w:rStyle w:val="Hipervnculo"/>
            <w:rFonts w:ascii="GE Inspira Sans" w:hAnsi="GE Inspira Sans"/>
            <w:lang w:val="es-ES"/>
          </w:rPr>
          <w:t>mgarciarodriguez@hmhospitales.com</w:t>
        </w:r>
      </w:hyperlink>
    </w:p>
    <w:p w14:paraId="6B7C5190" w14:textId="77777777" w:rsidR="00854076" w:rsidRPr="00941F11" w:rsidRDefault="00854076" w:rsidP="00E22808">
      <w:pPr>
        <w:rPr>
          <w:rFonts w:ascii="GE Inspira Sans" w:hAnsi="GE Inspira Sans"/>
          <w:lang w:val="es-ES"/>
        </w:rPr>
      </w:pPr>
    </w:p>
    <w:p w14:paraId="2AE9EC00" w14:textId="1B520052" w:rsidR="003C6E7A" w:rsidRDefault="003C6E7A" w:rsidP="003C6E7A">
      <w:pPr>
        <w:rPr>
          <w:rStyle w:val="Hipervnculo"/>
          <w:rFonts w:ascii="GE Inspira Sans" w:hAnsi="GE Inspira Sans"/>
          <w:lang w:val="es-ES"/>
        </w:rPr>
      </w:pPr>
      <w:r w:rsidRPr="00941F11">
        <w:rPr>
          <w:rFonts w:ascii="GE Inspira Sans" w:hAnsi="GE Inspira Sans"/>
          <w:b/>
          <w:bCs/>
          <w:lang w:val="es-ES"/>
        </w:rPr>
        <w:t>Albert Concepción</w:t>
      </w:r>
      <w:r w:rsidRPr="00941F11">
        <w:rPr>
          <w:rFonts w:ascii="GE Inspira Sans" w:hAnsi="GE Inspira Sans"/>
          <w:lang w:val="es-ES"/>
        </w:rPr>
        <w:br/>
        <w:t>Gabinete de prensa de GE Healthcare</w:t>
      </w:r>
      <w:r w:rsidRPr="00941F11">
        <w:rPr>
          <w:rFonts w:ascii="GE Inspira Sans" w:hAnsi="GE Inspira Sans"/>
          <w:lang w:val="es-ES"/>
        </w:rPr>
        <w:br/>
        <w:t>678 540 425</w:t>
      </w:r>
      <w:r w:rsidRPr="00941F11">
        <w:rPr>
          <w:rFonts w:ascii="GE Inspira Sans" w:hAnsi="GE Inspira Sans"/>
          <w:lang w:val="es-ES"/>
        </w:rPr>
        <w:br/>
      </w:r>
      <w:hyperlink r:id="rId15" w:history="1">
        <w:r w:rsidRPr="00941F11">
          <w:rPr>
            <w:rStyle w:val="Hipervnculo"/>
            <w:rFonts w:ascii="GE Inspira Sans" w:hAnsi="GE Inspira Sans"/>
            <w:lang w:val="es-ES"/>
          </w:rPr>
          <w:t>aconcepcion@ryacomunicacion.com</w:t>
        </w:r>
      </w:hyperlink>
    </w:p>
    <w:p w14:paraId="33E2F8C5" w14:textId="77777777" w:rsidR="00854076" w:rsidRPr="00941F11" w:rsidRDefault="00854076" w:rsidP="003C6E7A">
      <w:pPr>
        <w:rPr>
          <w:rFonts w:ascii="GE Inspira Sans" w:hAnsi="GE Inspira Sans"/>
          <w:lang w:val="es-ES"/>
        </w:rPr>
      </w:pPr>
    </w:p>
    <w:p w14:paraId="3190180F" w14:textId="46806116" w:rsidR="00E1657B" w:rsidRPr="00941F11" w:rsidRDefault="003C6E7A" w:rsidP="00296804">
      <w:pPr>
        <w:rPr>
          <w:rFonts w:ascii="GE Inspira" w:hAnsi="GE Inspira"/>
          <w:lang w:val="es-ES"/>
        </w:rPr>
      </w:pPr>
      <w:r w:rsidRPr="00941F11">
        <w:rPr>
          <w:rFonts w:ascii="GE Inspira Sans" w:hAnsi="GE Inspira Sans"/>
          <w:b/>
          <w:bCs/>
          <w:lang w:val="es-ES"/>
        </w:rPr>
        <w:t>Margarita Prada</w:t>
      </w:r>
      <w:r w:rsidRPr="00941F11">
        <w:rPr>
          <w:rFonts w:ascii="GE Inspira Sans" w:hAnsi="GE Inspira Sans"/>
          <w:lang w:val="es-ES"/>
        </w:rPr>
        <w:br/>
        <w:t>Gabinete de prensa de GE Healthcare</w:t>
      </w:r>
      <w:r w:rsidRPr="00941F11">
        <w:rPr>
          <w:rFonts w:ascii="GE Inspira Sans" w:hAnsi="GE Inspira Sans"/>
          <w:lang w:val="es-ES"/>
        </w:rPr>
        <w:br/>
        <w:t>627 606 801</w:t>
      </w:r>
      <w:r w:rsidRPr="00941F11">
        <w:rPr>
          <w:rFonts w:ascii="GE Inspira Sans" w:hAnsi="GE Inspira Sans"/>
          <w:lang w:val="es-ES"/>
        </w:rPr>
        <w:br/>
      </w:r>
      <w:hyperlink r:id="rId16" w:history="1">
        <w:r w:rsidR="00293F5E" w:rsidRPr="00941F11">
          <w:rPr>
            <w:rStyle w:val="Hipervnculo"/>
            <w:rFonts w:ascii="GE Inspira Sans" w:hAnsi="GE Inspira Sans"/>
            <w:lang w:val="es-ES"/>
          </w:rPr>
          <w:t>mprada@ryacomunicacion.com</w:t>
        </w:r>
      </w:hyperlink>
      <w:r w:rsidR="00293F5E" w:rsidRPr="00941F11">
        <w:rPr>
          <w:rFonts w:ascii="GE Inspira Sans" w:hAnsi="GE Inspira Sans"/>
          <w:lang w:val="es-ES"/>
        </w:rPr>
        <w:t xml:space="preserve"> </w:t>
      </w:r>
    </w:p>
    <w:sectPr w:rsidR="00E1657B" w:rsidRPr="00941F11" w:rsidSect="001F5DC2">
      <w:headerReference w:type="default" r:id="rId17"/>
      <w:pgSz w:w="11906" w:h="16838"/>
      <w:pgMar w:top="189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FBF8E" w14:textId="77777777" w:rsidR="00F15283" w:rsidRDefault="00F15283" w:rsidP="001B2B61">
      <w:r>
        <w:separator/>
      </w:r>
    </w:p>
  </w:endnote>
  <w:endnote w:type="continuationSeparator" w:id="0">
    <w:p w14:paraId="4BB21C4E" w14:textId="77777777" w:rsidR="00F15283" w:rsidRDefault="00F15283" w:rsidP="001B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Sans">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E Inspira">
    <w:altName w:val="Cambria"/>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F872B" w14:textId="77777777" w:rsidR="00F15283" w:rsidRDefault="00F15283" w:rsidP="001B2B61">
      <w:r>
        <w:separator/>
      </w:r>
    </w:p>
  </w:footnote>
  <w:footnote w:type="continuationSeparator" w:id="0">
    <w:p w14:paraId="27C27C37" w14:textId="77777777" w:rsidR="00F15283" w:rsidRDefault="00F15283" w:rsidP="001B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C6F5" w14:textId="088BDB81" w:rsidR="001B2B61" w:rsidRDefault="002B7483" w:rsidP="00E22808">
    <w:pPr>
      <w:pStyle w:val="Encabezado"/>
      <w:rPr>
        <w:rFonts w:ascii="GE Inspira" w:hAnsi="GE Inspira"/>
        <w:b/>
        <w:sz w:val="28"/>
        <w:szCs w:val="28"/>
      </w:rPr>
    </w:pPr>
    <w:r>
      <w:rPr>
        <w:rFonts w:ascii="GE Inspira" w:hAnsi="GE Inspira"/>
        <w:b/>
        <w:noProof/>
        <w:sz w:val="28"/>
        <w:szCs w:val="28"/>
        <w:lang w:val="es-ES" w:eastAsia="es-ES"/>
      </w:rPr>
      <w:drawing>
        <wp:anchor distT="0" distB="0" distL="114300" distR="114300" simplePos="0" relativeHeight="251661312" behindDoc="1" locked="0" layoutInCell="1" allowOverlap="1" wp14:anchorId="77116D7C" wp14:editId="721BFEBA">
          <wp:simplePos x="0" y="0"/>
          <wp:positionH relativeFrom="margin">
            <wp:posOffset>1285875</wp:posOffset>
          </wp:positionH>
          <wp:positionV relativeFrom="paragraph">
            <wp:posOffset>-87630</wp:posOffset>
          </wp:positionV>
          <wp:extent cx="1470149" cy="676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undacion_HM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149" cy="676275"/>
                  </a:xfrm>
                  <a:prstGeom prst="rect">
                    <a:avLst/>
                  </a:prstGeom>
                </pic:spPr>
              </pic:pic>
            </a:graphicData>
          </a:graphic>
          <wp14:sizeRelH relativeFrom="margin">
            <wp14:pctWidth>0</wp14:pctWidth>
          </wp14:sizeRelH>
          <wp14:sizeRelV relativeFrom="margin">
            <wp14:pctHeight>0</wp14:pctHeight>
          </wp14:sizeRelV>
        </wp:anchor>
      </w:drawing>
    </w:r>
    <w:r w:rsidR="001B2B61" w:rsidRPr="001B2B61">
      <w:rPr>
        <w:noProof/>
        <w:lang w:val="es-ES" w:eastAsia="es-ES"/>
      </w:rPr>
      <mc:AlternateContent>
        <mc:Choice Requires="wps">
          <w:drawing>
            <wp:anchor distT="0" distB="0" distL="114300" distR="114300" simplePos="0" relativeHeight="251659264" behindDoc="1" locked="0" layoutInCell="1" allowOverlap="1" wp14:anchorId="784B58D9" wp14:editId="7D9C85CC">
              <wp:simplePos x="0" y="0"/>
              <wp:positionH relativeFrom="column">
                <wp:posOffset>3431540</wp:posOffset>
              </wp:positionH>
              <wp:positionV relativeFrom="paragraph">
                <wp:posOffset>127000</wp:posOffset>
              </wp:positionV>
              <wp:extent cx="1923415" cy="788670"/>
              <wp:effectExtent l="0" t="0" r="0" b="0"/>
              <wp:wrapTight wrapText="bothSides">
                <wp:wrapPolygon edited="0">
                  <wp:start x="642" y="0"/>
                  <wp:lineTo x="642" y="20870"/>
                  <wp:lineTo x="20751" y="20870"/>
                  <wp:lineTo x="20751" y="0"/>
                  <wp:lineTo x="642"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88670"/>
                      </a:xfrm>
                      <a:prstGeom prst="rect">
                        <a:avLst/>
                      </a:prstGeom>
                      <a:noFill/>
                      <a:ln w="9525">
                        <a:noFill/>
                        <a:miter lim="800000"/>
                        <a:headEnd/>
                        <a:tailEnd/>
                      </a:ln>
                    </wps:spPr>
                    <wps:txbx>
                      <w:txbxContent>
                        <w:p w14:paraId="08393C73" w14:textId="50751AAE" w:rsidR="001B2B61" w:rsidRPr="009E56CA" w:rsidRDefault="001B2B61" w:rsidP="001B2B61">
                          <w:pPr>
                            <w:spacing w:before="360" w:after="100" w:afterAutospacing="1" w:line="260" w:lineRule="exact"/>
                            <w:rPr>
                              <w:rFonts w:ascii="GE Inspira Sans" w:hAnsi="GE Inspira Sans"/>
                              <w:b/>
                              <w:color w:val="595959" w:themeColor="text1" w:themeTint="A6"/>
                              <w:spacing w:val="-6"/>
                              <w:kern w:val="32"/>
                              <w:sz w:val="32"/>
                              <w:szCs w:val="32"/>
                            </w:rPr>
                          </w:pPr>
                          <w:r w:rsidRPr="009E56CA">
                            <w:rPr>
                              <w:rFonts w:ascii="GE Inspira Sans" w:hAnsi="GE Inspira Sans"/>
                              <w:b/>
                              <w:color w:val="595959" w:themeColor="text1" w:themeTint="A6"/>
                              <w:spacing w:val="-6"/>
                              <w:kern w:val="32"/>
                              <w:sz w:val="32"/>
                              <w:szCs w:val="32"/>
                            </w:rPr>
                            <w:t>GE Healthcare</w:t>
                          </w:r>
                          <w:r w:rsidR="00E22808">
                            <w:rPr>
                              <w:rFonts w:ascii="GE Inspira Sans" w:hAnsi="GE Inspira Sans"/>
                              <w:b/>
                              <w:color w:val="595959" w:themeColor="text1" w:themeTint="A6"/>
                              <w:spacing w:val="-6"/>
                              <w:kern w:val="32"/>
                              <w:sz w:val="32"/>
                              <w:szCs w:val="32"/>
                            </w:rPr>
                            <w:br/>
                            <w:t xml:space="preserve">HM </w:t>
                          </w:r>
                          <w:proofErr w:type="spellStart"/>
                          <w:r w:rsidR="00E22808">
                            <w:rPr>
                              <w:rFonts w:ascii="GE Inspira Sans" w:hAnsi="GE Inspira Sans"/>
                              <w:b/>
                              <w:color w:val="595959" w:themeColor="text1" w:themeTint="A6"/>
                              <w:spacing w:val="-6"/>
                              <w:kern w:val="32"/>
                              <w:sz w:val="32"/>
                              <w:szCs w:val="32"/>
                            </w:rPr>
                            <w:t>Hospitales</w:t>
                          </w:r>
                          <w:proofErr w:type="spellEnd"/>
                        </w:p>
                        <w:p w14:paraId="16D0B9FB" w14:textId="77777777" w:rsidR="001B2B61" w:rsidRPr="00B66467" w:rsidRDefault="001B2B61" w:rsidP="001B2B61">
                          <w:pPr>
                            <w:spacing w:before="360" w:after="240" w:line="240" w:lineRule="exact"/>
                            <w:rPr>
                              <w:rFonts w:ascii="GE Inspira" w:hAnsi="GE Inspira"/>
                              <w:b/>
                              <w:color w:val="0070C0"/>
                              <w:sz w:val="32"/>
                              <w:szCs w:val="32"/>
                            </w:rPr>
                          </w:pPr>
                        </w:p>
                        <w:p w14:paraId="607BA07B" w14:textId="77777777" w:rsidR="001B2B61" w:rsidRPr="00B66467" w:rsidRDefault="001B2B61" w:rsidP="001B2B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4B58D9" id="_x0000_t202" coordsize="21600,21600" o:spt="202" path="m,l,21600r21600,l21600,xe">
              <v:stroke joinstyle="miter"/>
              <v:path gradientshapeok="t" o:connecttype="rect"/>
            </v:shapetype>
            <v:shape id="Text Box 2" o:spid="_x0000_s1026" type="#_x0000_t202" style="position:absolute;margin-left:270.2pt;margin-top:10pt;width:151.45pt;height: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" filled="f" stroked="f">
              <v:textbox>
                <w:txbxContent>
                  <w:p w14:paraId="08393C73" w14:textId="50751AAE" w:rsidR="001B2B61" w:rsidRPr="009E56CA" w:rsidRDefault="001B2B61" w:rsidP="001B2B61">
                    <w:pPr>
                      <w:spacing w:before="360" w:after="100" w:afterAutospacing="1" w:line="260" w:lineRule="exact"/>
                      <w:rPr>
                        <w:rFonts w:ascii="GE Inspira Sans" w:hAnsi="GE Inspira Sans"/>
                        <w:b/>
                        <w:color w:val="595959" w:themeColor="text1" w:themeTint="A6"/>
                        <w:spacing w:val="-6"/>
                        <w:kern w:val="32"/>
                        <w:sz w:val="32"/>
                        <w:szCs w:val="32"/>
                      </w:rPr>
                    </w:pPr>
                    <w:r w:rsidRPr="009E56CA">
                      <w:rPr>
                        <w:rFonts w:ascii="GE Inspira Sans" w:hAnsi="GE Inspira Sans"/>
                        <w:b/>
                        <w:color w:val="595959" w:themeColor="text1" w:themeTint="A6"/>
                        <w:spacing w:val="-6"/>
                        <w:kern w:val="32"/>
                        <w:sz w:val="32"/>
                        <w:szCs w:val="32"/>
                      </w:rPr>
                      <w:t>GE Healthcare</w:t>
                    </w:r>
                    <w:r w:rsidR="00E22808">
                      <w:rPr>
                        <w:rFonts w:ascii="GE Inspira Sans" w:hAnsi="GE Inspira Sans"/>
                        <w:b/>
                        <w:color w:val="595959" w:themeColor="text1" w:themeTint="A6"/>
                        <w:spacing w:val="-6"/>
                        <w:kern w:val="32"/>
                        <w:sz w:val="32"/>
                        <w:szCs w:val="32"/>
                      </w:rPr>
                      <w:br/>
                      <w:t xml:space="preserve">HM </w:t>
                    </w:r>
                    <w:proofErr w:type="spellStart"/>
                    <w:r w:rsidR="00E22808">
                      <w:rPr>
                        <w:rFonts w:ascii="GE Inspira Sans" w:hAnsi="GE Inspira Sans"/>
                        <w:b/>
                        <w:color w:val="595959" w:themeColor="text1" w:themeTint="A6"/>
                        <w:spacing w:val="-6"/>
                        <w:kern w:val="32"/>
                        <w:sz w:val="32"/>
                        <w:szCs w:val="32"/>
                      </w:rPr>
                      <w:t>Hospitales</w:t>
                    </w:r>
                    <w:proofErr w:type="spellEnd"/>
                  </w:p>
                  <w:p w14:paraId="16D0B9FB" w14:textId="77777777" w:rsidR="001B2B61" w:rsidRPr="00B66467" w:rsidRDefault="001B2B61" w:rsidP="001B2B61">
                    <w:pPr>
                      <w:spacing w:before="360" w:after="240" w:line="240" w:lineRule="exact"/>
                      <w:rPr>
                        <w:rFonts w:ascii="GE Inspira" w:hAnsi="GE Inspira"/>
                        <w:b/>
                        <w:color w:val="0070C0"/>
                        <w:sz w:val="32"/>
                        <w:szCs w:val="32"/>
                      </w:rPr>
                    </w:pPr>
                  </w:p>
                  <w:p w14:paraId="607BA07B" w14:textId="77777777" w:rsidR="001B2B61" w:rsidRPr="00B66467" w:rsidRDefault="001B2B61" w:rsidP="001B2B61"/>
                </w:txbxContent>
              </v:textbox>
              <w10:wrap type="tight"/>
            </v:shape>
          </w:pict>
        </mc:Fallback>
      </mc:AlternateContent>
    </w:r>
    <w:r w:rsidR="001B2B61" w:rsidRPr="001B2B61">
      <w:rPr>
        <w:noProof/>
        <w:lang w:val="es-ES" w:eastAsia="es-ES"/>
      </w:rPr>
      <w:drawing>
        <wp:anchor distT="0" distB="0" distL="114300" distR="114300" simplePos="0" relativeHeight="251660288" behindDoc="1" locked="0" layoutInCell="1" allowOverlap="1" wp14:anchorId="78C5E4CF" wp14:editId="5AE7C339">
          <wp:simplePos x="0" y="0"/>
          <wp:positionH relativeFrom="column">
            <wp:posOffset>-66675</wp:posOffset>
          </wp:positionH>
          <wp:positionV relativeFrom="paragraph">
            <wp:posOffset>-181610</wp:posOffset>
          </wp:positionV>
          <wp:extent cx="942975" cy="922655"/>
          <wp:effectExtent l="0" t="0" r="9525" b="0"/>
          <wp:wrapTight wrapText="bothSides">
            <wp:wrapPolygon edited="0">
              <wp:start x="0" y="0"/>
              <wp:lineTo x="0" y="20961"/>
              <wp:lineTo x="21382" y="20961"/>
              <wp:lineTo x="21382" y="0"/>
              <wp:lineTo x="0" y="0"/>
            </wp:wrapPolygon>
          </wp:wrapTight>
          <wp:docPr id="12" name="Picture 3" descr="C:\Users\100017952\AppData\Local\Microsoft\Windows\Temporary Internet Files\Content.Word\monogra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017952\AppData\Local\Microsoft\Windows\Temporary Internet Files\Content.Word\monogram_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C74A6" w14:textId="1E96D7E7" w:rsidR="001B2B61" w:rsidRDefault="001B2B61" w:rsidP="001B2B61">
    <w:pPr>
      <w:rPr>
        <w:rFonts w:ascii="GE Inspira" w:hAnsi="GE Inspira"/>
        <w:b/>
        <w:sz w:val="32"/>
        <w:szCs w:val="32"/>
      </w:rPr>
    </w:pPr>
  </w:p>
  <w:p w14:paraId="36D407BB" w14:textId="703BC72C" w:rsidR="001B2B61" w:rsidRDefault="001B2B61" w:rsidP="001B2B61">
    <w:pPr>
      <w:rPr>
        <w:rFonts w:ascii="GE Inspira" w:hAnsi="GE Inspira"/>
        <w:b/>
        <w:sz w:val="32"/>
        <w:szCs w:val="32"/>
      </w:rPr>
    </w:pPr>
  </w:p>
  <w:p w14:paraId="7F395B7C" w14:textId="77777777" w:rsidR="001B2B61" w:rsidRPr="00A430CF" w:rsidRDefault="001B2B61" w:rsidP="001B2B61">
    <w:pPr>
      <w:rPr>
        <w:rFonts w:ascii="GE Inspira" w:hAnsi="GE Inspira"/>
        <w:b/>
        <w:sz w:val="32"/>
        <w:szCs w:val="32"/>
      </w:rPr>
    </w:pPr>
    <w:r w:rsidRPr="00A430CF">
      <w:rPr>
        <w:rFonts w:ascii="GE Inspira" w:hAnsi="GE Inspira"/>
        <w:b/>
        <w:sz w:val="32"/>
        <w:szCs w:val="32"/>
      </w:rPr>
      <w:t>PRESS RELEASE</w:t>
    </w:r>
  </w:p>
  <w:p w14:paraId="567799FC" w14:textId="444E3D20" w:rsidR="001B2B61" w:rsidRDefault="001B2B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319"/>
    <w:multiLevelType w:val="hybridMultilevel"/>
    <w:tmpl w:val="468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64FB"/>
    <w:multiLevelType w:val="hybridMultilevel"/>
    <w:tmpl w:val="8FB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599"/>
    <w:multiLevelType w:val="hybridMultilevel"/>
    <w:tmpl w:val="379A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B427C"/>
    <w:multiLevelType w:val="hybridMultilevel"/>
    <w:tmpl w:val="F86E4564"/>
    <w:lvl w:ilvl="0" w:tplc="B6E287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845A5"/>
    <w:multiLevelType w:val="hybridMultilevel"/>
    <w:tmpl w:val="03DC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74611"/>
    <w:multiLevelType w:val="hybridMultilevel"/>
    <w:tmpl w:val="72D4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94B77"/>
    <w:multiLevelType w:val="hybridMultilevel"/>
    <w:tmpl w:val="B62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A67CCC"/>
    <w:multiLevelType w:val="hybridMultilevel"/>
    <w:tmpl w:val="E116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E1075"/>
    <w:multiLevelType w:val="hybridMultilevel"/>
    <w:tmpl w:val="26669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8"/>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6A"/>
    <w:rsid w:val="00012AA0"/>
    <w:rsid w:val="000132BF"/>
    <w:rsid w:val="0005336F"/>
    <w:rsid w:val="000555E1"/>
    <w:rsid w:val="00075AA6"/>
    <w:rsid w:val="00085BAF"/>
    <w:rsid w:val="00085CC1"/>
    <w:rsid w:val="000A2723"/>
    <w:rsid w:val="000A49C0"/>
    <w:rsid w:val="000A4B60"/>
    <w:rsid w:val="000B3235"/>
    <w:rsid w:val="000C41BC"/>
    <w:rsid w:val="000D1106"/>
    <w:rsid w:val="000D140F"/>
    <w:rsid w:val="000E4756"/>
    <w:rsid w:val="000F2BFC"/>
    <w:rsid w:val="001054E9"/>
    <w:rsid w:val="00107C69"/>
    <w:rsid w:val="001217A6"/>
    <w:rsid w:val="00132510"/>
    <w:rsid w:val="0013479A"/>
    <w:rsid w:val="001442A9"/>
    <w:rsid w:val="00150F28"/>
    <w:rsid w:val="001562CB"/>
    <w:rsid w:val="001608C3"/>
    <w:rsid w:val="00163376"/>
    <w:rsid w:val="00170754"/>
    <w:rsid w:val="00172E96"/>
    <w:rsid w:val="001821B8"/>
    <w:rsid w:val="0018769D"/>
    <w:rsid w:val="00190BF9"/>
    <w:rsid w:val="00196AE9"/>
    <w:rsid w:val="001A4D6D"/>
    <w:rsid w:val="001B2B61"/>
    <w:rsid w:val="001C1D4C"/>
    <w:rsid w:val="001C5E1F"/>
    <w:rsid w:val="001C61ED"/>
    <w:rsid w:val="001E1A69"/>
    <w:rsid w:val="001E491E"/>
    <w:rsid w:val="001E5BB6"/>
    <w:rsid w:val="001E7352"/>
    <w:rsid w:val="001F5DC2"/>
    <w:rsid w:val="001F6772"/>
    <w:rsid w:val="001F7860"/>
    <w:rsid w:val="0020149F"/>
    <w:rsid w:val="00206269"/>
    <w:rsid w:val="0021570F"/>
    <w:rsid w:val="00215B82"/>
    <w:rsid w:val="002275DF"/>
    <w:rsid w:val="002432CC"/>
    <w:rsid w:val="00243794"/>
    <w:rsid w:val="00265B7B"/>
    <w:rsid w:val="0027128F"/>
    <w:rsid w:val="00284E95"/>
    <w:rsid w:val="0029151B"/>
    <w:rsid w:val="00293F5E"/>
    <w:rsid w:val="00295EA3"/>
    <w:rsid w:val="00296804"/>
    <w:rsid w:val="002A3EBC"/>
    <w:rsid w:val="002B4BE0"/>
    <w:rsid w:val="002B5F4E"/>
    <w:rsid w:val="002B7483"/>
    <w:rsid w:val="002D284F"/>
    <w:rsid w:val="002D337F"/>
    <w:rsid w:val="00301067"/>
    <w:rsid w:val="0031059A"/>
    <w:rsid w:val="00312B8F"/>
    <w:rsid w:val="00313504"/>
    <w:rsid w:val="00316726"/>
    <w:rsid w:val="0037119D"/>
    <w:rsid w:val="0039383F"/>
    <w:rsid w:val="003C2122"/>
    <w:rsid w:val="003C6E7A"/>
    <w:rsid w:val="003F0945"/>
    <w:rsid w:val="003F1BD3"/>
    <w:rsid w:val="00402901"/>
    <w:rsid w:val="004154A6"/>
    <w:rsid w:val="00416C4D"/>
    <w:rsid w:val="00421BE4"/>
    <w:rsid w:val="00441581"/>
    <w:rsid w:val="00441A4B"/>
    <w:rsid w:val="004621F3"/>
    <w:rsid w:val="00482EFA"/>
    <w:rsid w:val="00493765"/>
    <w:rsid w:val="00493A3D"/>
    <w:rsid w:val="004A205A"/>
    <w:rsid w:val="004B3337"/>
    <w:rsid w:val="004D2FA5"/>
    <w:rsid w:val="004E3CB3"/>
    <w:rsid w:val="004E5AB6"/>
    <w:rsid w:val="004F313D"/>
    <w:rsid w:val="00530FA0"/>
    <w:rsid w:val="00543E18"/>
    <w:rsid w:val="00563372"/>
    <w:rsid w:val="005642AA"/>
    <w:rsid w:val="0057421A"/>
    <w:rsid w:val="00593446"/>
    <w:rsid w:val="005C5857"/>
    <w:rsid w:val="005D3445"/>
    <w:rsid w:val="006061FE"/>
    <w:rsid w:val="00620255"/>
    <w:rsid w:val="006210F7"/>
    <w:rsid w:val="00625CB6"/>
    <w:rsid w:val="00633C5E"/>
    <w:rsid w:val="006449CE"/>
    <w:rsid w:val="00652713"/>
    <w:rsid w:val="00653FA8"/>
    <w:rsid w:val="006953CD"/>
    <w:rsid w:val="006A4EEA"/>
    <w:rsid w:val="006A6A5E"/>
    <w:rsid w:val="006B53E8"/>
    <w:rsid w:val="006C6031"/>
    <w:rsid w:val="006F27DD"/>
    <w:rsid w:val="00710BB6"/>
    <w:rsid w:val="00724A7A"/>
    <w:rsid w:val="007251AD"/>
    <w:rsid w:val="00741CF3"/>
    <w:rsid w:val="007425B0"/>
    <w:rsid w:val="00752690"/>
    <w:rsid w:val="00781471"/>
    <w:rsid w:val="0079660A"/>
    <w:rsid w:val="007A681C"/>
    <w:rsid w:val="007B5424"/>
    <w:rsid w:val="007D5076"/>
    <w:rsid w:val="007E1BD3"/>
    <w:rsid w:val="00822325"/>
    <w:rsid w:val="00825D67"/>
    <w:rsid w:val="0083402D"/>
    <w:rsid w:val="00834A23"/>
    <w:rsid w:val="00854076"/>
    <w:rsid w:val="00860F3D"/>
    <w:rsid w:val="00861702"/>
    <w:rsid w:val="008617A4"/>
    <w:rsid w:val="00882039"/>
    <w:rsid w:val="00896E85"/>
    <w:rsid w:val="00896FC6"/>
    <w:rsid w:val="008A562D"/>
    <w:rsid w:val="008C39EB"/>
    <w:rsid w:val="008C73A6"/>
    <w:rsid w:val="008C7FA3"/>
    <w:rsid w:val="008F31F9"/>
    <w:rsid w:val="008F4D20"/>
    <w:rsid w:val="008F55C8"/>
    <w:rsid w:val="00902940"/>
    <w:rsid w:val="00904686"/>
    <w:rsid w:val="00911656"/>
    <w:rsid w:val="00941F11"/>
    <w:rsid w:val="00954F5D"/>
    <w:rsid w:val="00961BB2"/>
    <w:rsid w:val="00972A44"/>
    <w:rsid w:val="00987EEC"/>
    <w:rsid w:val="009908DE"/>
    <w:rsid w:val="009A34C8"/>
    <w:rsid w:val="009A4786"/>
    <w:rsid w:val="009B498C"/>
    <w:rsid w:val="009B7957"/>
    <w:rsid w:val="009B7A08"/>
    <w:rsid w:val="009C0563"/>
    <w:rsid w:val="009C7435"/>
    <w:rsid w:val="009D1F7D"/>
    <w:rsid w:val="009D49A6"/>
    <w:rsid w:val="009D4BF4"/>
    <w:rsid w:val="009E0E79"/>
    <w:rsid w:val="009E348D"/>
    <w:rsid w:val="009E3D90"/>
    <w:rsid w:val="009E56CA"/>
    <w:rsid w:val="009F1E73"/>
    <w:rsid w:val="00A206E9"/>
    <w:rsid w:val="00A42F85"/>
    <w:rsid w:val="00A52D2B"/>
    <w:rsid w:val="00A64B8E"/>
    <w:rsid w:val="00A75C40"/>
    <w:rsid w:val="00AA49EB"/>
    <w:rsid w:val="00AA6CF7"/>
    <w:rsid w:val="00AB7808"/>
    <w:rsid w:val="00AC3C1A"/>
    <w:rsid w:val="00AD07B6"/>
    <w:rsid w:val="00AE25EE"/>
    <w:rsid w:val="00AE7BFB"/>
    <w:rsid w:val="00AF1FA2"/>
    <w:rsid w:val="00AF609A"/>
    <w:rsid w:val="00B035A3"/>
    <w:rsid w:val="00B062BA"/>
    <w:rsid w:val="00B06EB7"/>
    <w:rsid w:val="00B07DD1"/>
    <w:rsid w:val="00B30A04"/>
    <w:rsid w:val="00B77366"/>
    <w:rsid w:val="00B82FB7"/>
    <w:rsid w:val="00B85831"/>
    <w:rsid w:val="00B879A7"/>
    <w:rsid w:val="00BA5EF4"/>
    <w:rsid w:val="00BB5CD1"/>
    <w:rsid w:val="00BC4919"/>
    <w:rsid w:val="00BD04F7"/>
    <w:rsid w:val="00BE4CDD"/>
    <w:rsid w:val="00BF0BEB"/>
    <w:rsid w:val="00BF1FBF"/>
    <w:rsid w:val="00BF3FE5"/>
    <w:rsid w:val="00C016C1"/>
    <w:rsid w:val="00C038A1"/>
    <w:rsid w:val="00C06A6E"/>
    <w:rsid w:val="00C16477"/>
    <w:rsid w:val="00C167A9"/>
    <w:rsid w:val="00C22139"/>
    <w:rsid w:val="00C32F4C"/>
    <w:rsid w:val="00C4297A"/>
    <w:rsid w:val="00C4520C"/>
    <w:rsid w:val="00C574AC"/>
    <w:rsid w:val="00C654E1"/>
    <w:rsid w:val="00C841D5"/>
    <w:rsid w:val="00C93935"/>
    <w:rsid w:val="00CB1E3E"/>
    <w:rsid w:val="00CC69E4"/>
    <w:rsid w:val="00CD5C81"/>
    <w:rsid w:val="00CF7F27"/>
    <w:rsid w:val="00D04DEB"/>
    <w:rsid w:val="00D11DB2"/>
    <w:rsid w:val="00D23E5C"/>
    <w:rsid w:val="00D26826"/>
    <w:rsid w:val="00D33876"/>
    <w:rsid w:val="00D412FA"/>
    <w:rsid w:val="00D434B9"/>
    <w:rsid w:val="00D470F6"/>
    <w:rsid w:val="00D52FE5"/>
    <w:rsid w:val="00D66567"/>
    <w:rsid w:val="00D8405B"/>
    <w:rsid w:val="00D934A1"/>
    <w:rsid w:val="00D95D38"/>
    <w:rsid w:val="00DE6BF6"/>
    <w:rsid w:val="00DF54C0"/>
    <w:rsid w:val="00E1406C"/>
    <w:rsid w:val="00E1657B"/>
    <w:rsid w:val="00E169B6"/>
    <w:rsid w:val="00E22808"/>
    <w:rsid w:val="00E24D4E"/>
    <w:rsid w:val="00E31378"/>
    <w:rsid w:val="00E36CC8"/>
    <w:rsid w:val="00E5396A"/>
    <w:rsid w:val="00E80722"/>
    <w:rsid w:val="00E820C2"/>
    <w:rsid w:val="00E931B8"/>
    <w:rsid w:val="00E93B8D"/>
    <w:rsid w:val="00EC43D5"/>
    <w:rsid w:val="00EC7FF7"/>
    <w:rsid w:val="00F15283"/>
    <w:rsid w:val="00F24BAE"/>
    <w:rsid w:val="00F3197D"/>
    <w:rsid w:val="00F51FF3"/>
    <w:rsid w:val="00F542A8"/>
    <w:rsid w:val="00F54D3F"/>
    <w:rsid w:val="00F7699F"/>
    <w:rsid w:val="00F90443"/>
    <w:rsid w:val="00F907B3"/>
    <w:rsid w:val="00F970C6"/>
    <w:rsid w:val="00FA0DA1"/>
    <w:rsid w:val="00FA1A28"/>
    <w:rsid w:val="00FA396B"/>
    <w:rsid w:val="00FB4889"/>
    <w:rsid w:val="00FC3C86"/>
    <w:rsid w:val="00FC40E3"/>
    <w:rsid w:val="00FD0913"/>
    <w:rsid w:val="00FD22CC"/>
    <w:rsid w:val="00FD7C9F"/>
    <w:rsid w:val="00FE0197"/>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80B1C4"/>
  <w15:docId w15:val="{EE0707A3-B0B3-4A2C-A5C1-37CD8DD6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96A"/>
    <w:pPr>
      <w:spacing w:after="0" w:line="240" w:lineRule="auto"/>
    </w:pPr>
    <w:rPr>
      <w:rFonts w:ascii="Calibri" w:hAnsi="Calibri"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396A"/>
    <w:pPr>
      <w:ind w:left="720"/>
      <w:contextualSpacing/>
    </w:pPr>
  </w:style>
  <w:style w:type="character" w:styleId="Refdecomentario">
    <w:name w:val="annotation reference"/>
    <w:basedOn w:val="Fuentedeprrafopredeter"/>
    <w:uiPriority w:val="99"/>
    <w:semiHidden/>
    <w:unhideWhenUsed/>
    <w:rsid w:val="00652713"/>
    <w:rPr>
      <w:sz w:val="16"/>
      <w:szCs w:val="16"/>
    </w:rPr>
  </w:style>
  <w:style w:type="paragraph" w:styleId="Textocomentario">
    <w:name w:val="annotation text"/>
    <w:basedOn w:val="Normal"/>
    <w:link w:val="TextocomentarioCar"/>
    <w:uiPriority w:val="99"/>
    <w:semiHidden/>
    <w:unhideWhenUsed/>
    <w:rsid w:val="00652713"/>
    <w:rPr>
      <w:sz w:val="20"/>
      <w:szCs w:val="20"/>
    </w:rPr>
  </w:style>
  <w:style w:type="character" w:customStyle="1" w:styleId="TextocomentarioCar">
    <w:name w:val="Texto comentario Car"/>
    <w:basedOn w:val="Fuentedeprrafopredeter"/>
    <w:link w:val="Textocomentario"/>
    <w:uiPriority w:val="99"/>
    <w:semiHidden/>
    <w:rsid w:val="00652713"/>
    <w:rPr>
      <w:rFonts w:ascii="Calibri" w:hAnsi="Calibri"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652713"/>
    <w:rPr>
      <w:b/>
      <w:bCs/>
    </w:rPr>
  </w:style>
  <w:style w:type="character" w:customStyle="1" w:styleId="AsuntodelcomentarioCar">
    <w:name w:val="Asunto del comentario Car"/>
    <w:basedOn w:val="TextocomentarioCar"/>
    <w:link w:val="Asuntodelcomentario"/>
    <w:uiPriority w:val="99"/>
    <w:semiHidden/>
    <w:rsid w:val="00652713"/>
    <w:rPr>
      <w:rFonts w:ascii="Calibri" w:hAnsi="Calibri" w:cs="Times New Roman"/>
      <w:b/>
      <w:bCs/>
      <w:sz w:val="20"/>
      <w:szCs w:val="20"/>
      <w:lang w:eastAsia="en-GB"/>
    </w:rPr>
  </w:style>
  <w:style w:type="paragraph" w:styleId="Textodeglobo">
    <w:name w:val="Balloon Text"/>
    <w:basedOn w:val="Normal"/>
    <w:link w:val="TextodegloboCar"/>
    <w:uiPriority w:val="99"/>
    <w:semiHidden/>
    <w:unhideWhenUsed/>
    <w:rsid w:val="00652713"/>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713"/>
    <w:rPr>
      <w:rFonts w:ascii="Tahoma" w:hAnsi="Tahoma" w:cs="Tahoma"/>
      <w:sz w:val="16"/>
      <w:szCs w:val="16"/>
      <w:lang w:eastAsia="en-GB"/>
    </w:rPr>
  </w:style>
  <w:style w:type="paragraph" w:styleId="Encabezado">
    <w:name w:val="header"/>
    <w:basedOn w:val="Normal"/>
    <w:link w:val="EncabezadoCar"/>
    <w:uiPriority w:val="99"/>
    <w:unhideWhenUsed/>
    <w:rsid w:val="001B2B61"/>
    <w:pPr>
      <w:tabs>
        <w:tab w:val="center" w:pos="4680"/>
        <w:tab w:val="right" w:pos="9360"/>
      </w:tabs>
    </w:pPr>
  </w:style>
  <w:style w:type="character" w:customStyle="1" w:styleId="EncabezadoCar">
    <w:name w:val="Encabezado Car"/>
    <w:basedOn w:val="Fuentedeprrafopredeter"/>
    <w:link w:val="Encabezado"/>
    <w:uiPriority w:val="99"/>
    <w:rsid w:val="001B2B61"/>
    <w:rPr>
      <w:rFonts w:ascii="Calibri" w:hAnsi="Calibri" w:cs="Times New Roman"/>
      <w:lang w:eastAsia="en-GB"/>
    </w:rPr>
  </w:style>
  <w:style w:type="paragraph" w:styleId="Piedepgina">
    <w:name w:val="footer"/>
    <w:basedOn w:val="Normal"/>
    <w:link w:val="PiedepginaCar"/>
    <w:uiPriority w:val="99"/>
    <w:unhideWhenUsed/>
    <w:rsid w:val="001B2B61"/>
    <w:pPr>
      <w:tabs>
        <w:tab w:val="center" w:pos="4680"/>
        <w:tab w:val="right" w:pos="9360"/>
      </w:tabs>
    </w:pPr>
  </w:style>
  <w:style w:type="character" w:customStyle="1" w:styleId="PiedepginaCar">
    <w:name w:val="Pie de página Car"/>
    <w:basedOn w:val="Fuentedeprrafopredeter"/>
    <w:link w:val="Piedepgina"/>
    <w:uiPriority w:val="99"/>
    <w:rsid w:val="001B2B61"/>
    <w:rPr>
      <w:rFonts w:ascii="Calibri" w:hAnsi="Calibri" w:cs="Times New Roman"/>
      <w:lang w:eastAsia="en-GB"/>
    </w:rPr>
  </w:style>
  <w:style w:type="character" w:styleId="Textoennegrita">
    <w:name w:val="Strong"/>
    <w:basedOn w:val="Fuentedeprrafopredeter"/>
    <w:uiPriority w:val="22"/>
    <w:qFormat/>
    <w:rsid w:val="00D95D38"/>
    <w:rPr>
      <w:b/>
      <w:bCs/>
    </w:rPr>
  </w:style>
  <w:style w:type="paragraph" w:styleId="Textonotaalfinal">
    <w:name w:val="endnote text"/>
    <w:basedOn w:val="Normal"/>
    <w:link w:val="TextonotaalfinalCar"/>
    <w:uiPriority w:val="99"/>
    <w:semiHidden/>
    <w:unhideWhenUsed/>
    <w:rsid w:val="0057421A"/>
    <w:rPr>
      <w:sz w:val="20"/>
      <w:szCs w:val="20"/>
    </w:rPr>
  </w:style>
  <w:style w:type="character" w:customStyle="1" w:styleId="TextonotaalfinalCar">
    <w:name w:val="Texto nota al final Car"/>
    <w:basedOn w:val="Fuentedeprrafopredeter"/>
    <w:link w:val="Textonotaalfinal"/>
    <w:uiPriority w:val="99"/>
    <w:semiHidden/>
    <w:rsid w:val="0057421A"/>
    <w:rPr>
      <w:rFonts w:ascii="Calibri" w:hAnsi="Calibri" w:cs="Times New Roman"/>
      <w:sz w:val="20"/>
      <w:szCs w:val="20"/>
      <w:lang w:eastAsia="en-GB"/>
    </w:rPr>
  </w:style>
  <w:style w:type="character" w:styleId="Refdenotaalfinal">
    <w:name w:val="endnote reference"/>
    <w:basedOn w:val="Fuentedeprrafopredeter"/>
    <w:uiPriority w:val="99"/>
    <w:semiHidden/>
    <w:unhideWhenUsed/>
    <w:rsid w:val="0057421A"/>
    <w:rPr>
      <w:vertAlign w:val="superscript"/>
    </w:rPr>
  </w:style>
  <w:style w:type="character" w:styleId="Hipervnculo">
    <w:name w:val="Hyperlink"/>
    <w:basedOn w:val="Fuentedeprrafopredeter"/>
    <w:uiPriority w:val="99"/>
    <w:unhideWhenUsed/>
    <w:rsid w:val="0057421A"/>
    <w:rPr>
      <w:color w:val="0000FF" w:themeColor="hyperlink"/>
      <w:u w:val="single"/>
    </w:rPr>
  </w:style>
  <w:style w:type="character" w:styleId="Hipervnculovisitado">
    <w:name w:val="FollowedHyperlink"/>
    <w:basedOn w:val="Fuentedeprrafopredeter"/>
    <w:uiPriority w:val="99"/>
    <w:semiHidden/>
    <w:unhideWhenUsed/>
    <w:rsid w:val="0057421A"/>
    <w:rPr>
      <w:color w:val="800080" w:themeColor="followedHyperlink"/>
      <w:u w:val="single"/>
    </w:rPr>
  </w:style>
  <w:style w:type="character" w:customStyle="1" w:styleId="UnresolvedMention">
    <w:name w:val="Unresolved Mention"/>
    <w:basedOn w:val="Fuentedeprrafopredeter"/>
    <w:uiPriority w:val="99"/>
    <w:semiHidden/>
    <w:unhideWhenUsed/>
    <w:rsid w:val="009E56CA"/>
    <w:rPr>
      <w:color w:val="808080"/>
      <w:shd w:val="clear" w:color="auto" w:fill="E6E6E6"/>
    </w:rPr>
  </w:style>
  <w:style w:type="paragraph" w:styleId="Textosinformato">
    <w:name w:val="Plain Text"/>
    <w:basedOn w:val="Normal"/>
    <w:link w:val="TextosinformatoCar"/>
    <w:uiPriority w:val="99"/>
    <w:unhideWhenUsed/>
    <w:rsid w:val="009D1F7D"/>
    <w:rPr>
      <w:rFonts w:cstheme="minorBidi"/>
      <w:szCs w:val="21"/>
      <w:lang w:val="en-US" w:eastAsia="en-US"/>
    </w:rPr>
  </w:style>
  <w:style w:type="character" w:customStyle="1" w:styleId="TextosinformatoCar">
    <w:name w:val="Texto sin formato Car"/>
    <w:basedOn w:val="Fuentedeprrafopredeter"/>
    <w:link w:val="Textosinformato"/>
    <w:uiPriority w:val="99"/>
    <w:rsid w:val="009D1F7D"/>
    <w:rPr>
      <w:rFonts w:ascii="Calibri" w:hAnsi="Calibri"/>
      <w:szCs w:val="21"/>
      <w:lang w:val="en-US"/>
    </w:rPr>
  </w:style>
  <w:style w:type="character" w:customStyle="1" w:styleId="normaltextrun">
    <w:name w:val="normaltextrun"/>
    <w:basedOn w:val="Fuentedeprrafopredeter"/>
    <w:rsid w:val="00FC3C86"/>
  </w:style>
  <w:style w:type="character" w:customStyle="1" w:styleId="eop">
    <w:name w:val="eop"/>
    <w:basedOn w:val="Fuentedeprrafopredeter"/>
    <w:rsid w:val="00FC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46833">
      <w:bodyDiv w:val="1"/>
      <w:marLeft w:val="0"/>
      <w:marRight w:val="0"/>
      <w:marTop w:val="0"/>
      <w:marBottom w:val="0"/>
      <w:divBdr>
        <w:top w:val="none" w:sz="0" w:space="0" w:color="auto"/>
        <w:left w:val="none" w:sz="0" w:space="0" w:color="auto"/>
        <w:bottom w:val="none" w:sz="0" w:space="0" w:color="auto"/>
        <w:right w:val="none" w:sz="0" w:space="0" w:color="auto"/>
      </w:divBdr>
    </w:div>
    <w:div w:id="663708403">
      <w:bodyDiv w:val="1"/>
      <w:marLeft w:val="0"/>
      <w:marRight w:val="0"/>
      <w:marTop w:val="0"/>
      <w:marBottom w:val="0"/>
      <w:divBdr>
        <w:top w:val="none" w:sz="0" w:space="0" w:color="auto"/>
        <w:left w:val="none" w:sz="0" w:space="0" w:color="auto"/>
        <w:bottom w:val="none" w:sz="0" w:space="0" w:color="auto"/>
        <w:right w:val="none" w:sz="0" w:space="0" w:color="auto"/>
      </w:divBdr>
    </w:div>
    <w:div w:id="737556676">
      <w:bodyDiv w:val="1"/>
      <w:marLeft w:val="0"/>
      <w:marRight w:val="0"/>
      <w:marTop w:val="0"/>
      <w:marBottom w:val="0"/>
      <w:divBdr>
        <w:top w:val="none" w:sz="0" w:space="0" w:color="auto"/>
        <w:left w:val="none" w:sz="0" w:space="0" w:color="auto"/>
        <w:bottom w:val="none" w:sz="0" w:space="0" w:color="auto"/>
        <w:right w:val="none" w:sz="0" w:space="0" w:color="auto"/>
      </w:divBdr>
    </w:div>
    <w:div w:id="1083142922">
      <w:bodyDiv w:val="1"/>
      <w:marLeft w:val="0"/>
      <w:marRight w:val="0"/>
      <w:marTop w:val="0"/>
      <w:marBottom w:val="0"/>
      <w:divBdr>
        <w:top w:val="none" w:sz="0" w:space="0" w:color="auto"/>
        <w:left w:val="none" w:sz="0" w:space="0" w:color="auto"/>
        <w:bottom w:val="none" w:sz="0" w:space="0" w:color="auto"/>
        <w:right w:val="none" w:sz="0" w:space="0" w:color="auto"/>
      </w:divBdr>
    </w:div>
    <w:div w:id="1154759057">
      <w:bodyDiv w:val="1"/>
      <w:marLeft w:val="0"/>
      <w:marRight w:val="0"/>
      <w:marTop w:val="0"/>
      <w:marBottom w:val="0"/>
      <w:divBdr>
        <w:top w:val="none" w:sz="0" w:space="0" w:color="auto"/>
        <w:left w:val="none" w:sz="0" w:space="0" w:color="auto"/>
        <w:bottom w:val="none" w:sz="0" w:space="0" w:color="auto"/>
        <w:right w:val="none" w:sz="0" w:space="0" w:color="auto"/>
      </w:divBdr>
    </w:div>
    <w:div w:id="1551304438">
      <w:bodyDiv w:val="1"/>
      <w:marLeft w:val="0"/>
      <w:marRight w:val="0"/>
      <w:marTop w:val="0"/>
      <w:marBottom w:val="0"/>
      <w:divBdr>
        <w:top w:val="none" w:sz="0" w:space="0" w:color="auto"/>
        <w:left w:val="none" w:sz="0" w:space="0" w:color="auto"/>
        <w:bottom w:val="none" w:sz="0" w:space="0" w:color="auto"/>
        <w:right w:val="none" w:sz="0" w:space="0" w:color="auto"/>
      </w:divBdr>
    </w:div>
    <w:div w:id="1843817536">
      <w:bodyDiv w:val="1"/>
      <w:marLeft w:val="0"/>
      <w:marRight w:val="0"/>
      <w:marTop w:val="0"/>
      <w:marBottom w:val="0"/>
      <w:divBdr>
        <w:top w:val="none" w:sz="0" w:space="0" w:color="auto"/>
        <w:left w:val="none" w:sz="0" w:space="0" w:color="auto"/>
        <w:bottom w:val="none" w:sz="0" w:space="0" w:color="auto"/>
        <w:right w:val="none" w:sz="0" w:space="0" w:color="auto"/>
      </w:divBdr>
    </w:div>
    <w:div w:id="1879466068">
      <w:bodyDiv w:val="1"/>
      <w:marLeft w:val="0"/>
      <w:marRight w:val="0"/>
      <w:marTop w:val="0"/>
      <w:marBottom w:val="0"/>
      <w:divBdr>
        <w:top w:val="none" w:sz="0" w:space="0" w:color="auto"/>
        <w:left w:val="none" w:sz="0" w:space="0" w:color="auto"/>
        <w:bottom w:val="none" w:sz="0" w:space="0" w:color="auto"/>
        <w:right w:val="none" w:sz="0" w:space="0" w:color="auto"/>
      </w:divBdr>
    </w:div>
    <w:div w:id="20388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Healthcare/" TargetMode="External"/><Relationship Id="rId13" Type="http://schemas.openxmlformats.org/officeDocument/2006/relationships/hyperlink" Target="http://www.gehealthcare.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gehealthcare.com/insigh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prada@ryacomunicacion.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gehealthcare/" TargetMode="External"/><Relationship Id="rId5" Type="http://schemas.openxmlformats.org/officeDocument/2006/relationships/webSettings" Target="webSettings.xml"/><Relationship Id="rId15" Type="http://schemas.openxmlformats.org/officeDocument/2006/relationships/hyperlink" Target="mailto:aconcepcion@ryacomunicacion.com" TargetMode="External"/><Relationship Id="rId10" Type="http://schemas.openxmlformats.org/officeDocument/2006/relationships/hyperlink" Target="https://twitter.com/GEHealthca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gehealthcare" TargetMode="External"/><Relationship Id="rId14" Type="http://schemas.openxmlformats.org/officeDocument/2006/relationships/hyperlink" Target="mailto:mgarciarodriguez@hmhospitales.com"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D2B3B-492D-4FBA-BF1E-54CE5B2526A5}">
  <ds:schemaRefs>
    <ds:schemaRef ds:uri="http://schemas.openxmlformats.org/officeDocument/2006/bibliography"/>
  </ds:schemaRefs>
</ds:datastoreItem>
</file>

<file path=customXml/itemProps2.xml><?xml version="1.0" encoding="utf-8"?>
<ds:datastoreItem xmlns:ds="http://schemas.openxmlformats.org/officeDocument/2006/customXml" ds:itemID="{89D45603-491C-41EF-B38D-720BCF671B9D}"/>
</file>

<file path=customXml/itemProps3.xml><?xml version="1.0" encoding="utf-8"?>
<ds:datastoreItem xmlns:ds="http://schemas.openxmlformats.org/officeDocument/2006/customXml" ds:itemID="{7FF36D4D-F28E-47CC-A966-AA4530AD4045}"/>
</file>

<file path=customXml/itemProps4.xml><?xml version="1.0" encoding="utf-8"?>
<ds:datastoreItem xmlns:ds="http://schemas.openxmlformats.org/officeDocument/2006/customXml" ds:itemID="{8E972DAD-DDB8-4C43-82BA-EDA357C80C9F}"/>
</file>

<file path=docProps/app.xml><?xml version="1.0" encoding="utf-8"?>
<Properties xmlns="http://schemas.openxmlformats.org/officeDocument/2006/extended-properties" xmlns:vt="http://schemas.openxmlformats.org/officeDocument/2006/docPropsVTypes">
  <Template>Normal</Template>
  <TotalTime>26</TotalTime>
  <Pages>3</Pages>
  <Words>1306</Words>
  <Characters>7185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dc:creator>
  <cp:lastModifiedBy>Marcos Garcia Rodriguez</cp:lastModifiedBy>
  <cp:revision>8</cp:revision>
  <cp:lastPrinted>2022-05-10T09:41:00Z</cp:lastPrinted>
  <dcterms:created xsi:type="dcterms:W3CDTF">2022-05-19T08:08:00Z</dcterms:created>
  <dcterms:modified xsi:type="dcterms:W3CDTF">2022-05-30T09:04:00Z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