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EC" w:rsidRDefault="00FF16CF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-619760</wp:posOffset>
            </wp:positionV>
            <wp:extent cx="2209800" cy="931545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HM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29127" y1="23472" x2="29127" y2="23472"/>
                                  <a14:foregroundMark x1="67335" y1="18235" x2="67335" y2="18235"/>
                                  <a14:foregroundMark x1="4664" y1="69059" x2="4664" y2="69059"/>
                                  <a14:foregroundMark x1="15381" y1="72308" x2="15381" y2="72308"/>
                                  <a14:foregroundMark x1="29945" y1="69738" x2="29945" y2="69738"/>
                                  <a14:foregroundMark x1="42872" y1="69059" x2="42872" y2="69059"/>
                                  <a14:foregroundMark x1="48088" y1="71678" x2="48088" y2="71678"/>
                                  <a14:foregroundMark x1="55778" y1="71048" x2="55778" y2="71048"/>
                                  <a14:foregroundMark x1="64860" y1="59311" x2="64860" y2="59311"/>
                                  <a14:foregroundMark x1="64860" y1="76237" x2="64860" y2="76237"/>
                                  <a14:foregroundMark x1="68971" y1="71048" x2="68971" y2="71048"/>
                                  <a14:foregroundMark x1="78585" y1="79486" x2="78585" y2="79486"/>
                                  <a14:foregroundMark x1="81612" y1="76867" x2="81612" y2="76867"/>
                                  <a14:foregroundMark x1="85191" y1="79486" x2="85191" y2="79486"/>
                                  <a14:foregroundMark x1="93700" y1="74297" x2="93700" y2="742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-614680</wp:posOffset>
            </wp:positionV>
            <wp:extent cx="2881479" cy="8572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FEN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7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221EFD" w:rsidRDefault="00A96B42" w:rsidP="00221EFD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>El</w:t>
      </w:r>
      <w:r w:rsidR="003D5C34">
        <w:rPr>
          <w:rFonts w:hAnsi="Arial" w:cs="Arial"/>
          <w:noProof/>
          <w:sz w:val="24"/>
          <w:szCs w:val="24"/>
          <w:lang w:val="es-ES"/>
        </w:rPr>
        <w:t xml:space="preserve"> n</w:t>
      </w:r>
      <w:r w:rsidR="00A51786">
        <w:rPr>
          <w:rFonts w:hAnsi="Arial" w:cs="Arial"/>
          <w:noProof/>
          <w:sz w:val="24"/>
          <w:szCs w:val="24"/>
          <w:lang w:val="es-ES"/>
        </w:rPr>
        <w:t xml:space="preserve">uevo Código Ético </w:t>
      </w:r>
      <w:r w:rsidR="00202042">
        <w:rPr>
          <w:rFonts w:hAnsi="Arial" w:cs="Arial"/>
          <w:noProof/>
          <w:sz w:val="24"/>
          <w:szCs w:val="24"/>
          <w:lang w:val="es-ES"/>
        </w:rPr>
        <w:t xml:space="preserve">de la </w:t>
      </w:r>
      <w:r>
        <w:rPr>
          <w:rFonts w:hAnsi="Arial" w:cs="Arial"/>
          <w:noProof/>
          <w:sz w:val="24"/>
          <w:szCs w:val="24"/>
          <w:lang w:val="es-ES"/>
        </w:rPr>
        <w:t>Federación</w:t>
      </w:r>
      <w:r w:rsidR="00202042">
        <w:rPr>
          <w:rFonts w:hAnsi="Arial" w:cs="Arial"/>
          <w:noProof/>
          <w:sz w:val="24"/>
          <w:szCs w:val="24"/>
          <w:lang w:val="es-ES"/>
        </w:rPr>
        <w:t xml:space="preserve"> </w:t>
      </w:r>
      <w:r>
        <w:rPr>
          <w:rFonts w:hAnsi="Arial" w:cs="Arial"/>
          <w:noProof/>
          <w:sz w:val="24"/>
          <w:szCs w:val="24"/>
          <w:lang w:val="es-ES"/>
        </w:rPr>
        <w:t>entró en vigor el 1 de enero este año</w:t>
      </w:r>
    </w:p>
    <w:p w:rsidR="000208C6" w:rsidRPr="002D45E2" w:rsidRDefault="00DC1B8B" w:rsidP="00221EFD">
      <w:pPr>
        <w:pStyle w:val="normaltextonoticia"/>
        <w:spacing w:before="0" w:after="0"/>
        <w:jc w:val="center"/>
        <w:rPr>
          <w:rFonts w:hAnsi="Arial" w:cs="Arial"/>
          <w:b/>
          <w:bCs/>
        </w:rPr>
      </w:pPr>
      <w:r>
        <w:rPr>
          <w:rFonts w:hAnsi="Arial" w:cs="Arial"/>
          <w:noProof/>
          <w:lang w:val="es-ES"/>
        </w:rPr>
        <w:t xml:space="preserve">  </w:t>
      </w:r>
      <w:r w:rsidR="00311671">
        <w:rPr>
          <w:rFonts w:hAnsi="Arial" w:cs="Arial"/>
          <w:noProof/>
          <w:lang w:val="es-ES"/>
        </w:rPr>
        <w:t xml:space="preserve"> </w:t>
      </w:r>
    </w:p>
    <w:p w:rsidR="00B04725" w:rsidRDefault="00A922F9" w:rsidP="00226A73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HM </w:t>
      </w:r>
      <w:r w:rsidR="00C373D9">
        <w:rPr>
          <w:rFonts w:ascii="Arial" w:hAnsi="Arial" w:cs="Arial"/>
          <w:b/>
          <w:bCs/>
          <w:sz w:val="28"/>
          <w:szCs w:val="28"/>
        </w:rPr>
        <w:t>HOSPITALES</w:t>
      </w:r>
      <w:r w:rsidR="00A96B42">
        <w:rPr>
          <w:rFonts w:ascii="Arial" w:hAnsi="Arial" w:cs="Arial"/>
          <w:b/>
          <w:bCs/>
          <w:sz w:val="28"/>
          <w:szCs w:val="28"/>
        </w:rPr>
        <w:t>, PRIMER GRUPO HOSPITALARIO</w:t>
      </w:r>
      <w:r w:rsidR="00C373D9">
        <w:rPr>
          <w:rFonts w:ascii="Arial" w:hAnsi="Arial" w:cs="Arial"/>
          <w:b/>
          <w:bCs/>
          <w:sz w:val="28"/>
          <w:szCs w:val="28"/>
        </w:rPr>
        <w:t xml:space="preserve"> </w:t>
      </w:r>
      <w:r w:rsidR="00A51786">
        <w:rPr>
          <w:rFonts w:ascii="Arial" w:hAnsi="Arial" w:cs="Arial"/>
          <w:b/>
          <w:bCs/>
          <w:sz w:val="28"/>
          <w:szCs w:val="28"/>
        </w:rPr>
        <w:t xml:space="preserve">EN </w:t>
      </w:r>
    </w:p>
    <w:p w:rsidR="00571DA2" w:rsidRDefault="00B04725" w:rsidP="00226A73">
      <w:pPr>
        <w:pStyle w:val="CuerpoA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  RECIBIR</w:t>
      </w:r>
      <w:r w:rsidR="00A51786">
        <w:rPr>
          <w:rFonts w:ascii="Arial" w:hAnsi="Arial" w:cs="Arial"/>
          <w:b/>
          <w:bCs/>
          <w:sz w:val="28"/>
          <w:szCs w:val="28"/>
        </w:rPr>
        <w:t xml:space="preserve"> EL SELLO </w:t>
      </w:r>
      <w:r>
        <w:rPr>
          <w:rFonts w:ascii="Arial" w:hAnsi="Arial" w:cs="Arial"/>
          <w:b/>
          <w:bCs/>
          <w:sz w:val="28"/>
          <w:szCs w:val="28"/>
        </w:rPr>
        <w:t xml:space="preserve">ÉTICO </w:t>
      </w:r>
      <w:r w:rsidR="00A51786">
        <w:rPr>
          <w:rFonts w:ascii="Arial" w:hAnsi="Arial" w:cs="Arial"/>
          <w:b/>
          <w:bCs/>
          <w:sz w:val="28"/>
          <w:szCs w:val="28"/>
        </w:rPr>
        <w:t xml:space="preserve">QUE </w:t>
      </w:r>
      <w:r>
        <w:rPr>
          <w:rFonts w:ascii="Arial" w:hAnsi="Arial" w:cs="Arial"/>
          <w:b/>
          <w:bCs/>
          <w:sz w:val="28"/>
          <w:szCs w:val="28"/>
        </w:rPr>
        <w:t>CONCEDE</w:t>
      </w:r>
      <w:r w:rsidR="00A51786">
        <w:rPr>
          <w:rFonts w:ascii="Arial" w:hAnsi="Arial" w:cs="Arial"/>
          <w:b/>
          <w:bCs/>
          <w:sz w:val="28"/>
          <w:szCs w:val="28"/>
        </w:rPr>
        <w:t xml:space="preserve"> FENIN</w:t>
      </w:r>
    </w:p>
    <w:p w:rsidR="00B96647" w:rsidRPr="007F1262" w:rsidRDefault="00B96647" w:rsidP="00226A73">
      <w:pPr>
        <w:pStyle w:val="CuerpoA"/>
        <w:jc w:val="both"/>
        <w:rPr>
          <w:rFonts w:ascii="Arial" w:hAnsi="Arial" w:cs="Arial"/>
        </w:rPr>
      </w:pPr>
    </w:p>
    <w:p w:rsidR="00E0544D" w:rsidRDefault="00E0544D" w:rsidP="00E0544D">
      <w:pPr>
        <w:pStyle w:val="CuerpoB"/>
        <w:ind w:left="720"/>
        <w:jc w:val="both"/>
        <w:rPr>
          <w:rFonts w:ascii="Arial" w:hAnsi="Arial" w:cs="Arial"/>
        </w:rPr>
      </w:pPr>
    </w:p>
    <w:p w:rsidR="00A96B42" w:rsidRPr="00A96B42" w:rsidRDefault="00A96B42" w:rsidP="009B11BA">
      <w:pPr>
        <w:pStyle w:val="CuerpoB"/>
        <w:numPr>
          <w:ilvl w:val="0"/>
          <w:numId w:val="5"/>
        </w:numPr>
        <w:jc w:val="both"/>
        <w:rPr>
          <w:rFonts w:ascii="Arial" w:hAnsi="Arial" w:cs="Arial"/>
          <w:lang w:val="es-ES"/>
        </w:rPr>
      </w:pPr>
      <w:r w:rsidRPr="00A96B42">
        <w:rPr>
          <w:rFonts w:ascii="Arial" w:hAnsi="Arial" w:cs="Arial"/>
        </w:rPr>
        <w:t>A</w:t>
      </w:r>
      <w:r w:rsidR="00A51786" w:rsidRPr="00A96B42">
        <w:rPr>
          <w:rFonts w:ascii="Arial" w:hAnsi="Arial" w:cs="Arial"/>
        </w:rPr>
        <w:t xml:space="preserve"> través de la Fundación de Investigación HM Hospitales</w:t>
      </w:r>
      <w:r w:rsidR="000C222C" w:rsidRPr="00A96B42">
        <w:rPr>
          <w:rFonts w:ascii="Arial" w:hAnsi="Arial" w:cs="Arial"/>
        </w:rPr>
        <w:t xml:space="preserve"> gestionar</w:t>
      </w:r>
      <w:r>
        <w:rPr>
          <w:rFonts w:ascii="Arial" w:hAnsi="Arial" w:cs="Arial"/>
        </w:rPr>
        <w:t>á las ayudas a la formación del sector de Tecnología Sanitaria de acuerdo al nuevo Código Ético</w:t>
      </w:r>
    </w:p>
    <w:p w:rsidR="00A96B42" w:rsidRPr="00A96B42" w:rsidRDefault="00A96B42" w:rsidP="00A96B42">
      <w:pPr>
        <w:pStyle w:val="CuerpoB"/>
        <w:ind w:left="7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</w:rPr>
        <w:t xml:space="preserve"> </w:t>
      </w:r>
    </w:p>
    <w:p w:rsidR="00C85E06" w:rsidRDefault="00C85E06" w:rsidP="007B586B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HM Hospitales da un paso más en su política de transparencia</w:t>
      </w:r>
      <w:r w:rsidR="002B30A0">
        <w:rPr>
          <w:rFonts w:ascii="Arial" w:hAnsi="Arial" w:cs="Arial"/>
        </w:rPr>
        <w:t xml:space="preserve"> total</w:t>
      </w:r>
      <w:r>
        <w:rPr>
          <w:rFonts w:ascii="Arial" w:hAnsi="Arial" w:cs="Arial"/>
        </w:rPr>
        <w:t xml:space="preserve">, en este caso </w:t>
      </w:r>
      <w:r w:rsidR="000C222C">
        <w:rPr>
          <w:rFonts w:ascii="Arial" w:hAnsi="Arial" w:cs="Arial"/>
        </w:rPr>
        <w:t xml:space="preserve">en lo relativo a la </w:t>
      </w:r>
      <w:r w:rsidR="00A96B42">
        <w:rPr>
          <w:rFonts w:ascii="Arial" w:hAnsi="Arial" w:cs="Arial"/>
        </w:rPr>
        <w:t>gestión de los fondos para la formación</w:t>
      </w:r>
      <w:r>
        <w:rPr>
          <w:rFonts w:ascii="Arial" w:hAnsi="Arial" w:cs="Arial"/>
        </w:rPr>
        <w:t xml:space="preserve"> de </w:t>
      </w:r>
      <w:r w:rsidR="00A96B42">
        <w:rPr>
          <w:rFonts w:ascii="Arial" w:hAnsi="Arial" w:cs="Arial"/>
        </w:rPr>
        <w:t>sus profesionales sanitarios a eventos educativos</w:t>
      </w:r>
    </w:p>
    <w:p w:rsidR="00A96B42" w:rsidRPr="00A96B42" w:rsidRDefault="00A96B42" w:rsidP="00A96B42">
      <w:pPr>
        <w:pStyle w:val="Prrafodelista"/>
        <w:rPr>
          <w:rFonts w:ascii="Arial" w:hAnsi="Arial" w:cs="Arial"/>
          <w:lang w:val="es-ES"/>
        </w:rPr>
      </w:pPr>
    </w:p>
    <w:p w:rsidR="00A96B42" w:rsidRPr="00A96B42" w:rsidRDefault="00A96B42" w:rsidP="00A96B42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 Código Ético</w:t>
      </w:r>
      <w:r w:rsidRPr="00A51786">
        <w:rPr>
          <w:rFonts w:ascii="Arial" w:hAnsi="Arial" w:cs="Arial"/>
        </w:rPr>
        <w:t xml:space="preserve"> </w:t>
      </w:r>
      <w:r w:rsidRPr="00202042">
        <w:rPr>
          <w:rFonts w:ascii="Arial" w:hAnsi="Arial" w:cs="Arial"/>
        </w:rPr>
        <w:t>garantiza una formación médica más independiente y transparente, evita conflictos de intereses y aporta una mayor seguridad jurídica</w:t>
      </w:r>
    </w:p>
    <w:p w:rsidR="004A0374" w:rsidRPr="00926C1A" w:rsidRDefault="004A0374" w:rsidP="004A0374">
      <w:pPr>
        <w:pStyle w:val="CuerpoB"/>
        <w:jc w:val="both"/>
        <w:rPr>
          <w:rFonts w:ascii="Arial" w:eastAsia="Arial" w:hAnsi="Arial" w:cs="Arial"/>
        </w:rPr>
      </w:pPr>
    </w:p>
    <w:p w:rsidR="00B96647" w:rsidRPr="00E13205" w:rsidRDefault="00B96647" w:rsidP="003C1285">
      <w:pPr>
        <w:pStyle w:val="CuerpoBA"/>
        <w:rPr>
          <w:b w:val="0"/>
          <w:lang w:val="es-ES"/>
        </w:rPr>
      </w:pPr>
    </w:p>
    <w:p w:rsidR="00C85E06" w:rsidRDefault="00992F43" w:rsidP="003D4D48">
      <w:pPr>
        <w:pStyle w:val="CuerpoBA"/>
        <w:rPr>
          <w:bCs w:val="0"/>
          <w:lang w:val="es-ES"/>
        </w:rPr>
      </w:pPr>
      <w:r w:rsidRPr="00E13205">
        <w:rPr>
          <w:lang w:val="es-ES"/>
        </w:rPr>
        <w:t>Madrid</w:t>
      </w:r>
      <w:r w:rsidR="002D45E2" w:rsidRPr="00E13205">
        <w:rPr>
          <w:lang w:val="es-ES"/>
        </w:rPr>
        <w:t xml:space="preserve">, </w:t>
      </w:r>
      <w:r w:rsidR="00A96B42">
        <w:rPr>
          <w:color w:val="000000" w:themeColor="text1"/>
          <w:lang w:val="es-ES"/>
        </w:rPr>
        <w:t>18</w:t>
      </w:r>
      <w:r w:rsidR="00EB74B9">
        <w:rPr>
          <w:color w:val="000000" w:themeColor="text1"/>
          <w:lang w:val="es-ES"/>
        </w:rPr>
        <w:t xml:space="preserve"> de </w:t>
      </w:r>
      <w:r w:rsidR="00F95888" w:rsidRPr="00A33822">
        <w:rPr>
          <w:color w:val="000000" w:themeColor="text1"/>
          <w:lang w:val="es-ES"/>
        </w:rPr>
        <w:t>e</w:t>
      </w:r>
      <w:r w:rsidR="00EB74B9">
        <w:rPr>
          <w:color w:val="000000" w:themeColor="text1"/>
          <w:lang w:val="es-ES"/>
        </w:rPr>
        <w:t>nero de 2018</w:t>
      </w:r>
      <w:r w:rsidR="002D45E2" w:rsidRPr="00E13205">
        <w:rPr>
          <w:lang w:val="es-ES"/>
        </w:rPr>
        <w:t>.</w:t>
      </w:r>
      <w:r w:rsidR="002D45E2" w:rsidRPr="00E13205">
        <w:rPr>
          <w:b w:val="0"/>
          <w:lang w:val="es-ES"/>
        </w:rPr>
        <w:t xml:space="preserve"> </w:t>
      </w:r>
      <w:r w:rsidR="00227DDF">
        <w:rPr>
          <w:b w:val="0"/>
          <w:lang w:val="es-ES"/>
        </w:rPr>
        <w:t>HM Hospitales</w:t>
      </w:r>
      <w:r w:rsidR="00C373D9">
        <w:rPr>
          <w:b w:val="0"/>
          <w:lang w:val="es-ES"/>
        </w:rPr>
        <w:t xml:space="preserve"> se ha convertido en la primera entidad</w:t>
      </w:r>
      <w:r w:rsidR="00C85E06">
        <w:rPr>
          <w:b w:val="0"/>
          <w:lang w:val="es-ES"/>
        </w:rPr>
        <w:t xml:space="preserve"> del sector hospitalario español, tanto púb</w:t>
      </w:r>
      <w:r w:rsidR="00BD09CB">
        <w:rPr>
          <w:b w:val="0"/>
          <w:lang w:val="es-ES"/>
        </w:rPr>
        <w:t>lica</w:t>
      </w:r>
      <w:r w:rsidR="00C373D9">
        <w:rPr>
          <w:b w:val="0"/>
          <w:lang w:val="es-ES"/>
        </w:rPr>
        <w:t xml:space="preserve"> como privada</w:t>
      </w:r>
      <w:r w:rsidR="00C85E06">
        <w:rPr>
          <w:b w:val="0"/>
          <w:lang w:val="es-ES"/>
        </w:rPr>
        <w:t xml:space="preserve">, en obtener el </w:t>
      </w:r>
      <w:r w:rsidR="00C373D9">
        <w:rPr>
          <w:b w:val="0"/>
          <w:lang w:val="es-ES"/>
        </w:rPr>
        <w:t xml:space="preserve">Sello Ético del </w:t>
      </w:r>
      <w:r w:rsidR="00C85E06">
        <w:rPr>
          <w:b w:val="0"/>
          <w:lang w:val="es-ES"/>
        </w:rPr>
        <w:t>S</w:t>
      </w:r>
      <w:r w:rsidR="00C373D9">
        <w:rPr>
          <w:b w:val="0"/>
          <w:lang w:val="es-ES"/>
        </w:rPr>
        <w:t xml:space="preserve">ector </w:t>
      </w:r>
      <w:r w:rsidR="00C85E06">
        <w:rPr>
          <w:b w:val="0"/>
          <w:lang w:val="es-ES"/>
        </w:rPr>
        <w:t>de T</w:t>
      </w:r>
      <w:r w:rsidR="00C373D9">
        <w:rPr>
          <w:b w:val="0"/>
          <w:lang w:val="es-ES"/>
        </w:rPr>
        <w:t>ecnología</w:t>
      </w:r>
      <w:r w:rsidR="00C85E06">
        <w:rPr>
          <w:b w:val="0"/>
          <w:lang w:val="es-ES"/>
        </w:rPr>
        <w:t xml:space="preserve"> Sanitaria que otorga la Federación Española</w:t>
      </w:r>
      <w:r w:rsidR="003D4D48">
        <w:rPr>
          <w:b w:val="0"/>
          <w:lang w:val="es-ES"/>
        </w:rPr>
        <w:t xml:space="preserve"> </w:t>
      </w:r>
      <w:r w:rsidR="002B30A0" w:rsidRPr="003D4D48">
        <w:rPr>
          <w:b w:val="0"/>
          <w:lang w:val="es-ES"/>
        </w:rPr>
        <w:t>d</w:t>
      </w:r>
      <w:r w:rsidR="00C85E06" w:rsidRPr="003D4D48">
        <w:rPr>
          <w:b w:val="0"/>
          <w:lang w:val="es-ES"/>
        </w:rPr>
        <w:t>e Empresas de Tecnología Sanitaria (F</w:t>
      </w:r>
      <w:r w:rsidR="001A6519">
        <w:rPr>
          <w:b w:val="0"/>
          <w:lang w:val="es-ES"/>
        </w:rPr>
        <w:t>enin</w:t>
      </w:r>
      <w:r w:rsidR="00C85E06" w:rsidRPr="003D4D48">
        <w:rPr>
          <w:b w:val="0"/>
          <w:lang w:val="es-ES"/>
        </w:rPr>
        <w:t xml:space="preserve">). </w:t>
      </w:r>
      <w:r w:rsidR="007B2840">
        <w:rPr>
          <w:b w:val="0"/>
          <w:lang w:val="es-ES"/>
        </w:rPr>
        <w:t>L</w:t>
      </w:r>
      <w:r w:rsidR="00C85E06" w:rsidRPr="003D4D48">
        <w:rPr>
          <w:b w:val="0"/>
          <w:lang w:val="es-ES"/>
        </w:rPr>
        <w:t>a asociación empresarial ha otorgado este reconocimiento a la Fundación de Investigación HM Hospitales.</w:t>
      </w:r>
    </w:p>
    <w:p w:rsidR="00C85E06" w:rsidRDefault="00C85E06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490435" w:rsidRDefault="007B2840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El</w:t>
      </w:r>
      <w:r w:rsidR="003D5C3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nuevo Código Ético de F</w:t>
      </w:r>
      <w:r w:rsidR="001A6519">
        <w:rPr>
          <w:rFonts w:ascii="Arial" w:eastAsia="Arial" w:hAnsi="Arial" w:cs="Arial"/>
          <w:bCs/>
          <w:color w:val="000000"/>
          <w:u w:color="000000"/>
          <w:lang w:val="es-ES" w:eastAsia="es-ES"/>
        </w:rPr>
        <w:t>enin</w:t>
      </w:r>
      <w:r w:rsidR="003D5C3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entr</w:t>
      </w:r>
      <w:r w:rsidR="00BD09CB">
        <w:rPr>
          <w:rFonts w:ascii="Arial" w:eastAsia="Arial" w:hAnsi="Arial" w:cs="Arial"/>
          <w:bCs/>
          <w:color w:val="000000"/>
          <w:u w:color="000000"/>
          <w:lang w:val="es-ES" w:eastAsia="es-ES"/>
        </w:rPr>
        <w:t>ó</w:t>
      </w:r>
      <w:r w:rsidR="003D5C3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en vigor el pasado 1 de enero de 2018, y todas las e</w:t>
      </w:r>
      <w:r w:rsidR="00B04725">
        <w:rPr>
          <w:rFonts w:ascii="Arial" w:eastAsia="Arial" w:hAnsi="Arial" w:cs="Arial"/>
          <w:bCs/>
          <w:color w:val="000000"/>
          <w:u w:color="000000"/>
          <w:lang w:val="es-ES" w:eastAsia="es-ES"/>
        </w:rPr>
        <w:t>ntidades</w:t>
      </w:r>
      <w:r w:rsidR="003D5C3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>vinculadas</w:t>
      </w:r>
      <w:r w:rsidR="003D5C3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a la asociación empresarial están obligad</w:t>
      </w:r>
      <w:r w:rsidR="00B04725">
        <w:rPr>
          <w:rFonts w:ascii="Arial" w:eastAsia="Arial" w:hAnsi="Arial" w:cs="Arial"/>
          <w:bCs/>
          <w:color w:val="000000"/>
          <w:u w:color="000000"/>
          <w:lang w:val="es-ES" w:eastAsia="es-ES"/>
        </w:rPr>
        <w:t>a</w:t>
      </w:r>
      <w:r w:rsidR="002B30A0">
        <w:rPr>
          <w:rFonts w:ascii="Arial" w:eastAsia="Arial" w:hAnsi="Arial" w:cs="Arial"/>
          <w:bCs/>
          <w:color w:val="000000"/>
          <w:u w:color="000000"/>
          <w:lang w:val="es-ES" w:eastAsia="es-ES"/>
        </w:rPr>
        <w:t>s a cumplir con los criterios del mismo.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C85E06">
        <w:rPr>
          <w:rFonts w:ascii="Arial" w:eastAsia="Arial" w:hAnsi="Arial" w:cs="Arial"/>
          <w:bCs/>
          <w:color w:val="000000"/>
          <w:u w:color="000000"/>
          <w:lang w:val="es-ES" w:eastAsia="es-ES"/>
        </w:rPr>
        <w:t>De esta forma</w:t>
      </w:r>
      <w:r w:rsidR="00575701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="00C85E0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el Grupo </w:t>
      </w:r>
      <w:r w:rsidR="0057570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HM Hospitales </w:t>
      </w:r>
      <w:r w:rsidR="00C85E0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se convierte en punta de lanza </w:t>
      </w:r>
      <w:r w:rsidR="00FE4786">
        <w:rPr>
          <w:rFonts w:ascii="Arial" w:eastAsia="Arial" w:hAnsi="Arial" w:cs="Arial"/>
          <w:bCs/>
          <w:color w:val="000000"/>
          <w:u w:color="000000"/>
          <w:lang w:val="es-ES" w:eastAsia="es-ES"/>
        </w:rPr>
        <w:t>en</w:t>
      </w:r>
      <w:r w:rsidR="002B30A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transparencia en el ca</w:t>
      </w:r>
      <w:r w:rsidR="0057570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mpo de la </w:t>
      </w:r>
      <w:r w:rsidR="00A96B4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formación del sector de </w:t>
      </w:r>
      <w:r w:rsidR="00575701">
        <w:rPr>
          <w:rFonts w:ascii="Arial" w:eastAsia="Arial" w:hAnsi="Arial" w:cs="Arial"/>
          <w:bCs/>
          <w:color w:val="000000"/>
          <w:u w:color="000000"/>
          <w:lang w:val="es-ES" w:eastAsia="es-ES"/>
        </w:rPr>
        <w:t>tecnología sanitaria, que</w:t>
      </w:r>
      <w:r w:rsidR="002B30A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575701">
        <w:rPr>
          <w:rFonts w:ascii="Arial" w:eastAsia="Arial" w:hAnsi="Arial" w:cs="Arial"/>
          <w:bCs/>
          <w:color w:val="000000"/>
          <w:u w:color="000000"/>
          <w:lang w:val="es-ES" w:eastAsia="es-ES"/>
        </w:rPr>
        <w:t>establece un nuevo modelo de relaciones entre la industria, los profesionales e instituciones sanitarias y las asociaciones de pacientes</w:t>
      </w:r>
      <w:r w:rsidR="00884859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  <w:r w:rsidR="00575701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</w:p>
    <w:p w:rsidR="00490435" w:rsidRDefault="00490435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0C222C" w:rsidRDefault="00575701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El presidente de HM Hospitales, Dr. Juan Abarca Cidón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2B37B2">
        <w:rPr>
          <w:rFonts w:ascii="Arial" w:eastAsia="Arial" w:hAnsi="Arial" w:cs="Arial"/>
          <w:bCs/>
          <w:color w:val="000000"/>
          <w:u w:color="000000"/>
          <w:lang w:val="es-ES" w:eastAsia="es-ES"/>
        </w:rPr>
        <w:t>destacó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que, “</w:t>
      </w:r>
      <w:bookmarkStart w:id="0" w:name="_GoBack"/>
      <w:bookmarkEnd w:id="0"/>
      <w:r w:rsidR="00E51CB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la celeridad en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la </w:t>
      </w:r>
      <w:r w:rsidR="007B2840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obtención del sello ético 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muestra la apuesta por la trasparencia y la ética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de</w:t>
      </w:r>
      <w:r w:rsidR="00E51CB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H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M Hospitales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,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una 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organización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sanitaria única, que 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>está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a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l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>a vanguardia</w:t>
      </w:r>
      <w:r w:rsidR="0052632A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no sólo en 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>ofrecer la m</w:t>
      </w:r>
      <w:r w:rsidR="0052632A">
        <w:rPr>
          <w:rFonts w:ascii="Arial" w:eastAsia="Arial" w:hAnsi="Arial" w:cs="Arial"/>
          <w:bCs/>
          <w:color w:val="000000"/>
          <w:u w:color="000000"/>
          <w:lang w:val="es-ES" w:eastAsia="es-ES"/>
        </w:rPr>
        <w:t>ejor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calidad asistencial </w:t>
      </w:r>
      <w:r w:rsidR="00BD09CB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y 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las últimas innovaciones asistenciales y tecnología disruptiva a sus pacientes, sino en </w:t>
      </w:r>
      <w:r w:rsidR="00BD09CB">
        <w:rPr>
          <w:rFonts w:ascii="Arial" w:eastAsia="Arial" w:hAnsi="Arial" w:cs="Arial"/>
          <w:bCs/>
          <w:color w:val="000000"/>
          <w:u w:color="000000"/>
          <w:lang w:val="es-ES" w:eastAsia="es-ES"/>
        </w:rPr>
        <w:t>brindar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la máxima trasparencia en todos sus procesos de actuación. Bien sea a</w:t>
      </w:r>
      <w:r w:rsidR="0052632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>l</w:t>
      </w:r>
      <w:r w:rsidR="0052632A">
        <w:rPr>
          <w:rFonts w:ascii="Arial" w:eastAsia="Arial" w:hAnsi="Arial" w:cs="Arial"/>
          <w:bCs/>
          <w:color w:val="000000"/>
          <w:u w:color="000000"/>
          <w:lang w:val="es-ES" w:eastAsia="es-ES"/>
        </w:rPr>
        <w:t>a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hora de </w:t>
      </w:r>
      <w:r w:rsidR="00BD09CB">
        <w:rPr>
          <w:rFonts w:ascii="Arial" w:eastAsia="Arial" w:hAnsi="Arial" w:cs="Arial"/>
          <w:bCs/>
          <w:color w:val="000000"/>
          <w:u w:color="000000"/>
          <w:lang w:val="es-ES" w:eastAsia="es-ES"/>
        </w:rPr>
        <w:t>hacer público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sus índices asistenciales o el estado de sus cuentas,</w:t>
      </w:r>
      <w:r w:rsidR="000C222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o</w:t>
      </w:r>
      <w:r w:rsidR="00490435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como </w:t>
      </w:r>
      <w:r w:rsidR="000C222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en este caso, en la </w:t>
      </w:r>
      <w:r w:rsidR="000C222C" w:rsidRPr="000C222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financiación de eventos formativos y en la gestión adecuada de las 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>ayudas</w:t>
      </w:r>
      <w:r w:rsidR="008F624D" w:rsidRPr="000C222C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0C222C" w:rsidRPr="000C222C">
        <w:rPr>
          <w:rFonts w:ascii="Arial" w:eastAsia="Arial" w:hAnsi="Arial" w:cs="Arial"/>
          <w:bCs/>
          <w:color w:val="000000"/>
          <w:u w:color="000000"/>
          <w:lang w:val="es-ES" w:eastAsia="es-ES"/>
        </w:rPr>
        <w:t>de la industria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a la formación médica</w:t>
      </w:r>
      <w:r w:rsidR="000C222C" w:rsidRPr="000C222C">
        <w:rPr>
          <w:rFonts w:ascii="Arial" w:eastAsia="Arial" w:hAnsi="Arial" w:cs="Arial"/>
          <w:bCs/>
          <w:color w:val="000000"/>
          <w:u w:color="000000"/>
          <w:lang w:val="es-ES" w:eastAsia="es-ES"/>
        </w:rPr>
        <w:t>”.</w:t>
      </w:r>
    </w:p>
    <w:p w:rsidR="00202042" w:rsidRDefault="00202042" w:rsidP="00346CDA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202042" w:rsidRDefault="00202042" w:rsidP="00202042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Por su parte, la secretaria general de Fenin, Margarita Alfonsel, aseguró </w:t>
      </w:r>
      <w:r w:rsidR="002B37B2">
        <w:rPr>
          <w:rFonts w:ascii="Arial" w:eastAsia="Arial" w:hAnsi="Arial" w:cs="Arial"/>
          <w:bCs/>
          <w:color w:val="000000"/>
          <w:u w:color="000000"/>
          <w:lang w:val="es-ES" w:eastAsia="es-ES"/>
        </w:rPr>
        <w:t>que, “a</w:t>
      </w:r>
      <w:r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gradecemos al grupo HM Hospitales que se haya sumado a esta iniciativa en </w:t>
      </w:r>
      <w:r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lastRenderedPageBreak/>
        <w:t xml:space="preserve">favor de la ética de nuestro sector en 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>la</w:t>
      </w:r>
      <w:r w:rsidR="008F624D"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>que estamos inmer</w:t>
      </w:r>
      <w:r w:rsidR="002B37B2">
        <w:rPr>
          <w:rFonts w:ascii="Arial" w:eastAsia="Arial" w:hAnsi="Arial" w:cs="Arial"/>
          <w:bCs/>
          <w:color w:val="000000"/>
          <w:u w:color="000000"/>
          <w:lang w:val="es-ES" w:eastAsia="es-ES"/>
        </w:rPr>
        <w:t>s</w:t>
      </w:r>
      <w:r w:rsidR="00FE478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os desde 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hace varios años y que se ha reforzado aún más con el nuevo código que ha entrado en vigor </w:t>
      </w:r>
      <w:r w:rsidR="00FE478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el pasado 1 de enero”. </w:t>
      </w:r>
      <w:r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>Además, Alfonsel afirmó que</w:t>
      </w:r>
      <w:r w:rsidR="00FE4786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“la obtención del </w:t>
      </w:r>
      <w:r w:rsidR="00FE4786">
        <w:rPr>
          <w:rFonts w:ascii="Arial" w:eastAsia="Arial" w:hAnsi="Arial" w:cs="Arial"/>
          <w:bCs/>
          <w:color w:val="000000"/>
          <w:u w:color="000000"/>
          <w:lang w:val="es-ES" w:eastAsia="es-ES"/>
        </w:rPr>
        <w:t>S</w:t>
      </w:r>
      <w:r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ello </w:t>
      </w:r>
      <w:r w:rsidR="00FE4786">
        <w:rPr>
          <w:rFonts w:ascii="Arial" w:eastAsia="Arial" w:hAnsi="Arial" w:cs="Arial"/>
          <w:bCs/>
          <w:color w:val="000000"/>
          <w:u w:color="000000"/>
          <w:lang w:val="es-ES" w:eastAsia="es-ES"/>
        </w:rPr>
        <w:t>É</w:t>
      </w:r>
      <w:r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tico por su parte es una garantía para nuestras empresas de que la gestión de las ayudas a la formación que proporcionan las empresas, 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>se realizará</w:t>
      </w:r>
      <w:r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con rigor 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>y dichas ayudas</w:t>
      </w:r>
      <w:r w:rsidRPr="0020204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irán destinadas íntegramente a la asistencia de los profesionales sanitarios a los eventos educativos organizados por terceros. Estamos seguros que el resto de los grupos hospitalarios privados se sumarán a esta iniciativa en favor de la ética, la transparencia y una formación médica independiente”.</w:t>
      </w:r>
    </w:p>
    <w:p w:rsidR="00BD09CB" w:rsidRDefault="00BD09CB" w:rsidP="00202042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BD09CB" w:rsidRPr="00FF16CF" w:rsidRDefault="00A96B42" w:rsidP="00202042">
      <w:pPr>
        <w:jc w:val="both"/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/>
          <w:bCs/>
          <w:color w:val="000000"/>
          <w:u w:color="000000"/>
          <w:lang w:val="es-ES" w:eastAsia="es-ES"/>
        </w:rPr>
        <w:t>Formación médica más independiente</w:t>
      </w:r>
    </w:p>
    <w:p w:rsidR="008F624D" w:rsidRDefault="00BD09CB" w:rsidP="008F624D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El</w:t>
      </w:r>
      <w:r w:rsidR="00FE478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nuevo Código É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tico del Sector de Tecnología Sanitaria </w:t>
      </w:r>
      <w:r w:rsidR="00FF16CF" w:rsidRPr="00FF16CF">
        <w:rPr>
          <w:rFonts w:ascii="Arial" w:eastAsia="Arial" w:hAnsi="Arial" w:cs="Arial"/>
          <w:bCs/>
          <w:color w:val="000000"/>
          <w:u w:color="000000"/>
          <w:lang w:val="es-ES" w:eastAsia="es-ES"/>
        </w:rPr>
        <w:t>establece un nuevo modelo en las relaciones entre la industria y los profesionales y organizaciones sanitarias</w:t>
      </w:r>
      <w:r w:rsidR="00FF16CF">
        <w:rPr>
          <w:rFonts w:ascii="Arial" w:eastAsia="Arial" w:hAnsi="Arial" w:cs="Arial"/>
          <w:bCs/>
          <w:color w:val="000000"/>
          <w:u w:color="000000"/>
          <w:lang w:val="es-ES" w:eastAsia="es-ES"/>
        </w:rPr>
        <w:t>. De esta forma</w:t>
      </w:r>
      <w:r w:rsidR="00203024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 w:rsidR="00FF16CF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la </w:t>
      </w:r>
      <w:r w:rsidR="00FF16CF" w:rsidRPr="00FF16CF">
        <w:rPr>
          <w:rFonts w:ascii="Arial" w:eastAsia="Arial" w:hAnsi="Arial" w:cs="Arial"/>
          <w:bCs/>
          <w:color w:val="000000"/>
          <w:u w:color="000000"/>
          <w:lang w:val="es-ES" w:eastAsia="es-ES"/>
        </w:rPr>
        <w:t>financiación de la formación</w:t>
      </w:r>
      <w:r w:rsidR="00A96B42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médica</w:t>
      </w:r>
      <w:r w:rsidR="00FF16CF" w:rsidRPr="00FF16CF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independiente </w:t>
      </w:r>
      <w:r w:rsidR="00FF16CF" w:rsidRPr="00FF16CF">
        <w:rPr>
          <w:rFonts w:ascii="Arial" w:eastAsia="Arial" w:hAnsi="Arial" w:cs="Arial"/>
          <w:bCs/>
          <w:color w:val="000000"/>
          <w:u w:color="000000"/>
          <w:lang w:val="es-ES" w:eastAsia="es-ES"/>
        </w:rPr>
        <w:t>se hace de forma indirecta, es decir, serán las organizaciones sanitarias las que elijan los profesionales que van a recibir esa formación</w:t>
      </w:r>
      <w:r w:rsidR="008F624D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, evitando de este modo </w:t>
      </w:r>
      <w:r w:rsidR="008F624D" w:rsidRPr="00FF16CF">
        <w:rPr>
          <w:rFonts w:ascii="Arial" w:hAnsi="Arial" w:cs="Arial"/>
          <w:lang w:val="es-ES"/>
        </w:rPr>
        <w:t>conflictos de intereses y aporta</w:t>
      </w:r>
      <w:r w:rsidR="00016B49">
        <w:rPr>
          <w:rFonts w:ascii="Arial" w:hAnsi="Arial" w:cs="Arial"/>
          <w:lang w:val="es-ES"/>
        </w:rPr>
        <w:t>ndo</w:t>
      </w:r>
      <w:r w:rsidR="008F624D" w:rsidRPr="00FF16CF">
        <w:rPr>
          <w:rFonts w:ascii="Arial" w:hAnsi="Arial" w:cs="Arial"/>
          <w:lang w:val="es-ES"/>
        </w:rPr>
        <w:t xml:space="preserve"> mayor seguridad </w:t>
      </w:r>
      <w:r w:rsidR="008F624D" w:rsidRPr="0005001A">
        <w:rPr>
          <w:rFonts w:ascii="Arial" w:eastAsia="Arial" w:hAnsi="Arial" w:cs="Arial"/>
          <w:bCs/>
          <w:color w:val="000000"/>
          <w:u w:color="000000"/>
          <w:lang w:val="es-ES" w:eastAsia="es-ES"/>
        </w:rPr>
        <w:t>jurídica a todos los agentes implicados.</w:t>
      </w:r>
    </w:p>
    <w:p w:rsidR="00FF16CF" w:rsidRDefault="00FF16CF" w:rsidP="00FF16CF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3823C9" w:rsidRDefault="00FF16CF" w:rsidP="00FF16CF">
      <w:pPr>
        <w:jc w:val="both"/>
        <w:rPr>
          <w:rFonts w:ascii="Arial" w:hAnsi="Arial" w:cs="Arial"/>
          <w:lang w:val="es-ES"/>
        </w:rPr>
      </w:pPr>
      <w:r w:rsidRPr="00FF16CF">
        <w:rPr>
          <w:rFonts w:ascii="Arial" w:eastAsia="Arial" w:hAnsi="Arial" w:cs="Arial"/>
          <w:bCs/>
          <w:color w:val="000000"/>
          <w:u w:color="000000"/>
          <w:lang w:val="es-ES" w:eastAsia="es-ES"/>
        </w:rPr>
        <w:t>Para</w:t>
      </w:r>
      <w:r w:rsidR="00203024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verificar el cumplimiento del Código É</w:t>
      </w:r>
      <w:r w:rsidRPr="00FF16CF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tico en todos los eventos formativos y la gestión adecuada de las aportaciones de la industria, Fenin ha desarrollado el Sistema de Validación de Eventos conjuntamente con KPMG. Además, la </w:t>
      </w:r>
      <w:r w:rsidRPr="00FF16CF">
        <w:rPr>
          <w:rFonts w:ascii="Arial" w:eastAsia="Arial" w:hAnsi="Arial" w:cs="Arial"/>
          <w:bCs/>
          <w:lang w:val="es-ES"/>
        </w:rPr>
        <w:t>puesta</w:t>
      </w:r>
      <w:r w:rsidRPr="00FF16CF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en marcha del Código Ético</w:t>
      </w:r>
      <w:r w:rsidRPr="00FF16CF">
        <w:rPr>
          <w:rFonts w:ascii="Arial" w:hAnsi="Arial" w:cs="Arial"/>
          <w:lang w:val="es-ES"/>
        </w:rPr>
        <w:t xml:space="preserve"> garantiza una formación médica más independiente y transparente</w:t>
      </w:r>
      <w:r w:rsidR="00A96B42">
        <w:rPr>
          <w:rFonts w:ascii="Arial" w:hAnsi="Arial" w:cs="Arial"/>
          <w:lang w:val="es-ES"/>
        </w:rPr>
        <w:t>, ya que las empresas no sólo no seleccionan a los beneficiarios sino que tampoco asumirán directamente sus gastos.</w:t>
      </w:r>
    </w:p>
    <w:p w:rsidR="00A96B42" w:rsidRDefault="00A96B42" w:rsidP="00FF16CF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3823C9" w:rsidRDefault="003823C9" w:rsidP="00FF16CF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HM Hospitales </w:t>
      </w:r>
      <w:r w:rsidRPr="003823C9">
        <w:rPr>
          <w:rFonts w:ascii="Arial" w:eastAsia="Arial" w:hAnsi="Arial" w:cs="Arial"/>
          <w:bCs/>
          <w:color w:val="000000"/>
          <w:u w:color="000000"/>
          <w:lang w:val="es-ES" w:eastAsia="es-ES"/>
        </w:rPr>
        <w:t>a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>puesta por la</w:t>
      </w:r>
      <w:r w:rsidRPr="003823C9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investigación</w:t>
      </w:r>
      <w:r w:rsidR="00517EC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y la docencia </w:t>
      </w:r>
      <w:r w:rsidRPr="003823C9">
        <w:rPr>
          <w:rFonts w:ascii="Arial" w:eastAsia="Arial" w:hAnsi="Arial" w:cs="Arial"/>
          <w:bCs/>
          <w:color w:val="000000"/>
          <w:u w:color="000000"/>
          <w:lang w:val="es-ES" w:eastAsia="es-ES"/>
        </w:rPr>
        <w:t>como herramienta</w:t>
      </w:r>
      <w:r w:rsidR="00517EC6">
        <w:rPr>
          <w:rFonts w:ascii="Arial" w:eastAsia="Arial" w:hAnsi="Arial" w:cs="Arial"/>
          <w:bCs/>
          <w:color w:val="000000"/>
          <w:u w:color="000000"/>
          <w:lang w:val="es-ES" w:eastAsia="es-ES"/>
        </w:rPr>
        <w:t>s</w:t>
      </w:r>
      <w:r w:rsidRPr="003823C9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para la mejora de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Pr="003823C9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la asistencia sanitaria de pacientes, mediante la transferencia de los resultados a la práctica clínica. Para la implantación de estos nuevos avances científicos y tecnológicos, es necesario que la formación de los profesionales sanitarios se realice de acuerdo a los principios éticos y de transparencia definidos en el Nuevo Código Ético del sector, con el fin de alcanzar una asistencia sanitaria de calidad. 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</w:p>
    <w:p w:rsidR="00FF16CF" w:rsidRDefault="00FF16CF" w:rsidP="00FF16CF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</w:p>
    <w:p w:rsidR="00FF16CF" w:rsidRPr="00FF16CF" w:rsidRDefault="00FF16CF" w:rsidP="00FF16CF">
      <w:pPr>
        <w:jc w:val="both"/>
        <w:rPr>
          <w:rFonts w:ascii="Arial" w:eastAsia="Arial" w:hAnsi="Arial" w:cs="Arial"/>
          <w:bCs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En definitiva, HM Hospitales se convierte en el grupo hospitalario pionero en adecuarse </w:t>
      </w:r>
      <w:r w:rsidR="00203024">
        <w:rPr>
          <w:rFonts w:ascii="Arial" w:eastAsia="Arial" w:hAnsi="Arial" w:cs="Arial"/>
          <w:bCs/>
          <w:color w:val="000000"/>
          <w:u w:color="000000"/>
          <w:lang w:val="es-ES" w:eastAsia="es-ES"/>
        </w:rPr>
        <w:t>a este nuevo marco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05001A">
        <w:rPr>
          <w:rFonts w:ascii="Arial" w:eastAsia="Arial" w:hAnsi="Arial" w:cs="Arial"/>
          <w:bCs/>
          <w:color w:val="000000"/>
          <w:u w:color="000000"/>
          <w:lang w:val="es-ES" w:eastAsia="es-ES"/>
        </w:rPr>
        <w:t>que define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Fenin</w:t>
      </w:r>
      <w:r w:rsidR="0005001A">
        <w:rPr>
          <w:rFonts w:ascii="Arial" w:eastAsia="Arial" w:hAnsi="Arial" w:cs="Arial"/>
          <w:bCs/>
          <w:color w:val="000000"/>
          <w:u w:color="000000"/>
          <w:lang w:val="es-ES" w:eastAsia="es-ES"/>
        </w:rPr>
        <w:t>,</w:t>
      </w:r>
      <w:r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</w:t>
      </w:r>
      <w:r w:rsidR="0005001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cuyo principal objetivo es </w:t>
      </w:r>
      <w:r w:rsidR="0005001A" w:rsidRPr="0005001A">
        <w:rPr>
          <w:rFonts w:ascii="Arial" w:eastAsia="Arial" w:hAnsi="Arial" w:cs="Arial"/>
          <w:bCs/>
          <w:color w:val="000000"/>
          <w:u w:color="000000"/>
          <w:lang w:val="es-ES" w:eastAsia="es-ES"/>
        </w:rPr>
        <w:t>mejorar la salud de los pacientes, garantizando la formación de</w:t>
      </w:r>
      <w:r w:rsidR="00517EC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excelencia a </w:t>
      </w:r>
      <w:r w:rsidR="0005001A" w:rsidRPr="0005001A">
        <w:rPr>
          <w:rFonts w:ascii="Arial" w:eastAsia="Arial" w:hAnsi="Arial" w:cs="Arial"/>
          <w:bCs/>
          <w:color w:val="000000"/>
          <w:u w:color="000000"/>
          <w:lang w:val="es-ES" w:eastAsia="es-ES"/>
        </w:rPr>
        <w:t>s</w:t>
      </w:r>
      <w:r w:rsidR="00517EC6">
        <w:rPr>
          <w:rFonts w:ascii="Arial" w:eastAsia="Arial" w:hAnsi="Arial" w:cs="Arial"/>
          <w:bCs/>
          <w:color w:val="000000"/>
          <w:u w:color="000000"/>
          <w:lang w:val="es-ES" w:eastAsia="es-ES"/>
        </w:rPr>
        <w:t>us</w:t>
      </w:r>
      <w:r w:rsidR="0005001A" w:rsidRPr="0005001A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profesionales y la aplicación </w:t>
      </w:r>
      <w:r w:rsidR="00517EC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siempre </w:t>
      </w:r>
      <w:r w:rsidR="0005001A" w:rsidRPr="0005001A">
        <w:rPr>
          <w:rFonts w:ascii="Arial" w:eastAsia="Arial" w:hAnsi="Arial" w:cs="Arial"/>
          <w:bCs/>
          <w:color w:val="000000"/>
          <w:u w:color="000000"/>
          <w:lang w:val="es-ES" w:eastAsia="es-ES"/>
        </w:rPr>
        <w:t>de tecnología</w:t>
      </w:r>
      <w:r w:rsidR="00517EC6">
        <w:rPr>
          <w:rFonts w:ascii="Arial" w:eastAsia="Arial" w:hAnsi="Arial" w:cs="Arial"/>
          <w:bCs/>
          <w:color w:val="000000"/>
          <w:u w:color="000000"/>
          <w:lang w:val="es-ES" w:eastAsia="es-ES"/>
        </w:rPr>
        <w:t xml:space="preserve"> de última generación</w:t>
      </w:r>
      <w:r w:rsidR="0005001A" w:rsidRPr="0005001A">
        <w:rPr>
          <w:rFonts w:ascii="Arial" w:eastAsia="Arial" w:hAnsi="Arial" w:cs="Arial"/>
          <w:bCs/>
          <w:color w:val="000000"/>
          <w:u w:color="000000"/>
          <w:lang w:val="es-ES" w:eastAsia="es-ES"/>
        </w:rPr>
        <w:t>.</w:t>
      </w:r>
    </w:p>
    <w:p w:rsidR="002B37B2" w:rsidRDefault="002B37B2" w:rsidP="003C1285">
      <w:pPr>
        <w:pStyle w:val="CuerpoA"/>
        <w:jc w:val="both"/>
        <w:rPr>
          <w:rFonts w:ascii="Arial"/>
          <w:b/>
          <w:bCs/>
        </w:rPr>
      </w:pPr>
    </w:p>
    <w:p w:rsidR="00632EBB" w:rsidRDefault="00632EBB" w:rsidP="003C1285">
      <w:pPr>
        <w:pStyle w:val="CuerpoA"/>
        <w:jc w:val="both"/>
        <w:rPr>
          <w:rFonts w:ascii="Arial"/>
          <w:b/>
          <w:bCs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E13205">
      <w:pPr>
        <w:pStyle w:val="CuerpoBA"/>
      </w:pPr>
    </w:p>
    <w:p w:rsidR="00B96647" w:rsidRDefault="002D45E2" w:rsidP="00E1320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  <w:rPr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b w:val="0"/>
          <w:bCs w:val="0"/>
        </w:rPr>
        <w:lastRenderedPageBreak/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 xml:space="preserve">formado por 38 centros asistenciales: 14 hospitales, 3 centros 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integrales de alta especializaci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ó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n en Oncolog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a, Cardiolog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 y Neurociencias,</w:t>
      </w:r>
      <w:r>
        <w:rPr>
          <w:rFonts w:eastAsia="Arial Unicode MS" w:hAnsi="Arial Unicode MS" w:cs="Arial Unicode MS"/>
          <w:b w:val="0"/>
          <w:bCs w:val="0"/>
        </w:rPr>
        <w:t xml:space="preserve">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05001A" w:rsidRDefault="0005001A" w:rsidP="0005001A">
      <w:pPr>
        <w:pStyle w:val="CuerpoBA"/>
        <w:rPr>
          <w:rFonts w:eastAsia="Arial Unicode MS" w:hAnsi="Arial Unicode MS" w:cs="Arial Unicode MS"/>
          <w:b w:val="0"/>
          <w:bCs w:val="0"/>
        </w:rPr>
      </w:pPr>
    </w:p>
    <w:p w:rsidR="0005001A" w:rsidRDefault="0005001A" w:rsidP="0005001A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1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3823C9" w:rsidRDefault="003823C9" w:rsidP="0005001A">
      <w:pPr>
        <w:spacing w:line="288" w:lineRule="auto"/>
        <w:jc w:val="both"/>
        <w:rPr>
          <w:rFonts w:ascii="Arial" w:hAnsi="Arial" w:cs="Arial"/>
          <w:b/>
          <w:bCs/>
          <w:lang w:val="es-ES"/>
        </w:rPr>
      </w:pPr>
    </w:p>
    <w:p w:rsidR="0005001A" w:rsidRPr="0005001A" w:rsidRDefault="0005001A" w:rsidP="0005001A">
      <w:pPr>
        <w:spacing w:line="288" w:lineRule="auto"/>
        <w:jc w:val="both"/>
        <w:rPr>
          <w:sz w:val="22"/>
          <w:szCs w:val="22"/>
          <w:lang w:val="es-ES"/>
        </w:rPr>
      </w:pPr>
      <w:r w:rsidRPr="0005001A">
        <w:rPr>
          <w:rFonts w:ascii="Arial" w:hAnsi="Arial" w:cs="Arial"/>
          <w:b/>
          <w:bCs/>
          <w:lang w:val="es-ES"/>
        </w:rPr>
        <w:t>Sobre Fenin</w:t>
      </w:r>
    </w:p>
    <w:p w:rsidR="0005001A" w:rsidRPr="0005001A" w:rsidRDefault="0005001A" w:rsidP="0005001A">
      <w:pPr>
        <w:spacing w:line="288" w:lineRule="auto"/>
        <w:jc w:val="both"/>
        <w:rPr>
          <w:lang w:val="es-ES"/>
        </w:rPr>
      </w:pPr>
      <w:r w:rsidRPr="0005001A">
        <w:rPr>
          <w:rFonts w:ascii="Arial" w:hAnsi="Arial" w:cs="Arial"/>
          <w:lang w:val="es-ES"/>
        </w:rPr>
        <w:t>La Federación Española de Empresas de Tecnología Sanitaria representa a más de 500 empresas fabricantes y distribuidoras en España, que constituyen más del 80% del volumen total de negocio. El mercado nacional forma parte, junto a Alemania, Reino Unido, Francia e Italia, de los cinco países que representan el 75% del mercado europeo. Asimismo, el sector de Tecnología Sanitaria ha sido identificado como agente estratégico en el ámbito de la salud y como uno de los mercados prioritarios dentro de la Estrategia Estatal de Innovación.</w:t>
      </w:r>
    </w:p>
    <w:p w:rsidR="0005001A" w:rsidRPr="0005001A" w:rsidRDefault="0005001A" w:rsidP="0005001A">
      <w:pPr>
        <w:spacing w:line="288" w:lineRule="auto"/>
        <w:jc w:val="both"/>
        <w:rPr>
          <w:lang w:val="es-ES"/>
        </w:rPr>
      </w:pPr>
      <w:r w:rsidRPr="0005001A">
        <w:rPr>
          <w:rFonts w:ascii="Arial" w:hAnsi="Arial" w:cs="Arial"/>
          <w:lang w:val="es-ES"/>
        </w:rPr>
        <w:t> </w:t>
      </w:r>
    </w:p>
    <w:p w:rsidR="0005001A" w:rsidRDefault="0005001A" w:rsidP="0005001A">
      <w:pPr>
        <w:spacing w:line="288" w:lineRule="auto"/>
        <w:jc w:val="both"/>
        <w:rPr>
          <w:rFonts w:ascii="Arial" w:hAnsi="Arial" w:cs="Arial"/>
          <w:lang w:val="es-ES"/>
        </w:rPr>
      </w:pPr>
      <w:r w:rsidRPr="0005001A">
        <w:rPr>
          <w:rFonts w:ascii="Arial" w:hAnsi="Arial" w:cs="Arial"/>
          <w:lang w:val="es-ES"/>
        </w:rPr>
        <w:t>Fundada en 1977, la Federación trabaja por la investigación y el desarrollo tecnológico, que permiten poner al alcance de todos tecnologías, productos y servicios que mejoran la prevención, el diagnóstico, el tratamiento y el control y seguimiento de las enfermedades.</w:t>
      </w:r>
    </w:p>
    <w:p w:rsidR="0005001A" w:rsidRDefault="0005001A" w:rsidP="0005001A">
      <w:pPr>
        <w:spacing w:line="288" w:lineRule="auto"/>
        <w:jc w:val="both"/>
        <w:rPr>
          <w:rFonts w:ascii="Arial" w:hAnsi="Arial" w:cs="Arial"/>
          <w:lang w:val="es-ES"/>
        </w:rPr>
      </w:pPr>
    </w:p>
    <w:p w:rsidR="0005001A" w:rsidRDefault="0005001A" w:rsidP="0005001A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05001A" w:rsidRDefault="0005001A" w:rsidP="0005001A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05001A" w:rsidRDefault="0005001A" w:rsidP="0005001A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05001A" w:rsidRDefault="0005001A" w:rsidP="0005001A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05001A" w:rsidRDefault="0005001A" w:rsidP="0005001A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2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p w:rsidR="0005001A" w:rsidRPr="0005001A" w:rsidRDefault="0005001A" w:rsidP="0005001A">
      <w:pPr>
        <w:spacing w:line="288" w:lineRule="auto"/>
        <w:jc w:val="both"/>
        <w:rPr>
          <w:lang w:val="es-ES"/>
        </w:rPr>
      </w:pPr>
      <w:r w:rsidRPr="0005001A">
        <w:rPr>
          <w:b/>
          <w:bCs/>
          <w:sz w:val="20"/>
          <w:szCs w:val="20"/>
          <w:lang w:val="es-ES"/>
        </w:rPr>
        <w:t> </w:t>
      </w:r>
    </w:p>
    <w:p w:rsidR="0005001A" w:rsidRPr="0005001A" w:rsidRDefault="0005001A" w:rsidP="0005001A">
      <w:pPr>
        <w:pStyle w:val="Textoindependiente"/>
        <w:spacing w:line="288" w:lineRule="auto"/>
      </w:pPr>
      <w:r w:rsidRPr="0005001A">
        <w:rPr>
          <w:b/>
          <w:bCs/>
          <w:sz w:val="20"/>
          <w:szCs w:val="20"/>
        </w:rPr>
        <w:t>Para más información:</w:t>
      </w:r>
    </w:p>
    <w:p w:rsidR="0005001A" w:rsidRPr="0005001A" w:rsidRDefault="0005001A" w:rsidP="0005001A">
      <w:pPr>
        <w:spacing w:line="288" w:lineRule="auto"/>
        <w:ind w:right="28"/>
        <w:jc w:val="both"/>
        <w:rPr>
          <w:lang w:val="es-ES"/>
        </w:rPr>
      </w:pPr>
      <w:r w:rsidRPr="0005001A">
        <w:rPr>
          <w:rFonts w:ascii="Arial" w:hAnsi="Arial" w:cs="Arial"/>
          <w:b/>
          <w:bCs/>
          <w:sz w:val="20"/>
          <w:szCs w:val="20"/>
          <w:u w:val="single"/>
          <w:lang w:val="es-ES"/>
        </w:rPr>
        <w:t>Directora Departamento de Comunicación de Fenin</w:t>
      </w:r>
    </w:p>
    <w:p w:rsidR="0005001A" w:rsidRPr="0005001A" w:rsidRDefault="0005001A" w:rsidP="0005001A">
      <w:pPr>
        <w:spacing w:line="288" w:lineRule="auto"/>
        <w:ind w:right="28"/>
        <w:jc w:val="both"/>
        <w:rPr>
          <w:lang w:val="es-ES"/>
        </w:rPr>
      </w:pPr>
      <w:r w:rsidRPr="0005001A">
        <w:rPr>
          <w:rFonts w:ascii="Arial" w:hAnsi="Arial" w:cs="Arial"/>
          <w:sz w:val="20"/>
          <w:szCs w:val="20"/>
          <w:lang w:val="es-ES"/>
        </w:rPr>
        <w:t>Ruth Ruiz:</w:t>
      </w:r>
      <w:r w:rsidRPr="0005001A">
        <w:rPr>
          <w:rFonts w:ascii="Arial" w:hAnsi="Arial" w:cs="Arial"/>
          <w:b/>
          <w:bCs/>
          <w:sz w:val="20"/>
          <w:szCs w:val="20"/>
          <w:lang w:val="es-ES"/>
        </w:rPr>
        <w:t xml:space="preserve"> </w:t>
      </w:r>
      <w:r w:rsidRPr="0005001A">
        <w:rPr>
          <w:rFonts w:ascii="Arial" w:hAnsi="Arial" w:cs="Arial"/>
          <w:sz w:val="20"/>
          <w:szCs w:val="20"/>
          <w:lang w:val="es-ES"/>
        </w:rPr>
        <w:t>91 575 98 00</w:t>
      </w:r>
      <w:r w:rsidRPr="0005001A">
        <w:rPr>
          <w:rFonts w:ascii="Arial" w:hAnsi="Arial" w:cs="Arial"/>
          <w:color w:val="222222"/>
          <w:sz w:val="20"/>
          <w:szCs w:val="20"/>
          <w:lang w:val="es-ES" w:eastAsia="es-ES"/>
        </w:rPr>
        <w:t xml:space="preserve"> </w:t>
      </w:r>
    </w:p>
    <w:p w:rsidR="0005001A" w:rsidRPr="0005001A" w:rsidRDefault="00E51CBD" w:rsidP="0005001A">
      <w:pPr>
        <w:spacing w:line="288" w:lineRule="auto"/>
        <w:ind w:right="28"/>
        <w:jc w:val="both"/>
        <w:rPr>
          <w:lang w:val="es-ES"/>
        </w:rPr>
      </w:pPr>
      <w:hyperlink r:id="rId13" w:history="1">
        <w:r w:rsidR="0005001A" w:rsidRPr="0005001A">
          <w:rPr>
            <w:rStyle w:val="Hipervnculo"/>
            <w:rFonts w:ascii="Arial" w:hAnsi="Arial" w:cs="Arial"/>
            <w:sz w:val="20"/>
            <w:szCs w:val="20"/>
            <w:lang w:val="es-ES" w:eastAsia="es-ES"/>
          </w:rPr>
          <w:t>r.ruiz@fenin.es</w:t>
        </w:r>
      </w:hyperlink>
    </w:p>
    <w:p w:rsidR="0005001A" w:rsidRPr="0005001A" w:rsidRDefault="0005001A" w:rsidP="0005001A">
      <w:pPr>
        <w:spacing w:line="288" w:lineRule="auto"/>
        <w:ind w:right="28"/>
        <w:jc w:val="both"/>
        <w:rPr>
          <w:lang w:val="es-ES"/>
        </w:rPr>
      </w:pPr>
      <w:r w:rsidRPr="0005001A">
        <w:rPr>
          <w:rFonts w:ascii="Arial" w:hAnsi="Arial" w:cs="Arial"/>
          <w:color w:val="222222"/>
          <w:sz w:val="20"/>
          <w:szCs w:val="20"/>
          <w:lang w:val="es-ES" w:eastAsia="es-ES"/>
        </w:rPr>
        <w:t> </w:t>
      </w:r>
    </w:p>
    <w:p w:rsidR="0005001A" w:rsidRPr="0005001A" w:rsidRDefault="0005001A" w:rsidP="0005001A">
      <w:pPr>
        <w:pStyle w:val="Textoindependiente"/>
        <w:spacing w:line="288" w:lineRule="auto"/>
      </w:pPr>
      <w:r w:rsidRPr="0005001A">
        <w:rPr>
          <w:b/>
          <w:bCs/>
          <w:sz w:val="20"/>
          <w:szCs w:val="20"/>
          <w:u w:val="single"/>
        </w:rPr>
        <w:t>Responsable del Departamento de Comunicación</w:t>
      </w:r>
    </w:p>
    <w:p w:rsidR="0005001A" w:rsidRPr="0005001A" w:rsidRDefault="0005001A" w:rsidP="0005001A">
      <w:pPr>
        <w:spacing w:line="288" w:lineRule="auto"/>
        <w:jc w:val="both"/>
        <w:rPr>
          <w:lang w:val="es-ES"/>
        </w:rPr>
      </w:pPr>
      <w:r w:rsidRPr="0005001A">
        <w:rPr>
          <w:rFonts w:ascii="Arial" w:hAnsi="Arial" w:cs="Arial"/>
          <w:sz w:val="20"/>
          <w:szCs w:val="20"/>
          <w:lang w:val="es-ES"/>
        </w:rPr>
        <w:t xml:space="preserve">Marga Sopena: 91 575 98 00 </w:t>
      </w:r>
    </w:p>
    <w:p w:rsidR="0005001A" w:rsidRPr="0005001A" w:rsidRDefault="00E51CBD" w:rsidP="0005001A">
      <w:pPr>
        <w:spacing w:line="288" w:lineRule="auto"/>
        <w:jc w:val="both"/>
        <w:rPr>
          <w:lang w:val="es-ES"/>
        </w:rPr>
      </w:pPr>
      <w:hyperlink r:id="rId14" w:history="1">
        <w:r w:rsidR="0005001A" w:rsidRPr="0005001A">
          <w:rPr>
            <w:rStyle w:val="Hipervnculo"/>
            <w:rFonts w:ascii="Arial" w:hAnsi="Arial" w:cs="Arial"/>
            <w:sz w:val="20"/>
            <w:szCs w:val="20"/>
            <w:lang w:val="es-ES"/>
          </w:rPr>
          <w:t>m.sopena@fenin.es</w:t>
        </w:r>
      </w:hyperlink>
      <w:r w:rsidR="0005001A" w:rsidRPr="0005001A">
        <w:rPr>
          <w:rFonts w:ascii="Arial" w:hAnsi="Arial" w:cs="Arial"/>
          <w:sz w:val="20"/>
          <w:szCs w:val="20"/>
          <w:lang w:val="es-ES"/>
        </w:rPr>
        <w:t xml:space="preserve">   </w:t>
      </w:r>
    </w:p>
    <w:p w:rsidR="0005001A" w:rsidRPr="0005001A" w:rsidRDefault="0005001A" w:rsidP="0005001A">
      <w:pPr>
        <w:spacing w:line="288" w:lineRule="auto"/>
        <w:jc w:val="both"/>
        <w:rPr>
          <w:lang w:val="es-ES"/>
        </w:rPr>
      </w:pPr>
      <w:r w:rsidRPr="0005001A">
        <w:rPr>
          <w:rFonts w:ascii="Arial" w:hAnsi="Arial" w:cs="Arial"/>
          <w:b/>
          <w:bCs/>
          <w:lang w:val="es-ES"/>
        </w:rPr>
        <w:t> </w:t>
      </w:r>
    </w:p>
    <w:p w:rsidR="0005001A" w:rsidRDefault="0005001A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</w:p>
    <w:sectPr w:rsidR="0005001A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22A" w:rsidRDefault="0013722A">
      <w:r>
        <w:separator/>
      </w:r>
    </w:p>
  </w:endnote>
  <w:endnote w:type="continuationSeparator" w:id="0">
    <w:p w:rsidR="0013722A" w:rsidRDefault="0013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22A" w:rsidRDefault="0013722A">
      <w:r>
        <w:separator/>
      </w:r>
    </w:p>
  </w:footnote>
  <w:footnote w:type="continuationSeparator" w:id="0">
    <w:p w:rsidR="0013722A" w:rsidRDefault="00137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084A"/>
    <w:rsid w:val="00011537"/>
    <w:rsid w:val="00016B49"/>
    <w:rsid w:val="000208C6"/>
    <w:rsid w:val="0002269A"/>
    <w:rsid w:val="0002306E"/>
    <w:rsid w:val="00032026"/>
    <w:rsid w:val="00033ED3"/>
    <w:rsid w:val="00040C19"/>
    <w:rsid w:val="000447E8"/>
    <w:rsid w:val="0004753C"/>
    <w:rsid w:val="0005001A"/>
    <w:rsid w:val="00056AF0"/>
    <w:rsid w:val="00077BDA"/>
    <w:rsid w:val="000B225C"/>
    <w:rsid w:val="000B7BA9"/>
    <w:rsid w:val="000C222C"/>
    <w:rsid w:val="000C5EA8"/>
    <w:rsid w:val="000D1F92"/>
    <w:rsid w:val="000E1D7F"/>
    <w:rsid w:val="000F6299"/>
    <w:rsid w:val="00103DFF"/>
    <w:rsid w:val="0010527C"/>
    <w:rsid w:val="00116C1B"/>
    <w:rsid w:val="00117762"/>
    <w:rsid w:val="00132B1B"/>
    <w:rsid w:val="0013722A"/>
    <w:rsid w:val="00140D2F"/>
    <w:rsid w:val="001652E6"/>
    <w:rsid w:val="00170FC9"/>
    <w:rsid w:val="00174B27"/>
    <w:rsid w:val="00176787"/>
    <w:rsid w:val="00176822"/>
    <w:rsid w:val="0018442A"/>
    <w:rsid w:val="0019293E"/>
    <w:rsid w:val="001A6519"/>
    <w:rsid w:val="001B7B67"/>
    <w:rsid w:val="001C0435"/>
    <w:rsid w:val="001C628B"/>
    <w:rsid w:val="001F564D"/>
    <w:rsid w:val="00202042"/>
    <w:rsid w:val="00203024"/>
    <w:rsid w:val="00204518"/>
    <w:rsid w:val="00221931"/>
    <w:rsid w:val="00221EFD"/>
    <w:rsid w:val="00226A73"/>
    <w:rsid w:val="00227DDF"/>
    <w:rsid w:val="00232BC4"/>
    <w:rsid w:val="00234BDB"/>
    <w:rsid w:val="00272A26"/>
    <w:rsid w:val="002754CD"/>
    <w:rsid w:val="00280376"/>
    <w:rsid w:val="0029310D"/>
    <w:rsid w:val="00294CEB"/>
    <w:rsid w:val="002B30A0"/>
    <w:rsid w:val="002B37B2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21AE3"/>
    <w:rsid w:val="00330B3A"/>
    <w:rsid w:val="003433FF"/>
    <w:rsid w:val="003436F5"/>
    <w:rsid w:val="00346CDA"/>
    <w:rsid w:val="00371B8E"/>
    <w:rsid w:val="003823C9"/>
    <w:rsid w:val="0039557E"/>
    <w:rsid w:val="003A7023"/>
    <w:rsid w:val="003A7889"/>
    <w:rsid w:val="003B380C"/>
    <w:rsid w:val="003C1285"/>
    <w:rsid w:val="003C5DD5"/>
    <w:rsid w:val="003C7565"/>
    <w:rsid w:val="003C7989"/>
    <w:rsid w:val="003C7CC9"/>
    <w:rsid w:val="003D37CC"/>
    <w:rsid w:val="003D4D48"/>
    <w:rsid w:val="003D59A0"/>
    <w:rsid w:val="003D5C34"/>
    <w:rsid w:val="003F07A6"/>
    <w:rsid w:val="003F6BA0"/>
    <w:rsid w:val="004000CE"/>
    <w:rsid w:val="00403E9E"/>
    <w:rsid w:val="00406993"/>
    <w:rsid w:val="004079B7"/>
    <w:rsid w:val="0041653F"/>
    <w:rsid w:val="00422250"/>
    <w:rsid w:val="00427B5A"/>
    <w:rsid w:val="004627E9"/>
    <w:rsid w:val="00470A70"/>
    <w:rsid w:val="00471777"/>
    <w:rsid w:val="00483360"/>
    <w:rsid w:val="004876FE"/>
    <w:rsid w:val="00490435"/>
    <w:rsid w:val="00490FE4"/>
    <w:rsid w:val="00491BD3"/>
    <w:rsid w:val="004929F6"/>
    <w:rsid w:val="0049462D"/>
    <w:rsid w:val="004A0374"/>
    <w:rsid w:val="004A0557"/>
    <w:rsid w:val="004B137F"/>
    <w:rsid w:val="004C4743"/>
    <w:rsid w:val="004C4E8F"/>
    <w:rsid w:val="004D0084"/>
    <w:rsid w:val="004D0891"/>
    <w:rsid w:val="004D4ADB"/>
    <w:rsid w:val="004D4E10"/>
    <w:rsid w:val="004D78D6"/>
    <w:rsid w:val="004F4342"/>
    <w:rsid w:val="004F775E"/>
    <w:rsid w:val="005003C5"/>
    <w:rsid w:val="00507B9E"/>
    <w:rsid w:val="005168DA"/>
    <w:rsid w:val="00517EC6"/>
    <w:rsid w:val="00521DA2"/>
    <w:rsid w:val="0052632A"/>
    <w:rsid w:val="00530377"/>
    <w:rsid w:val="0054352F"/>
    <w:rsid w:val="00562DDB"/>
    <w:rsid w:val="005652B3"/>
    <w:rsid w:val="00571DA2"/>
    <w:rsid w:val="00573B02"/>
    <w:rsid w:val="00575701"/>
    <w:rsid w:val="005763F0"/>
    <w:rsid w:val="005A4099"/>
    <w:rsid w:val="005A6095"/>
    <w:rsid w:val="005C0521"/>
    <w:rsid w:val="005C1798"/>
    <w:rsid w:val="005C3749"/>
    <w:rsid w:val="005C40EC"/>
    <w:rsid w:val="005D7EF1"/>
    <w:rsid w:val="005E53C1"/>
    <w:rsid w:val="005F5250"/>
    <w:rsid w:val="005F6EC0"/>
    <w:rsid w:val="00601957"/>
    <w:rsid w:val="00606E9A"/>
    <w:rsid w:val="00612490"/>
    <w:rsid w:val="0061665F"/>
    <w:rsid w:val="00620D37"/>
    <w:rsid w:val="00620E41"/>
    <w:rsid w:val="00632EBB"/>
    <w:rsid w:val="00661737"/>
    <w:rsid w:val="00672792"/>
    <w:rsid w:val="006739E5"/>
    <w:rsid w:val="00680048"/>
    <w:rsid w:val="00695B13"/>
    <w:rsid w:val="006A15E4"/>
    <w:rsid w:val="006B6140"/>
    <w:rsid w:val="006B7285"/>
    <w:rsid w:val="006C4C70"/>
    <w:rsid w:val="006C5134"/>
    <w:rsid w:val="006C6D53"/>
    <w:rsid w:val="006D5B72"/>
    <w:rsid w:val="006E101E"/>
    <w:rsid w:val="006E2FB4"/>
    <w:rsid w:val="006E58F4"/>
    <w:rsid w:val="006F1ADF"/>
    <w:rsid w:val="006F270D"/>
    <w:rsid w:val="007315D8"/>
    <w:rsid w:val="007371F6"/>
    <w:rsid w:val="00744B79"/>
    <w:rsid w:val="007563ED"/>
    <w:rsid w:val="00757506"/>
    <w:rsid w:val="007761D3"/>
    <w:rsid w:val="0078223D"/>
    <w:rsid w:val="007831B4"/>
    <w:rsid w:val="007A246C"/>
    <w:rsid w:val="007B2840"/>
    <w:rsid w:val="007B586B"/>
    <w:rsid w:val="007B6C09"/>
    <w:rsid w:val="007B7204"/>
    <w:rsid w:val="007E3B58"/>
    <w:rsid w:val="007E4325"/>
    <w:rsid w:val="007E7059"/>
    <w:rsid w:val="007F1262"/>
    <w:rsid w:val="00801417"/>
    <w:rsid w:val="00804917"/>
    <w:rsid w:val="0081175A"/>
    <w:rsid w:val="00812293"/>
    <w:rsid w:val="00821AA8"/>
    <w:rsid w:val="00822496"/>
    <w:rsid w:val="00825AF9"/>
    <w:rsid w:val="008275C3"/>
    <w:rsid w:val="00830224"/>
    <w:rsid w:val="00836BA5"/>
    <w:rsid w:val="0085210E"/>
    <w:rsid w:val="00862E96"/>
    <w:rsid w:val="00866D56"/>
    <w:rsid w:val="00877A94"/>
    <w:rsid w:val="00884859"/>
    <w:rsid w:val="00886CAE"/>
    <w:rsid w:val="00887C8B"/>
    <w:rsid w:val="00893C87"/>
    <w:rsid w:val="008948F5"/>
    <w:rsid w:val="008B0662"/>
    <w:rsid w:val="008D06FB"/>
    <w:rsid w:val="008D6533"/>
    <w:rsid w:val="008D7B59"/>
    <w:rsid w:val="008F624D"/>
    <w:rsid w:val="008F7BDF"/>
    <w:rsid w:val="00913D16"/>
    <w:rsid w:val="00924EFD"/>
    <w:rsid w:val="00926C1A"/>
    <w:rsid w:val="009270EE"/>
    <w:rsid w:val="00931BDD"/>
    <w:rsid w:val="00936307"/>
    <w:rsid w:val="009401A2"/>
    <w:rsid w:val="009464BD"/>
    <w:rsid w:val="00950B6C"/>
    <w:rsid w:val="00951DD0"/>
    <w:rsid w:val="00970B16"/>
    <w:rsid w:val="009802B6"/>
    <w:rsid w:val="0098652D"/>
    <w:rsid w:val="00992F43"/>
    <w:rsid w:val="009B074D"/>
    <w:rsid w:val="009C39AA"/>
    <w:rsid w:val="009C7052"/>
    <w:rsid w:val="009D6B34"/>
    <w:rsid w:val="009E45C1"/>
    <w:rsid w:val="009F500B"/>
    <w:rsid w:val="009F70A8"/>
    <w:rsid w:val="00A074BB"/>
    <w:rsid w:val="00A1405A"/>
    <w:rsid w:val="00A14310"/>
    <w:rsid w:val="00A148FB"/>
    <w:rsid w:val="00A17DD4"/>
    <w:rsid w:val="00A2396C"/>
    <w:rsid w:val="00A306A8"/>
    <w:rsid w:val="00A330F0"/>
    <w:rsid w:val="00A33822"/>
    <w:rsid w:val="00A40D2A"/>
    <w:rsid w:val="00A51786"/>
    <w:rsid w:val="00A56E42"/>
    <w:rsid w:val="00A56EFC"/>
    <w:rsid w:val="00A774FA"/>
    <w:rsid w:val="00A8555E"/>
    <w:rsid w:val="00A91C34"/>
    <w:rsid w:val="00A922F9"/>
    <w:rsid w:val="00A96B42"/>
    <w:rsid w:val="00AA15E8"/>
    <w:rsid w:val="00AA792E"/>
    <w:rsid w:val="00AC32B9"/>
    <w:rsid w:val="00AC69A0"/>
    <w:rsid w:val="00AD6CB4"/>
    <w:rsid w:val="00AE05D0"/>
    <w:rsid w:val="00AE13F0"/>
    <w:rsid w:val="00AE5104"/>
    <w:rsid w:val="00AF1A5F"/>
    <w:rsid w:val="00AF407C"/>
    <w:rsid w:val="00B04725"/>
    <w:rsid w:val="00B07819"/>
    <w:rsid w:val="00B16A06"/>
    <w:rsid w:val="00B21411"/>
    <w:rsid w:val="00B21F03"/>
    <w:rsid w:val="00B238B9"/>
    <w:rsid w:val="00B25A42"/>
    <w:rsid w:val="00B2641E"/>
    <w:rsid w:val="00B51196"/>
    <w:rsid w:val="00B61592"/>
    <w:rsid w:val="00B63510"/>
    <w:rsid w:val="00B65F01"/>
    <w:rsid w:val="00B827CE"/>
    <w:rsid w:val="00B843C3"/>
    <w:rsid w:val="00B8460F"/>
    <w:rsid w:val="00B952C9"/>
    <w:rsid w:val="00B96647"/>
    <w:rsid w:val="00B970FA"/>
    <w:rsid w:val="00BA6402"/>
    <w:rsid w:val="00BA6B0B"/>
    <w:rsid w:val="00BB4E08"/>
    <w:rsid w:val="00BC18F2"/>
    <w:rsid w:val="00BC5E1C"/>
    <w:rsid w:val="00BD09CB"/>
    <w:rsid w:val="00BE1ACD"/>
    <w:rsid w:val="00BF61B2"/>
    <w:rsid w:val="00C00552"/>
    <w:rsid w:val="00C373D9"/>
    <w:rsid w:val="00C5744A"/>
    <w:rsid w:val="00C647F1"/>
    <w:rsid w:val="00C67902"/>
    <w:rsid w:val="00C76FDF"/>
    <w:rsid w:val="00C853E6"/>
    <w:rsid w:val="00C85E06"/>
    <w:rsid w:val="00C919CF"/>
    <w:rsid w:val="00C95045"/>
    <w:rsid w:val="00CA2000"/>
    <w:rsid w:val="00CA3459"/>
    <w:rsid w:val="00CC4B71"/>
    <w:rsid w:val="00CC5B83"/>
    <w:rsid w:val="00CF03AE"/>
    <w:rsid w:val="00D16FF9"/>
    <w:rsid w:val="00D30B82"/>
    <w:rsid w:val="00D326B4"/>
    <w:rsid w:val="00D34324"/>
    <w:rsid w:val="00D34C47"/>
    <w:rsid w:val="00D61017"/>
    <w:rsid w:val="00D706CC"/>
    <w:rsid w:val="00D73811"/>
    <w:rsid w:val="00D76D12"/>
    <w:rsid w:val="00D93616"/>
    <w:rsid w:val="00D94390"/>
    <w:rsid w:val="00D97559"/>
    <w:rsid w:val="00DA6266"/>
    <w:rsid w:val="00DB104B"/>
    <w:rsid w:val="00DB26A7"/>
    <w:rsid w:val="00DC1B8B"/>
    <w:rsid w:val="00DC4024"/>
    <w:rsid w:val="00DC49B3"/>
    <w:rsid w:val="00DD4BB4"/>
    <w:rsid w:val="00DF4872"/>
    <w:rsid w:val="00E0048A"/>
    <w:rsid w:val="00E0544D"/>
    <w:rsid w:val="00E064C8"/>
    <w:rsid w:val="00E12519"/>
    <w:rsid w:val="00E13205"/>
    <w:rsid w:val="00E13E9F"/>
    <w:rsid w:val="00E16046"/>
    <w:rsid w:val="00E20DF1"/>
    <w:rsid w:val="00E21F54"/>
    <w:rsid w:val="00E22B6D"/>
    <w:rsid w:val="00E22D5B"/>
    <w:rsid w:val="00E51CBD"/>
    <w:rsid w:val="00E54200"/>
    <w:rsid w:val="00E746A8"/>
    <w:rsid w:val="00E91F0C"/>
    <w:rsid w:val="00E93F77"/>
    <w:rsid w:val="00EB278C"/>
    <w:rsid w:val="00EB74B9"/>
    <w:rsid w:val="00ED7E2D"/>
    <w:rsid w:val="00EE350D"/>
    <w:rsid w:val="00EE6ABE"/>
    <w:rsid w:val="00F00FD1"/>
    <w:rsid w:val="00F05597"/>
    <w:rsid w:val="00F36AC7"/>
    <w:rsid w:val="00F37C69"/>
    <w:rsid w:val="00F63088"/>
    <w:rsid w:val="00F63D43"/>
    <w:rsid w:val="00F72910"/>
    <w:rsid w:val="00F85C44"/>
    <w:rsid w:val="00F8739E"/>
    <w:rsid w:val="00F87C60"/>
    <w:rsid w:val="00F95888"/>
    <w:rsid w:val="00FC2892"/>
    <w:rsid w:val="00FC2F23"/>
    <w:rsid w:val="00FC3DBC"/>
    <w:rsid w:val="00FD751A"/>
    <w:rsid w:val="00FE4786"/>
    <w:rsid w:val="00FF06CF"/>
    <w:rsid w:val="00FF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30C1CAF-4799-464A-B381-477FCD6B7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74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4B9"/>
    <w:rPr>
      <w:rFonts w:ascii="Segoe UI" w:hAnsi="Segoe UI" w:cs="Segoe UI"/>
      <w:sz w:val="18"/>
      <w:szCs w:val="18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500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Arial" w:eastAsiaTheme="minorHAnsi" w:hAnsi="Arial" w:cs="Arial"/>
      <w:bdr w:val="none" w:sz="0" w:space="0" w:color="auto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5001A"/>
    <w:rPr>
      <w:rFonts w:ascii="Arial" w:eastAsiaTheme="minorHAnsi" w:hAnsi="Arial" w:cs="Arial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.ruiz@fenin.es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garciarodriguez@hmhospitales.com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mhospitales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m.sopena@fenin.es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D7888F-7B8C-40BA-8FFB-EA7C0339E1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BBAB19-7875-473E-9DD7-00B06195AA1E}"/>
</file>

<file path=customXml/itemProps3.xml><?xml version="1.0" encoding="utf-8"?>
<ds:datastoreItem xmlns:ds="http://schemas.openxmlformats.org/officeDocument/2006/customXml" ds:itemID="{A1C44D5B-C361-4563-9ED5-949821D98BE4}"/>
</file>

<file path=customXml/itemProps4.xml><?xml version="1.0" encoding="utf-8"?>
<ds:datastoreItem xmlns:ds="http://schemas.openxmlformats.org/officeDocument/2006/customXml" ds:itemID="{7F1865C4-D2BC-49DB-BFF8-B20C943FF9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1102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Garcia Rodriguez</dc:creator>
  <cp:lastModifiedBy>Marcos Garcia Rodriguez</cp:lastModifiedBy>
  <cp:revision>3</cp:revision>
  <cp:lastPrinted>2018-01-18T09:02:00Z</cp:lastPrinted>
  <dcterms:created xsi:type="dcterms:W3CDTF">2018-01-18T10:31:00Z</dcterms:created>
  <dcterms:modified xsi:type="dcterms:W3CDTF">2018-01-18T11:26:00Z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