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noProof/>
          <w:color w:val="000000"/>
          <w:spacing w:val="-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-417575</wp:posOffset>
            </wp:positionV>
            <wp:extent cx="1864800" cy="85872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8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65F8635" wp14:editId="69AC4D08">
            <wp:simplePos x="0" y="0"/>
            <wp:positionH relativeFrom="margin">
              <wp:align>right</wp:align>
            </wp:positionH>
            <wp:positionV relativeFrom="page">
              <wp:posOffset>302115</wp:posOffset>
            </wp:positionV>
            <wp:extent cx="2323465" cy="1080770"/>
            <wp:effectExtent l="0" t="0" r="635" b="5080"/>
            <wp:wrapNone/>
            <wp:docPr id="5" name="Imagen 5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URSING COMUNID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3B2924" w:rsidRDefault="003B2924" w:rsidP="003B2924">
      <w:pPr>
        <w:ind w:left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HM HOSPITALES, PRIMER GRUPO HOSPITALARIO QUE SE </w:t>
      </w:r>
      <w:r w:rsidR="005D1208">
        <w:rPr>
          <w:rFonts w:ascii="Arial" w:hAnsi="Arial" w:cs="Arial"/>
          <w:b/>
          <w:sz w:val="28"/>
          <w:szCs w:val="28"/>
        </w:rPr>
        <w:t>UNE</w:t>
      </w:r>
      <w:r>
        <w:rPr>
          <w:rFonts w:ascii="Arial" w:hAnsi="Arial" w:cs="Arial"/>
          <w:b/>
          <w:sz w:val="28"/>
          <w:szCs w:val="28"/>
        </w:rPr>
        <w:t xml:space="preserve"> A NURSING NOW COMUNIDAD DE MADRID </w:t>
      </w:r>
    </w:p>
    <w:bookmarkEnd w:id="0"/>
    <w:p w:rsidR="003B2924" w:rsidRDefault="003B2924" w:rsidP="003B2924">
      <w:pPr>
        <w:pStyle w:val="normaltextonoticia"/>
        <w:spacing w:before="0" w:after="0"/>
        <w:ind w:left="1843"/>
        <w:jc w:val="both"/>
        <w:rPr>
          <w:spacing w:val="-4"/>
          <w:sz w:val="24"/>
          <w:szCs w:val="24"/>
        </w:rPr>
      </w:pPr>
    </w:p>
    <w:p w:rsidR="003B2924" w:rsidRPr="003B2924" w:rsidRDefault="003B2924" w:rsidP="003B2924">
      <w:pPr>
        <w:pStyle w:val="Subttulo"/>
        <w:numPr>
          <w:ilvl w:val="0"/>
          <w:numId w:val="1"/>
        </w:numPr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</w:pPr>
      <w:r w:rsidRPr="003B2924"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>La adhesión se ha formalizado en l</w:t>
      </w:r>
      <w:r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>a sede del CODEM y con ella el G</w:t>
      </w:r>
      <w:r w:rsidRPr="003B2924"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>rupo</w:t>
      </w:r>
      <w:r w:rsidR="00F149FC"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 xml:space="preserve"> HM Hospitales</w:t>
      </w:r>
      <w:r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 xml:space="preserve"> </w:t>
      </w:r>
      <w:r w:rsidRPr="003B2924">
        <w:rPr>
          <w:rFonts w:eastAsia="Calibri"/>
          <w:b w:val="0"/>
          <w:color w:val="000000"/>
          <w:spacing w:val="-4"/>
          <w:sz w:val="24"/>
          <w:szCs w:val="24"/>
          <w:lang w:val="es-ES_tradnl" w:eastAsia="ar-SA"/>
        </w:rPr>
        <w:t xml:space="preserve">se compromete a trabajar en la consecución de los 16 objetivos de la campaña </w:t>
      </w:r>
    </w:p>
    <w:p w:rsidR="003B2924" w:rsidRDefault="003B2924" w:rsidP="003B2924">
      <w:pPr>
        <w:pStyle w:val="normaltextonoticia"/>
        <w:numPr>
          <w:ilvl w:val="0"/>
          <w:numId w:val="1"/>
        </w:numPr>
        <w:spacing w:before="0" w:after="0"/>
        <w:jc w:val="both"/>
        <w:rPr>
          <w:spacing w:val="-4"/>
          <w:sz w:val="24"/>
          <w:szCs w:val="24"/>
        </w:rPr>
      </w:pPr>
      <w:r w:rsidRPr="003B2924">
        <w:rPr>
          <w:spacing w:val="-4"/>
          <w:sz w:val="24"/>
          <w:szCs w:val="24"/>
        </w:rPr>
        <w:t xml:space="preserve">Desde la </w:t>
      </w:r>
      <w:r w:rsidR="005D1208">
        <w:rPr>
          <w:spacing w:val="-4"/>
          <w:sz w:val="24"/>
          <w:szCs w:val="24"/>
        </w:rPr>
        <w:t>institución colegial se valora</w:t>
      </w:r>
      <w:r w:rsidRPr="003B2924">
        <w:rPr>
          <w:spacing w:val="-4"/>
          <w:sz w:val="24"/>
          <w:szCs w:val="24"/>
        </w:rPr>
        <w:t xml:space="preserve"> positivamente el acuerdo</w:t>
      </w:r>
    </w:p>
    <w:p w:rsidR="003B2924" w:rsidRDefault="003B2924" w:rsidP="003B2924">
      <w:pPr>
        <w:pStyle w:val="normaltextonoticia"/>
        <w:spacing w:before="0" w:after="0"/>
        <w:ind w:left="284"/>
        <w:jc w:val="both"/>
        <w:rPr>
          <w:spacing w:val="-4"/>
          <w:sz w:val="24"/>
          <w:szCs w:val="24"/>
        </w:rPr>
      </w:pPr>
    </w:p>
    <w:p w:rsidR="003B2924" w:rsidRDefault="003B2924" w:rsidP="003B2924">
      <w:pPr>
        <w:pStyle w:val="normaltextonoticia"/>
        <w:spacing w:before="0" w:after="0"/>
        <w:jc w:val="both"/>
        <w:rPr>
          <w:b/>
          <w:sz w:val="32"/>
          <w:szCs w:val="32"/>
        </w:rPr>
      </w:pPr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Madrid, 20 de diciembre de 2019.-</w:t>
      </w:r>
      <w:r>
        <w:rPr>
          <w:rFonts w:ascii="Arial" w:hAnsi="Arial"/>
        </w:rPr>
        <w:t xml:space="preserve"> HM Hospitales acaba de adherirse a la </w:t>
      </w:r>
      <w:r w:rsidRPr="003B2924">
        <w:rPr>
          <w:rFonts w:ascii="Arial" w:hAnsi="Arial"/>
        </w:rPr>
        <w:t xml:space="preserve">campaña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Madrid, liderada por el Colegio Oficial de Enfermería de Madrid</w:t>
      </w:r>
      <w:r w:rsidR="005D1208">
        <w:rPr>
          <w:rFonts w:ascii="Arial" w:hAnsi="Arial"/>
        </w:rPr>
        <w:t xml:space="preserve"> (CODEM)</w:t>
      </w:r>
      <w:r w:rsidRPr="003B2924">
        <w:rPr>
          <w:rFonts w:ascii="Arial" w:hAnsi="Arial"/>
        </w:rPr>
        <w:t xml:space="preserve">, </w:t>
      </w:r>
      <w:r>
        <w:rPr>
          <w:rFonts w:ascii="Arial" w:hAnsi="Arial"/>
        </w:rPr>
        <w:t xml:space="preserve">que </w:t>
      </w:r>
      <w:r w:rsidRPr="003B2924">
        <w:rPr>
          <w:rFonts w:ascii="Arial" w:hAnsi="Arial"/>
        </w:rPr>
        <w:t>suma u</w:t>
      </w:r>
      <w:r>
        <w:rPr>
          <w:rFonts w:ascii="Arial" w:hAnsi="Arial"/>
        </w:rPr>
        <w:t xml:space="preserve">na nueva e importante adhesión. De esta forma HM Hospitales </w:t>
      </w:r>
      <w:r w:rsidRPr="003B2924">
        <w:rPr>
          <w:rFonts w:ascii="Arial" w:hAnsi="Arial"/>
        </w:rPr>
        <w:t xml:space="preserve">se convierte </w:t>
      </w:r>
      <w:r>
        <w:rPr>
          <w:rFonts w:ascii="Arial" w:hAnsi="Arial"/>
        </w:rPr>
        <w:t xml:space="preserve">en el primer Grupo hospitalario </w:t>
      </w:r>
      <w:r w:rsidRPr="003B2924">
        <w:rPr>
          <w:rFonts w:ascii="Arial" w:hAnsi="Arial"/>
        </w:rPr>
        <w:t>que apoya la iniciativa.</w:t>
      </w:r>
    </w:p>
    <w:p w:rsidR="003B2924" w:rsidRP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</w:p>
    <w:p w:rsidR="003B2924" w:rsidRDefault="003B2924" w:rsidP="003B2924">
      <w:pPr>
        <w:jc w:val="both"/>
        <w:rPr>
          <w:rFonts w:ascii="Arial" w:hAnsi="Arial"/>
        </w:rPr>
      </w:pPr>
      <w:r w:rsidRPr="003B2924">
        <w:rPr>
          <w:rFonts w:ascii="Arial" w:hAnsi="Arial"/>
        </w:rPr>
        <w:t xml:space="preserve">Representantes del Grupo Oficial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 y </w:t>
      </w:r>
      <w:r>
        <w:rPr>
          <w:rFonts w:ascii="Arial" w:hAnsi="Arial"/>
        </w:rPr>
        <w:t xml:space="preserve">de </w:t>
      </w:r>
      <w:r w:rsidR="00F149FC">
        <w:rPr>
          <w:rFonts w:ascii="Arial" w:hAnsi="Arial"/>
        </w:rPr>
        <w:t xml:space="preserve">        </w:t>
      </w:r>
      <w:r>
        <w:rPr>
          <w:rFonts w:ascii="Arial" w:hAnsi="Arial"/>
        </w:rPr>
        <w:t>HM Hospitales</w:t>
      </w:r>
      <w:r w:rsidRPr="003B2924">
        <w:rPr>
          <w:rFonts w:ascii="Arial" w:hAnsi="Arial"/>
        </w:rPr>
        <w:t xml:space="preserve"> han formalizado este apoyo con la firma de su adhesión en la sede del CODEM, con la que HM Hospitales se compromete a trabajar para tratar de alcanzar los 16 objetivos marcados por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 y muestra así su compromiso con la profesión enfermera. </w:t>
      </w:r>
    </w:p>
    <w:p w:rsidR="003B2924" w:rsidRDefault="003B2924" w:rsidP="003B2924">
      <w:pPr>
        <w:jc w:val="both"/>
        <w:rPr>
          <w:rFonts w:ascii="Arial" w:hAnsi="Arial"/>
        </w:rPr>
      </w:pPr>
    </w:p>
    <w:p w:rsidR="003B2924" w:rsidRDefault="003B2924" w:rsidP="003B2924">
      <w:pPr>
        <w:jc w:val="both"/>
        <w:rPr>
          <w:rFonts w:ascii="Arial" w:hAnsi="Arial"/>
        </w:rPr>
      </w:pPr>
      <w:r w:rsidRPr="003B2924">
        <w:rPr>
          <w:rFonts w:ascii="Arial" w:hAnsi="Arial"/>
        </w:rPr>
        <w:t xml:space="preserve">Florentino Diez, director de Recursos Humanos de </w:t>
      </w:r>
      <w:r>
        <w:rPr>
          <w:rFonts w:ascii="Arial" w:hAnsi="Arial"/>
        </w:rPr>
        <w:t xml:space="preserve"> </w:t>
      </w:r>
      <w:r w:rsidRPr="003B2924">
        <w:rPr>
          <w:rFonts w:ascii="Arial" w:hAnsi="Arial"/>
        </w:rPr>
        <w:t xml:space="preserve">HM Hospitales, ha destacado que “la adhesión de HM Hospitales a la iniciativa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 es una firme muestra de nuestro compromiso con todas las enfermeras y enfermeros del Grupo, por lo que representan dentro de nuestra organización y por el valor humano y profesional que tienen” y ha añadido que “este colectivo es una pieza clave en nuestra forma de ver, entender y hacer una sanidad centrada, por encima de todo, en ofrecer la mejor atención asistencial basada en el cuidado del paciente”.</w:t>
      </w:r>
    </w:p>
    <w:p w:rsidR="003B2924" w:rsidRPr="003B2924" w:rsidRDefault="003B2924" w:rsidP="003B2924">
      <w:pPr>
        <w:jc w:val="both"/>
        <w:rPr>
          <w:rFonts w:ascii="Arial" w:hAnsi="Arial"/>
        </w:rPr>
      </w:pPr>
    </w:p>
    <w:p w:rsidR="003B2924" w:rsidRDefault="003B2924" w:rsidP="003B29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Por su parte, </w:t>
      </w:r>
      <w:r w:rsidRPr="003B2924">
        <w:rPr>
          <w:rFonts w:ascii="Arial" w:hAnsi="Arial"/>
        </w:rPr>
        <w:t xml:space="preserve">Sara </w:t>
      </w:r>
      <w:proofErr w:type="spellStart"/>
      <w:r w:rsidRPr="003B2924">
        <w:rPr>
          <w:rFonts w:ascii="Arial" w:hAnsi="Arial"/>
        </w:rPr>
        <w:t>Gasco</w:t>
      </w:r>
      <w:proofErr w:type="spellEnd"/>
      <w:r w:rsidRPr="003B2924">
        <w:rPr>
          <w:rFonts w:ascii="Arial" w:hAnsi="Arial"/>
        </w:rPr>
        <w:t xml:space="preserve">, coordinadora general del Grupo Oficial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Madrid; ha valorado positivamente la </w:t>
      </w:r>
      <w:r w:rsidR="005D1208">
        <w:rPr>
          <w:rFonts w:ascii="Arial" w:hAnsi="Arial"/>
        </w:rPr>
        <w:t>adhesión</w:t>
      </w:r>
      <w:r w:rsidRPr="003B2924">
        <w:rPr>
          <w:rFonts w:ascii="Arial" w:hAnsi="Arial"/>
        </w:rPr>
        <w:t xml:space="preserve">, que ha calificado de “ejercicio de responsabilidad”, y ha recordado además que desde el Colegio Oficial de Enfermería de Madrid siempre se ha apoyado a los profesionales que ejercen en el ámbito de la sanidad privada, unos 20.000 colegiados y colegiadas en nuestra región. </w:t>
      </w:r>
    </w:p>
    <w:p w:rsidR="003B2924" w:rsidRPr="003B2924" w:rsidRDefault="003B2924" w:rsidP="003B2924">
      <w:pPr>
        <w:jc w:val="both"/>
        <w:rPr>
          <w:rFonts w:ascii="Arial" w:hAnsi="Arial"/>
        </w:rPr>
      </w:pPr>
    </w:p>
    <w:p w:rsidR="003B2924" w:rsidRPr="003B2924" w:rsidRDefault="003B2924" w:rsidP="003B2924">
      <w:pPr>
        <w:jc w:val="both"/>
        <w:rPr>
          <w:rFonts w:ascii="Arial" w:hAnsi="Arial"/>
        </w:rPr>
      </w:pPr>
      <w:r w:rsidRPr="003B2924">
        <w:rPr>
          <w:rFonts w:ascii="Arial" w:hAnsi="Arial"/>
        </w:rPr>
        <w:t xml:space="preserve">En este sentido, Sara </w:t>
      </w:r>
      <w:proofErr w:type="spellStart"/>
      <w:r w:rsidRPr="003B2924">
        <w:rPr>
          <w:rFonts w:ascii="Arial" w:hAnsi="Arial"/>
        </w:rPr>
        <w:t>Gasco</w:t>
      </w:r>
      <w:proofErr w:type="spellEnd"/>
      <w:r w:rsidRPr="003B2924">
        <w:rPr>
          <w:rFonts w:ascii="Arial" w:hAnsi="Arial"/>
        </w:rPr>
        <w:t xml:space="preserve"> ha señalado que la adhesión del </w:t>
      </w:r>
      <w:r>
        <w:rPr>
          <w:rFonts w:ascii="Arial" w:hAnsi="Arial"/>
        </w:rPr>
        <w:t>g</w:t>
      </w:r>
      <w:r w:rsidRPr="003B2924">
        <w:rPr>
          <w:rFonts w:ascii="Arial" w:hAnsi="Arial"/>
        </w:rPr>
        <w:t xml:space="preserve">rupo hospitalario “facilitará la consecución de los objetivos marcados” y ha declarado que espera que sirva de ejemplo para que otros grupos del ámbito de la sanidad privada se sumen a la iniciativa. </w:t>
      </w:r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  <w:r w:rsidRPr="003B2924">
        <w:rPr>
          <w:rFonts w:ascii="Arial" w:hAnsi="Arial"/>
        </w:rPr>
        <w:lastRenderedPageBreak/>
        <w:t xml:space="preserve">Mientras, </w:t>
      </w:r>
      <w:proofErr w:type="spellStart"/>
      <w:r w:rsidRPr="003B2924">
        <w:rPr>
          <w:rFonts w:ascii="Arial" w:hAnsi="Arial"/>
        </w:rPr>
        <w:t>Marilia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Segarra</w:t>
      </w:r>
      <w:proofErr w:type="spellEnd"/>
      <w:r w:rsidRPr="003B2924">
        <w:rPr>
          <w:rFonts w:ascii="Arial" w:hAnsi="Arial"/>
        </w:rPr>
        <w:t xml:space="preserve">, directora territorial de Enfermería de HM Hospitales en Madrid; ha asegurado que “la campaña </w:t>
      </w:r>
      <w:proofErr w:type="spellStart"/>
      <w:r w:rsidRPr="003B2924">
        <w:rPr>
          <w:rFonts w:ascii="Arial" w:hAnsi="Arial"/>
        </w:rPr>
        <w:t>Nursing</w:t>
      </w:r>
      <w:proofErr w:type="spellEnd"/>
      <w:r w:rsidRPr="003B2924">
        <w:rPr>
          <w:rFonts w:ascii="Arial" w:hAnsi="Arial"/>
        </w:rPr>
        <w:t xml:space="preserve"> </w:t>
      </w:r>
      <w:proofErr w:type="spellStart"/>
      <w:r w:rsidRPr="003B2924">
        <w:rPr>
          <w:rFonts w:ascii="Arial" w:hAnsi="Arial"/>
        </w:rPr>
        <w:t>Now</w:t>
      </w:r>
      <w:proofErr w:type="spellEnd"/>
      <w:r w:rsidRPr="003B2924">
        <w:rPr>
          <w:rFonts w:ascii="Arial" w:hAnsi="Arial"/>
        </w:rPr>
        <w:t xml:space="preserve"> Comunidad de Madrid nos brinda una importante oportunidad para dar un impulso a la profesión enfermera y seguir trabajando en el desarrollo, implicación, motivación y liderazgo de nuestros profesionales, además de visibilizar su papel crucial en los equipos de salud, su capacidad de liderazgo y el impacto</w:t>
      </w:r>
      <w:r w:rsidR="00F149FC">
        <w:rPr>
          <w:rFonts w:ascii="Arial" w:hAnsi="Arial"/>
        </w:rPr>
        <w:t xml:space="preserve"> en la calidad de la asistencia</w:t>
      </w:r>
      <w:r>
        <w:rPr>
          <w:rFonts w:ascii="Arial" w:hAnsi="Arial"/>
        </w:rPr>
        <w:t>”.</w:t>
      </w:r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</w:p>
    <w:p w:rsidR="003B2924" w:rsidRDefault="003B2924" w:rsidP="003B292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3B2924" w:rsidRDefault="003B2924" w:rsidP="003B2924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3B2924" w:rsidRDefault="003B2924" w:rsidP="003B2924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3B2924" w:rsidRDefault="003B2924" w:rsidP="003B2924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3B2924" w:rsidRDefault="003B2924" w:rsidP="003B2924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3B2924" w:rsidRDefault="003B2924" w:rsidP="003B2924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3B2924" w:rsidRDefault="003B2924" w:rsidP="003B2924">
      <w:pPr>
        <w:pStyle w:val="Textoindependiente"/>
        <w:jc w:val="both"/>
        <w:rPr>
          <w:rFonts w:ascii="Arial" w:hAnsi="Arial"/>
        </w:rPr>
      </w:pPr>
    </w:p>
    <w:p w:rsidR="003B2924" w:rsidRDefault="003B2924" w:rsidP="003B2924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Más información para medios:</w:t>
      </w:r>
    </w:p>
    <w:p w:rsidR="003B2924" w:rsidRDefault="003B2924" w:rsidP="003B2924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DPTO. DE COMUNICACIÓN DE HM HOSPITALES</w:t>
      </w:r>
    </w:p>
    <w:p w:rsidR="003B2924" w:rsidRDefault="003B2924" w:rsidP="003B2924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Marcos García Rodríguez</w:t>
      </w:r>
    </w:p>
    <w:p w:rsidR="003B2924" w:rsidRDefault="003B2924" w:rsidP="003B2924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Tel.: 914 444 244 Ext 167 / Móvil 667 184 600 </w:t>
      </w:r>
    </w:p>
    <w:p w:rsidR="003B2924" w:rsidRDefault="003B2924" w:rsidP="003B2924">
      <w:pPr>
        <w:pStyle w:val="CuerpoBA"/>
        <w:rPr>
          <w:rFonts w:eastAsia="Arial Unicode MS" w:cs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E-mail:</w:t>
      </w:r>
      <w:r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ipervnculo"/>
          </w:rPr>
          <w:t>mgarciarodriguez@hmhospitales.com</w:t>
        </w:r>
      </w:hyperlink>
    </w:p>
    <w:p w:rsidR="003B2924" w:rsidRDefault="003B2924" w:rsidP="003B2924">
      <w:pPr>
        <w:pStyle w:val="CuerpoBA"/>
      </w:pPr>
      <w:r>
        <w:rPr>
          <w:rFonts w:eastAsia="Arial Unicode MS" w:cs="Arial Unicode MS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</w:rPr>
          <w:t>www.hmhospitales.com</w:t>
        </w:r>
      </w:hyperlink>
    </w:p>
    <w:p w:rsidR="003B2924" w:rsidRDefault="003B2924" w:rsidP="003B2924">
      <w:pPr>
        <w:pStyle w:val="Textoindependiente"/>
        <w:spacing w:after="0"/>
        <w:jc w:val="both"/>
        <w:rPr>
          <w:rFonts w:ascii="Arial" w:hAnsi="Arial"/>
        </w:rPr>
      </w:pPr>
    </w:p>
    <w:p w:rsidR="00326D1E" w:rsidRPr="003B2924" w:rsidRDefault="00326D1E" w:rsidP="003B2924">
      <w:pPr>
        <w:jc w:val="both"/>
        <w:rPr>
          <w:rFonts w:ascii="Arial" w:hAnsi="Arial"/>
        </w:rPr>
      </w:pPr>
    </w:p>
    <w:sectPr w:rsidR="00326D1E" w:rsidRPr="003B2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9E1"/>
    <w:multiLevelType w:val="hybridMultilevel"/>
    <w:tmpl w:val="47C0EC7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7F3F2B"/>
    <w:multiLevelType w:val="hybridMultilevel"/>
    <w:tmpl w:val="C3F662B6"/>
    <w:lvl w:ilvl="0" w:tplc="6ED2ED52">
      <w:start w:val="1"/>
      <w:numFmt w:val="bullet"/>
      <w:pStyle w:val="Subttu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E1"/>
    <w:rsid w:val="002D5FAD"/>
    <w:rsid w:val="00326D1E"/>
    <w:rsid w:val="003B2924"/>
    <w:rsid w:val="00543DE1"/>
    <w:rsid w:val="005D1208"/>
    <w:rsid w:val="008C098B"/>
    <w:rsid w:val="00F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E9C3-F20A-4C66-9D72-101E8C7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B29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B2924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normaltextonoticia">
    <w:name w:val="normaltextonoticia"/>
    <w:basedOn w:val="Normal"/>
    <w:rsid w:val="003B2924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B2924"/>
    <w:pPr>
      <w:numPr>
        <w:numId w:val="2"/>
      </w:numPr>
      <w:suppressAutoHyphens w:val="0"/>
      <w:spacing w:after="160" w:line="259" w:lineRule="auto"/>
      <w:jc w:val="both"/>
    </w:pPr>
    <w:rPr>
      <w:rFonts w:ascii="Arial" w:eastAsiaTheme="minorHAnsi" w:hAnsi="Arial" w:cs="Arial"/>
      <w:b/>
      <w:color w:val="44546A" w:themeColor="text2"/>
      <w:sz w:val="26"/>
      <w:szCs w:val="26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3B2924"/>
    <w:rPr>
      <w:rFonts w:ascii="Arial" w:hAnsi="Arial" w:cs="Arial"/>
      <w:b/>
      <w:color w:val="44546A" w:themeColor="text2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B2924"/>
    <w:pPr>
      <w:tabs>
        <w:tab w:val="center" w:pos="4252"/>
        <w:tab w:val="right" w:pos="8504"/>
      </w:tabs>
      <w:suppressAutoHyphens w:val="0"/>
      <w:jc w:val="both"/>
    </w:pPr>
    <w:rPr>
      <w:rFonts w:ascii="Arial" w:eastAsiaTheme="minorHAnsi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2924"/>
    <w:rPr>
      <w:rFonts w:ascii="Arial" w:hAnsi="Arial" w:cs="Arial"/>
      <w:sz w:val="24"/>
      <w:szCs w:val="24"/>
    </w:rPr>
  </w:style>
  <w:style w:type="character" w:styleId="Hipervnculo">
    <w:name w:val="Hyperlink"/>
    <w:semiHidden/>
    <w:rsid w:val="003B2924"/>
    <w:rPr>
      <w:strike w:val="0"/>
      <w:dstrike w:val="0"/>
      <w:color w:val="0000FF"/>
      <w:u w:val="none"/>
    </w:rPr>
  </w:style>
  <w:style w:type="paragraph" w:customStyle="1" w:styleId="CuerpoA">
    <w:name w:val="Cuerpo A"/>
    <w:rsid w:val="003B292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3B2924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850DA-292A-4A31-8EFA-06192FAEE432}"/>
</file>

<file path=customXml/itemProps2.xml><?xml version="1.0" encoding="utf-8"?>
<ds:datastoreItem xmlns:ds="http://schemas.openxmlformats.org/officeDocument/2006/customXml" ds:itemID="{47678EF8-9244-4D9B-8B18-D499873325BE}"/>
</file>

<file path=customXml/itemProps3.xml><?xml version="1.0" encoding="utf-8"?>
<ds:datastoreItem xmlns:ds="http://schemas.openxmlformats.org/officeDocument/2006/customXml" ds:itemID="{A8D80E21-2A54-42F1-9BDE-3B815F4D4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2019-12-20T12:29:00Z</dcterms:created>
  <dcterms:modified xsi:type="dcterms:W3CDTF">2019-12-20T12:29:00Z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