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C633C" w14:textId="2A70BE12" w:rsidR="00106B34" w:rsidRDefault="00C53415" w:rsidP="00106B34">
      <w:pPr>
        <w:ind w:left="-1134"/>
        <w:rPr>
          <w:rFonts w:ascii="Glasgow" w:hAnsi="Glasgow"/>
          <w:bCs/>
          <w:color w:val="292D72"/>
          <w:sz w:val="28"/>
          <w:szCs w:val="28"/>
        </w:rPr>
      </w:pPr>
      <w:r>
        <w:rPr>
          <w:rFonts w:ascii="Glasgow" w:hAnsi="Glasgow"/>
          <w:bCs/>
          <w:color w:val="292D72"/>
          <w:sz w:val="28"/>
          <w:szCs w:val="28"/>
        </w:rPr>
        <w:t>León</w:t>
      </w:r>
      <w:r w:rsidR="00106B34" w:rsidRPr="003D6774">
        <w:rPr>
          <w:rFonts w:ascii="Glasgow" w:hAnsi="Glasgow"/>
          <w:bCs/>
          <w:color w:val="292D72"/>
          <w:sz w:val="28"/>
          <w:szCs w:val="28"/>
        </w:rPr>
        <w:t xml:space="preserve">, </w:t>
      </w:r>
      <w:r w:rsidR="00DA542F">
        <w:rPr>
          <w:rFonts w:ascii="Glasgow" w:hAnsi="Glasgow"/>
          <w:bCs/>
          <w:color w:val="292D72"/>
          <w:sz w:val="28"/>
          <w:szCs w:val="28"/>
        </w:rPr>
        <w:t>12 de abril</w:t>
      </w:r>
      <w:bookmarkStart w:id="0" w:name="_GoBack"/>
      <w:bookmarkEnd w:id="0"/>
      <w:r w:rsidR="00F9567D">
        <w:rPr>
          <w:rFonts w:ascii="Glasgow" w:hAnsi="Glasgow"/>
          <w:bCs/>
          <w:color w:val="292D72"/>
          <w:sz w:val="28"/>
          <w:szCs w:val="28"/>
        </w:rPr>
        <w:t xml:space="preserve"> de 2023</w:t>
      </w:r>
    </w:p>
    <w:p w14:paraId="0547C8A5" w14:textId="77777777" w:rsidR="00106B34" w:rsidRDefault="00106B34" w:rsidP="00106B34">
      <w:pPr>
        <w:ind w:left="-1134"/>
        <w:rPr>
          <w:rFonts w:ascii="Glasgow" w:hAnsi="Glasgow"/>
          <w:bCs/>
          <w:color w:val="292D72"/>
          <w:sz w:val="28"/>
          <w:szCs w:val="28"/>
        </w:rPr>
      </w:pPr>
    </w:p>
    <w:p w14:paraId="2DE91F3C" w14:textId="77777777" w:rsidR="00106B34" w:rsidRDefault="00106B34" w:rsidP="00106B34">
      <w:pPr>
        <w:ind w:left="-1134"/>
        <w:rPr>
          <w:rFonts w:ascii="Glasgow" w:hAnsi="Glasgow"/>
          <w:bCs/>
          <w:color w:val="292D72"/>
          <w:sz w:val="28"/>
          <w:szCs w:val="28"/>
        </w:rPr>
      </w:pPr>
    </w:p>
    <w:p w14:paraId="54614219" w14:textId="77777777" w:rsidR="00C53415" w:rsidRPr="003D6774" w:rsidRDefault="00C53415" w:rsidP="00C53415">
      <w:pPr>
        <w:jc w:val="center"/>
        <w:rPr>
          <w:rFonts w:ascii="Glasgow Light" w:hAnsi="Glasgow Light"/>
          <w:color w:val="636462"/>
          <w:sz w:val="28"/>
          <w:szCs w:val="28"/>
          <w:lang w:val="es-ES_tradnl"/>
        </w:rPr>
      </w:pPr>
      <w:r>
        <w:rPr>
          <w:rFonts w:ascii="Glasgow Light" w:hAnsi="Glasgow Light"/>
          <w:color w:val="636462"/>
          <w:sz w:val="28"/>
          <w:szCs w:val="28"/>
          <w:lang w:val="es-ES_tradnl"/>
        </w:rPr>
        <w:t>Ambas entidades ya habían llevado a cabo una acción conjunta previamente</w:t>
      </w:r>
    </w:p>
    <w:p w14:paraId="63600A99" w14:textId="5FD047D9" w:rsidR="00106B34" w:rsidRDefault="00106B34" w:rsidP="00106B34">
      <w:pPr>
        <w:jc w:val="center"/>
        <w:rPr>
          <w:rFonts w:ascii="Glasgow Light" w:hAnsi="Glasgow Light"/>
          <w:color w:val="636462"/>
          <w:sz w:val="28"/>
          <w:szCs w:val="28"/>
          <w:lang w:val="es-ES_tradnl"/>
        </w:rPr>
      </w:pPr>
    </w:p>
    <w:p w14:paraId="326B0D78" w14:textId="323192FF" w:rsidR="00106B34" w:rsidRDefault="00106B34" w:rsidP="00C53415">
      <w:pPr>
        <w:rPr>
          <w:rFonts w:ascii="Glasgow Light" w:hAnsi="Glasgow Light"/>
          <w:color w:val="636462"/>
          <w:sz w:val="28"/>
          <w:szCs w:val="28"/>
          <w:lang w:val="es-ES_tradnl"/>
        </w:rPr>
      </w:pPr>
    </w:p>
    <w:p w14:paraId="00938E11" w14:textId="77777777" w:rsidR="00C53415" w:rsidRPr="00122C5A" w:rsidRDefault="00C53415" w:rsidP="00C53415">
      <w:pPr>
        <w:spacing w:line="276" w:lineRule="auto"/>
        <w:jc w:val="center"/>
        <w:rPr>
          <w:rFonts w:ascii="Glasgow" w:hAnsi="Glasgow"/>
          <w:b/>
          <w:bCs/>
          <w:color w:val="292D72"/>
          <w:sz w:val="44"/>
          <w:szCs w:val="40"/>
          <w:lang w:val="es-ES_tradnl"/>
        </w:rPr>
      </w:pPr>
      <w:r w:rsidRPr="00122C5A">
        <w:rPr>
          <w:rFonts w:ascii="Glasgow" w:hAnsi="Glasgow"/>
          <w:b/>
          <w:bCs/>
          <w:color w:val="292D72"/>
          <w:sz w:val="44"/>
          <w:szCs w:val="40"/>
          <w:lang w:val="es-ES_tradnl"/>
        </w:rPr>
        <w:t>HM Hospitales colabora con Cáritas Diocesana de León</w:t>
      </w:r>
    </w:p>
    <w:p w14:paraId="5778CDD1" w14:textId="77777777" w:rsidR="00106B34" w:rsidRDefault="00106B34" w:rsidP="00106B34">
      <w:pPr>
        <w:spacing w:line="276" w:lineRule="auto"/>
        <w:jc w:val="both"/>
        <w:rPr>
          <w:rFonts w:ascii="Glasgow" w:hAnsi="Glasgow"/>
          <w:b/>
          <w:bCs/>
          <w:color w:val="292D72"/>
          <w:sz w:val="40"/>
          <w:szCs w:val="40"/>
          <w:lang w:val="es-ES_tradnl"/>
        </w:rPr>
      </w:pPr>
    </w:p>
    <w:p w14:paraId="507CC150" w14:textId="5DDFE753" w:rsidR="00106B34" w:rsidRPr="00C376DE" w:rsidRDefault="00C53415" w:rsidP="00C53415">
      <w:pPr>
        <w:pStyle w:val="normaltextonoticia"/>
        <w:numPr>
          <w:ilvl w:val="0"/>
          <w:numId w:val="1"/>
        </w:numPr>
        <w:autoSpaceDE w:val="0"/>
        <w:autoSpaceDN w:val="0"/>
        <w:adjustRightInd w:val="0"/>
        <w:spacing w:before="0" w:beforeAutospacing="0" w:after="0" w:afterAutospacing="0"/>
        <w:ind w:right="-129"/>
        <w:jc w:val="both"/>
        <w:rPr>
          <w:rFonts w:ascii="Public Sans Light" w:hAnsi="Public Sans Light"/>
          <w:color w:val="292D72"/>
          <w:sz w:val="24"/>
          <w:szCs w:val="24"/>
        </w:rPr>
      </w:pPr>
      <w:r w:rsidRPr="00C53415">
        <w:rPr>
          <w:rFonts w:ascii="Public Sans Light" w:hAnsi="Public Sans Light"/>
          <w:color w:val="292D72"/>
          <w:sz w:val="24"/>
          <w:szCs w:val="24"/>
        </w:rPr>
        <w:t>Entre ambos hospitales hay repartidas ocho huchas entre todas las recepciones con las que cuentan HM San Francisco y HM Regla</w:t>
      </w:r>
    </w:p>
    <w:p w14:paraId="5D10F39A" w14:textId="77777777" w:rsidR="00106B34" w:rsidRPr="00C376DE" w:rsidRDefault="00106B34" w:rsidP="00106B34">
      <w:pPr>
        <w:pStyle w:val="normaltextonoticia"/>
        <w:autoSpaceDE w:val="0"/>
        <w:autoSpaceDN w:val="0"/>
        <w:adjustRightInd w:val="0"/>
        <w:spacing w:before="0" w:beforeAutospacing="0" w:after="0" w:afterAutospacing="0"/>
        <w:ind w:left="284" w:right="-129" w:hanging="426"/>
        <w:jc w:val="both"/>
        <w:rPr>
          <w:rFonts w:ascii="Public Sans Light" w:hAnsi="Public Sans Light"/>
          <w:color w:val="292D72"/>
          <w:sz w:val="24"/>
          <w:szCs w:val="24"/>
        </w:rPr>
      </w:pPr>
    </w:p>
    <w:p w14:paraId="6E5E371B" w14:textId="7FD886A9" w:rsidR="00106B34" w:rsidRPr="00C376DE" w:rsidRDefault="00C53415" w:rsidP="00C53415">
      <w:pPr>
        <w:pStyle w:val="normaltextonoticia"/>
        <w:numPr>
          <w:ilvl w:val="0"/>
          <w:numId w:val="1"/>
        </w:numPr>
        <w:autoSpaceDE w:val="0"/>
        <w:autoSpaceDN w:val="0"/>
        <w:adjustRightInd w:val="0"/>
        <w:spacing w:before="0" w:beforeAutospacing="0" w:after="0" w:afterAutospacing="0"/>
        <w:ind w:right="-129"/>
        <w:jc w:val="both"/>
        <w:rPr>
          <w:rFonts w:ascii="Public Sans Light" w:hAnsi="Public Sans Light"/>
          <w:color w:val="292D72"/>
          <w:sz w:val="24"/>
          <w:szCs w:val="24"/>
        </w:rPr>
      </w:pPr>
      <w:r w:rsidRPr="00C53415">
        <w:rPr>
          <w:rFonts w:ascii="Public Sans Light" w:hAnsi="Public Sans Light"/>
          <w:color w:val="292D72"/>
          <w:sz w:val="24"/>
          <w:szCs w:val="24"/>
        </w:rPr>
        <w:t>Los fondos recaudados a través de esta colaboración serán destinados al programa de atención primaria de Cáritas que es espacio de acogida, escucha y acompañamiento eficaz a las personas y a las familias más frágiles y vulnerables</w:t>
      </w:r>
    </w:p>
    <w:p w14:paraId="2F74F0AF" w14:textId="77777777" w:rsidR="00106B34" w:rsidRDefault="00106B34" w:rsidP="00106B34">
      <w:pPr>
        <w:pStyle w:val="Prrafodelista"/>
        <w:jc w:val="both"/>
        <w:rPr>
          <w:rFonts w:ascii="Public Sans Light" w:hAnsi="Public Sans Light"/>
          <w:color w:val="636462"/>
        </w:rPr>
      </w:pPr>
    </w:p>
    <w:p w14:paraId="47E88456" w14:textId="7ADDB7C1" w:rsidR="00C53415" w:rsidRDefault="00C53415" w:rsidP="00C53415">
      <w:pPr>
        <w:shd w:val="clear" w:color="auto" w:fill="FFFFFF"/>
        <w:jc w:val="both"/>
        <w:textAlignment w:val="baseline"/>
        <w:rPr>
          <w:rFonts w:ascii="Public Sans Light" w:hAnsi="Public Sans Light" w:cs="Arial"/>
          <w:color w:val="636462"/>
        </w:rPr>
      </w:pPr>
      <w:r>
        <w:rPr>
          <w:rFonts w:ascii="Public Sans Light" w:hAnsi="Public Sans Light" w:cs="Arial"/>
          <w:color w:val="636462"/>
        </w:rPr>
        <w:t>El director médico de HM Hospitales en León, Dr. Jesús Saz Ibáñez, ha entregado al secretario g</w:t>
      </w:r>
      <w:r w:rsidRPr="00122C5A">
        <w:rPr>
          <w:rFonts w:ascii="Public Sans Light" w:hAnsi="Public Sans Light" w:cs="Arial"/>
          <w:color w:val="636462"/>
        </w:rPr>
        <w:t>eneral de Cáritas Diocesana de León</w:t>
      </w:r>
      <w:r>
        <w:rPr>
          <w:rFonts w:ascii="Public Sans Light" w:hAnsi="Public Sans Light" w:cs="Arial"/>
          <w:color w:val="636462"/>
        </w:rPr>
        <w:t>, José Antonio Oliva Bá</w:t>
      </w:r>
      <w:r w:rsidRPr="00122C5A">
        <w:rPr>
          <w:rFonts w:ascii="Public Sans Light" w:hAnsi="Public Sans Light" w:cs="Arial"/>
          <w:color w:val="636462"/>
        </w:rPr>
        <w:t>rcena</w:t>
      </w:r>
      <w:r>
        <w:rPr>
          <w:rFonts w:ascii="Public Sans Light" w:hAnsi="Public Sans Light" w:cs="Arial"/>
          <w:color w:val="636462"/>
        </w:rPr>
        <w:t>, la recaudación obtenida gracias a una iniciativa impulsada en HM San Francisco y HM Regla vinculada a la entrega de mascarillas quirúrgicas a los pacientes que acuden sin ella a ambos centros hospitalarios.</w:t>
      </w:r>
    </w:p>
    <w:p w14:paraId="3E29AB16" w14:textId="77777777" w:rsidR="00C53415" w:rsidRDefault="00C53415" w:rsidP="00C53415">
      <w:pPr>
        <w:shd w:val="clear" w:color="auto" w:fill="FFFFFF"/>
        <w:jc w:val="both"/>
        <w:textAlignment w:val="baseline"/>
        <w:rPr>
          <w:rFonts w:ascii="Public Sans Light" w:hAnsi="Public Sans Light" w:cs="Arial"/>
          <w:color w:val="636462"/>
        </w:rPr>
      </w:pPr>
    </w:p>
    <w:p w14:paraId="5F954EA5" w14:textId="02F43656" w:rsidR="00C53415" w:rsidRDefault="00C53415" w:rsidP="00C53415">
      <w:pPr>
        <w:shd w:val="clear" w:color="auto" w:fill="FFFFFF"/>
        <w:jc w:val="both"/>
        <w:textAlignment w:val="baseline"/>
        <w:rPr>
          <w:rFonts w:ascii="Public Sans Light" w:hAnsi="Public Sans Light" w:cs="Arial"/>
          <w:color w:val="636462"/>
        </w:rPr>
      </w:pPr>
      <w:r>
        <w:rPr>
          <w:rFonts w:ascii="Public Sans Light" w:hAnsi="Public Sans Light" w:cs="Arial"/>
          <w:color w:val="636462"/>
        </w:rPr>
        <w:t xml:space="preserve">"Hace unos meses y debido a que en muchas ocasiones las personas que visitan nuestros hospitales se olvidan de traer consigo la mascarilla, se nos ocurrió la idea de entregársela lógicamente de manera gratuita, pero ofreciéndoles la posibilidad de que entreguen un donativo destinado a Cáritas", indica el director médico de HM Hospitales en León. </w:t>
      </w:r>
      <w:r w:rsidR="00A45129">
        <w:rPr>
          <w:rFonts w:ascii="Public Sans Light" w:hAnsi="Public Sans Light" w:cs="Arial"/>
          <w:color w:val="636462"/>
        </w:rPr>
        <w:t>En total, entre ambos centros</w:t>
      </w:r>
      <w:r>
        <w:rPr>
          <w:rFonts w:ascii="Public Sans Light" w:hAnsi="Public Sans Light" w:cs="Arial"/>
          <w:color w:val="636462"/>
        </w:rPr>
        <w:t xml:space="preserve"> hay repartidas ocho huchas entre todas las recepciones con las que cuentan HM San Francisco y HM Regla.</w:t>
      </w:r>
    </w:p>
    <w:p w14:paraId="7DF7001B" w14:textId="77777777" w:rsidR="00C53415" w:rsidRDefault="00C53415" w:rsidP="00C53415">
      <w:pPr>
        <w:shd w:val="clear" w:color="auto" w:fill="FFFFFF"/>
        <w:jc w:val="both"/>
        <w:textAlignment w:val="baseline"/>
        <w:rPr>
          <w:rFonts w:ascii="Public Sans Light" w:hAnsi="Public Sans Light" w:cs="Arial"/>
          <w:color w:val="636462"/>
        </w:rPr>
      </w:pPr>
    </w:p>
    <w:p w14:paraId="07CC08CB" w14:textId="2F193BB2" w:rsidR="00C53415" w:rsidRDefault="00C53415" w:rsidP="00C53415">
      <w:pPr>
        <w:shd w:val="clear" w:color="auto" w:fill="FFFFFF"/>
        <w:jc w:val="both"/>
        <w:textAlignment w:val="baseline"/>
        <w:rPr>
          <w:rFonts w:ascii="Public Sans Light" w:hAnsi="Public Sans Light" w:cs="Arial"/>
          <w:color w:val="636462"/>
        </w:rPr>
      </w:pPr>
      <w:r>
        <w:rPr>
          <w:rFonts w:ascii="Public Sans Light" w:hAnsi="Public Sans Light" w:cs="Arial"/>
          <w:color w:val="636462"/>
        </w:rPr>
        <w:t>José Antonio Oliva Bárcena apunta que “l</w:t>
      </w:r>
      <w:r w:rsidRPr="00122C5A">
        <w:rPr>
          <w:rFonts w:ascii="Public Sans Light" w:hAnsi="Public Sans Light" w:cs="Arial"/>
          <w:color w:val="636462"/>
        </w:rPr>
        <w:t xml:space="preserve">os fondos recaudados a través </w:t>
      </w:r>
      <w:r>
        <w:rPr>
          <w:rFonts w:ascii="Public Sans Light" w:hAnsi="Public Sans Light" w:cs="Arial"/>
          <w:color w:val="636462"/>
        </w:rPr>
        <w:t xml:space="preserve">de </w:t>
      </w:r>
      <w:r w:rsidRPr="00122C5A">
        <w:rPr>
          <w:rFonts w:ascii="Public Sans Light" w:hAnsi="Public Sans Light" w:cs="Arial"/>
          <w:color w:val="636462"/>
        </w:rPr>
        <w:t>esta colaboración</w:t>
      </w:r>
      <w:r w:rsidR="00A45129">
        <w:rPr>
          <w:rFonts w:ascii="Public Sans Light" w:hAnsi="Public Sans Light" w:cs="Arial"/>
          <w:color w:val="636462"/>
        </w:rPr>
        <w:t>,</w:t>
      </w:r>
      <w:r w:rsidRPr="00122C5A">
        <w:rPr>
          <w:rFonts w:ascii="Public Sans Light" w:hAnsi="Public Sans Light" w:cs="Arial"/>
          <w:color w:val="636462"/>
        </w:rPr>
        <w:t xml:space="preserve"> </w:t>
      </w:r>
      <w:r>
        <w:rPr>
          <w:rFonts w:ascii="Public Sans Light" w:hAnsi="Public Sans Light" w:cs="Arial"/>
          <w:color w:val="636462"/>
        </w:rPr>
        <w:t>que se mantendrá en el tiempo</w:t>
      </w:r>
      <w:r w:rsidR="00A45129">
        <w:rPr>
          <w:rFonts w:ascii="Public Sans Light" w:hAnsi="Public Sans Light" w:cs="Arial"/>
          <w:color w:val="636462"/>
        </w:rPr>
        <w:t>,</w:t>
      </w:r>
      <w:r>
        <w:rPr>
          <w:rFonts w:ascii="Public Sans Light" w:hAnsi="Public Sans Light" w:cs="Arial"/>
          <w:color w:val="636462"/>
        </w:rPr>
        <w:t xml:space="preserve"> </w:t>
      </w:r>
      <w:r w:rsidRPr="00122C5A">
        <w:rPr>
          <w:rFonts w:ascii="Public Sans Light" w:hAnsi="Public Sans Light" w:cs="Arial"/>
          <w:color w:val="636462"/>
        </w:rPr>
        <w:t>será</w:t>
      </w:r>
      <w:r>
        <w:rPr>
          <w:rFonts w:ascii="Public Sans Light" w:hAnsi="Public Sans Light" w:cs="Arial"/>
          <w:color w:val="636462"/>
        </w:rPr>
        <w:t>n</w:t>
      </w:r>
      <w:r w:rsidRPr="00122C5A">
        <w:rPr>
          <w:rFonts w:ascii="Public Sans Light" w:hAnsi="Public Sans Light" w:cs="Arial"/>
          <w:color w:val="636462"/>
        </w:rPr>
        <w:t xml:space="preserve"> destinado</w:t>
      </w:r>
      <w:r>
        <w:rPr>
          <w:rFonts w:ascii="Public Sans Light" w:hAnsi="Public Sans Light" w:cs="Arial"/>
          <w:color w:val="636462"/>
        </w:rPr>
        <w:t>s</w:t>
      </w:r>
      <w:r w:rsidRPr="00122C5A">
        <w:rPr>
          <w:rFonts w:ascii="Public Sans Light" w:hAnsi="Public Sans Light" w:cs="Arial"/>
          <w:color w:val="636462"/>
        </w:rPr>
        <w:t xml:space="preserve"> al programa de atención primaria de Cáritas que es espacio de aco</w:t>
      </w:r>
      <w:r>
        <w:rPr>
          <w:rFonts w:ascii="Public Sans Light" w:hAnsi="Public Sans Light" w:cs="Arial"/>
          <w:color w:val="636462"/>
        </w:rPr>
        <w:t xml:space="preserve">gida, escucha y acompañamiento </w:t>
      </w:r>
      <w:r w:rsidRPr="00122C5A">
        <w:rPr>
          <w:rFonts w:ascii="Public Sans Light" w:hAnsi="Public Sans Light" w:cs="Arial"/>
          <w:color w:val="636462"/>
        </w:rPr>
        <w:t>eficaz a las personas y a las familias más frágiles y vulnerables de nuestro entorno, en su empeño por superar la situación de ex</w:t>
      </w:r>
      <w:r w:rsidR="00A45129">
        <w:rPr>
          <w:rFonts w:ascii="Public Sans Light" w:hAnsi="Public Sans Light" w:cs="Arial"/>
          <w:color w:val="636462"/>
        </w:rPr>
        <w:t>clusión en que están inmersas e</w:t>
      </w:r>
      <w:r w:rsidRPr="00122C5A">
        <w:rPr>
          <w:rFonts w:ascii="Public Sans Light" w:hAnsi="Public Sans Light" w:cs="Arial"/>
          <w:color w:val="636462"/>
        </w:rPr>
        <w:t>n un contexto en el que los problemas sociales no menguan debido a la actual crisis inflacio</w:t>
      </w:r>
      <w:r>
        <w:rPr>
          <w:rFonts w:ascii="Public Sans Light" w:hAnsi="Public Sans Light" w:cs="Arial"/>
          <w:color w:val="636462"/>
        </w:rPr>
        <w:t xml:space="preserve">naria. Gracias a                HM Hospitales </w:t>
      </w:r>
      <w:r w:rsidRPr="00122C5A">
        <w:rPr>
          <w:rFonts w:ascii="Public Sans Light" w:hAnsi="Public Sans Light" w:cs="Arial"/>
          <w:color w:val="636462"/>
        </w:rPr>
        <w:t>y a cada uno de estos donativos anónimos que son aliento para, en definitiva, poder estar al l</w:t>
      </w:r>
      <w:r>
        <w:rPr>
          <w:rFonts w:ascii="Public Sans Light" w:hAnsi="Public Sans Light" w:cs="Arial"/>
          <w:color w:val="636462"/>
        </w:rPr>
        <w:t>ado de quien más nos necesitan".</w:t>
      </w:r>
    </w:p>
    <w:p w14:paraId="397A0653" w14:textId="77777777" w:rsidR="00C53415" w:rsidRDefault="00C53415" w:rsidP="00C53415">
      <w:pPr>
        <w:shd w:val="clear" w:color="auto" w:fill="FFFFFF"/>
        <w:jc w:val="both"/>
        <w:textAlignment w:val="baseline"/>
        <w:rPr>
          <w:rFonts w:ascii="Public Sans Light" w:hAnsi="Public Sans Light" w:cs="Arial"/>
          <w:color w:val="636462"/>
        </w:rPr>
      </w:pPr>
    </w:p>
    <w:p w14:paraId="195168EF" w14:textId="77777777" w:rsidR="00C53415" w:rsidRDefault="00C53415" w:rsidP="00C53415">
      <w:pPr>
        <w:shd w:val="clear" w:color="auto" w:fill="FFFFFF"/>
        <w:jc w:val="both"/>
        <w:textAlignment w:val="baseline"/>
        <w:rPr>
          <w:rFonts w:ascii="Public Sans Light" w:hAnsi="Public Sans Light" w:cs="Arial"/>
          <w:color w:val="636462"/>
        </w:rPr>
      </w:pPr>
      <w:r>
        <w:rPr>
          <w:rFonts w:ascii="Public Sans Light" w:hAnsi="Public Sans Light" w:cs="Arial"/>
          <w:color w:val="636462"/>
        </w:rPr>
        <w:lastRenderedPageBreak/>
        <w:t>Esta no es la primera vez que HM Hospitales colabora con Cáritas, ya que con motivo de las fiestas navideñas del año pasado ya realizó una campaña de captación de fondos en HM San Francisco y HM Regla.</w:t>
      </w:r>
    </w:p>
    <w:p w14:paraId="4726B9DA" w14:textId="12C9199E" w:rsidR="00106B34" w:rsidRDefault="00106B34" w:rsidP="00C53415">
      <w:pPr>
        <w:shd w:val="clear" w:color="auto" w:fill="FFFFFF"/>
        <w:jc w:val="both"/>
        <w:textAlignment w:val="baseline"/>
        <w:rPr>
          <w:rFonts w:ascii="Public Sans Light" w:hAnsi="Public Sans Light" w:cs="Arial"/>
          <w:color w:val="636462"/>
        </w:rPr>
      </w:pPr>
    </w:p>
    <w:p w14:paraId="50EA44BD" w14:textId="77777777" w:rsidR="00106B34" w:rsidRDefault="00106B34" w:rsidP="00106B34">
      <w:pPr>
        <w:jc w:val="both"/>
        <w:rPr>
          <w:rFonts w:ascii="Public Sans Light" w:hAnsi="Public Sans Light" w:cs="Arial"/>
          <w:color w:val="636462"/>
        </w:rPr>
      </w:pPr>
    </w:p>
    <w:p w14:paraId="465BFA6D" w14:textId="77777777" w:rsidR="00106B34" w:rsidRDefault="00106B34" w:rsidP="00106B34">
      <w:pPr>
        <w:jc w:val="both"/>
        <w:rPr>
          <w:rFonts w:ascii="Public Sans Light" w:hAnsi="Public Sans Light" w:cs="Arial"/>
          <w:color w:val="636462"/>
        </w:rPr>
      </w:pPr>
    </w:p>
    <w:p w14:paraId="51A2F36D" w14:textId="77777777" w:rsidR="00106B34" w:rsidRPr="00C376DE" w:rsidRDefault="00106B34" w:rsidP="00106B34">
      <w:pPr>
        <w:pStyle w:val="CuerpoA"/>
        <w:rPr>
          <w:rFonts w:ascii="Public Sans" w:eastAsia="Times New Roman" w:hAnsi="Public Sans" w:cs="Arial"/>
          <w:b/>
          <w:bCs/>
          <w:color w:val="292D72"/>
          <w:bdr w:val="none" w:sz="0" w:space="0" w:color="auto"/>
          <w:lang w:val="es-ES"/>
          <w14:textFill>
            <w14:solidFill>
              <w14:srgbClr w14:val="292D72">
                <w14:alpha w14:val="20000"/>
              </w14:srgbClr>
            </w14:solidFill>
          </w14:textFill>
        </w:rPr>
      </w:pPr>
      <w:r w:rsidRPr="00C376DE">
        <w:rPr>
          <w:rFonts w:ascii="Public Sans" w:eastAsia="Times New Roman" w:hAnsi="Public Sans" w:cs="Arial"/>
          <w:b/>
          <w:bCs/>
          <w:color w:val="292D72"/>
          <w:bdr w:val="none" w:sz="0" w:space="0" w:color="auto"/>
          <w:lang w:val="es-ES"/>
          <w14:textFill>
            <w14:solidFill>
              <w14:srgbClr w14:val="292D72">
                <w14:alpha w14:val="20000"/>
              </w14:srgbClr>
            </w14:solidFill>
          </w14:textFill>
        </w:rPr>
        <w:t>HM Hospitales</w:t>
      </w:r>
    </w:p>
    <w:p w14:paraId="73616F8A" w14:textId="77777777" w:rsidR="00106B34" w:rsidRPr="00C376DE" w:rsidRDefault="00106B34" w:rsidP="00106B34">
      <w:pPr>
        <w:pStyle w:val="CuerpoA"/>
        <w:rPr>
          <w:rFonts w:ascii="Public Sans" w:eastAsia="Times New Roman" w:hAnsi="Public Sans" w:cs="Arial"/>
          <w:b/>
          <w:color w:val="292D72"/>
          <w:sz w:val="20"/>
          <w:szCs w:val="20"/>
          <w:bdr w:val="none" w:sz="0" w:space="0" w:color="auto"/>
          <w:lang w:val="es-ES"/>
          <w14:textFill>
            <w14:solidFill>
              <w14:srgbClr w14:val="292D72">
                <w14:alpha w14:val="20000"/>
              </w14:srgbClr>
            </w14:solidFill>
          </w14:textFill>
        </w:rPr>
      </w:pPr>
    </w:p>
    <w:p w14:paraId="6617A72E" w14:textId="77777777" w:rsidR="00C53415" w:rsidRPr="00CD6488" w:rsidRDefault="00C53415" w:rsidP="00C53415">
      <w:pPr>
        <w:pStyle w:val="CuerpoBA"/>
        <w:rPr>
          <w:rFonts w:ascii="Public Sans Light" w:eastAsia="Times New Roman" w:hAnsi="Public Sans Light"/>
          <w:b w:val="0"/>
          <w:bCs w:val="0"/>
          <w:color w:val="292D72"/>
          <w:sz w:val="20"/>
          <w:szCs w:val="20"/>
          <w:bdr w:val="none" w:sz="0" w:space="0" w:color="auto"/>
          <w:lang w:val="es-ES"/>
        </w:rPr>
      </w:pPr>
      <w:r w:rsidRPr="00CD6488">
        <w:rPr>
          <w:rFonts w:ascii="Public Sans Light" w:eastAsia="Times New Roman" w:hAnsi="Public Sans Light"/>
          <w:b w:val="0"/>
          <w:bCs w:val="0"/>
          <w:color w:val="292D72"/>
          <w:sz w:val="20"/>
          <w:szCs w:val="20"/>
          <w:bdr w:val="none" w:sz="0" w:space="0" w:color="auto"/>
          <w:lang w:val="es-ES"/>
        </w:rPr>
        <w:t xml:space="preserve">Los hospitales leoneses HM San Francisco y HM Regla forman parte de HM Hospitales, el grupo hospitalario privado de referencia a nivel nacional, que basa su oferta en la excelencia asistencial sumada a la investigación, la docencia, la constante innovación tecnológica y la publicación de resultados. </w:t>
      </w:r>
    </w:p>
    <w:p w14:paraId="347589C5" w14:textId="77777777" w:rsidR="00C53415" w:rsidRPr="00CD6488" w:rsidRDefault="00C53415" w:rsidP="00C53415">
      <w:pPr>
        <w:pStyle w:val="CuerpoBA"/>
        <w:rPr>
          <w:rFonts w:ascii="Public Sans Light" w:eastAsia="Times New Roman" w:hAnsi="Public Sans Light"/>
          <w:b w:val="0"/>
          <w:bCs w:val="0"/>
          <w:color w:val="292D72"/>
          <w:sz w:val="20"/>
          <w:szCs w:val="20"/>
          <w:bdr w:val="none" w:sz="0" w:space="0" w:color="auto"/>
          <w:lang w:val="es-ES"/>
        </w:rPr>
      </w:pPr>
    </w:p>
    <w:p w14:paraId="1C332049" w14:textId="77777777" w:rsidR="00C53415" w:rsidRPr="00CD6488" w:rsidRDefault="00C53415" w:rsidP="00C53415">
      <w:pPr>
        <w:pStyle w:val="CuerpoBA"/>
        <w:rPr>
          <w:rFonts w:ascii="Public Sans Light" w:eastAsia="Times New Roman" w:hAnsi="Public Sans Light"/>
          <w:b w:val="0"/>
          <w:bCs w:val="0"/>
          <w:color w:val="292D72"/>
          <w:sz w:val="20"/>
          <w:szCs w:val="20"/>
          <w:bdr w:val="none" w:sz="0" w:space="0" w:color="auto"/>
          <w:lang w:val="es-ES"/>
        </w:rPr>
      </w:pPr>
      <w:r w:rsidRPr="00CD6488">
        <w:rPr>
          <w:rFonts w:ascii="Public Sans Light" w:eastAsia="Times New Roman" w:hAnsi="Public Sans Light"/>
          <w:b w:val="0"/>
          <w:bCs w:val="0"/>
          <w:color w:val="292D72"/>
          <w:sz w:val="20"/>
          <w:szCs w:val="20"/>
          <w:bdr w:val="none" w:sz="0" w:space="0" w:color="auto"/>
          <w:lang w:val="es-ES"/>
        </w:rPr>
        <w:t>En la actualidad HM San Francisco y HM Regla cuenta con una plantilla de más de 250 profesionales y una completa guía médica compuesta por más de 150 especialistas, lo que permite ofrecer una medicina de calidad e innovadora centrada en el cuidado de la salud y el bienestar de sus pacientes y familiares.</w:t>
      </w:r>
    </w:p>
    <w:p w14:paraId="706A6290" w14:textId="77777777" w:rsidR="00C53415" w:rsidRPr="00CD6488" w:rsidRDefault="00C53415" w:rsidP="00C53415">
      <w:pPr>
        <w:pStyle w:val="CuerpoBA"/>
        <w:rPr>
          <w:rFonts w:ascii="Public Sans Light" w:eastAsia="Times New Roman" w:hAnsi="Public Sans Light"/>
          <w:b w:val="0"/>
          <w:bCs w:val="0"/>
          <w:color w:val="292D72"/>
          <w:sz w:val="20"/>
          <w:szCs w:val="20"/>
          <w:bdr w:val="none" w:sz="0" w:space="0" w:color="auto"/>
          <w:lang w:val="es-ES"/>
        </w:rPr>
      </w:pPr>
      <w:r w:rsidRPr="00CD6488">
        <w:rPr>
          <w:rFonts w:ascii="Public Sans Light" w:eastAsia="Times New Roman" w:hAnsi="Public Sans Light"/>
          <w:b w:val="0"/>
          <w:bCs w:val="0"/>
          <w:color w:val="292D72"/>
          <w:sz w:val="20"/>
          <w:szCs w:val="20"/>
          <w:bdr w:val="none" w:sz="0" w:space="0" w:color="auto"/>
          <w:lang w:val="es-ES"/>
        </w:rPr>
        <w:t xml:space="preserve"> </w:t>
      </w:r>
    </w:p>
    <w:p w14:paraId="3DDB89EA" w14:textId="3C542A8B" w:rsidR="00106B34" w:rsidRPr="00C376DE" w:rsidRDefault="00C53415" w:rsidP="00C53415">
      <w:pPr>
        <w:pStyle w:val="CuerpoBA"/>
        <w:rPr>
          <w:rFonts w:ascii="Public Sans Light" w:hAnsi="Public Sans Light"/>
          <w:b w:val="0"/>
          <w:bCs w:val="0"/>
          <w:color w:val="292D72"/>
          <w:sz w:val="20"/>
          <w:szCs w:val="20"/>
          <w14:textFill>
            <w14:solidFill>
              <w14:srgbClr w14:val="292D72">
                <w14:alpha w14:val="20000"/>
              </w14:srgbClr>
            </w14:solidFill>
          </w14:textFill>
        </w:rPr>
      </w:pPr>
      <w:r w:rsidRPr="00CD6488">
        <w:rPr>
          <w:rFonts w:ascii="Public Sans Light" w:eastAsia="Times New Roman" w:hAnsi="Public Sans Light"/>
          <w:b w:val="0"/>
          <w:bCs w:val="0"/>
          <w:color w:val="292D72"/>
          <w:sz w:val="20"/>
          <w:szCs w:val="20"/>
          <w:bdr w:val="none" w:sz="0" w:space="0" w:color="auto"/>
          <w:lang w:val="es-ES"/>
        </w:rPr>
        <w:t>HM Hospitales está formado por 48 centros asistenciales: 21 hospitales, 3 centros integrales de alta especialización en Oncología, Cardiología, Neurociencias, 3 centros especializados en Medicina de la Reproducción, Salud Ocular y Salud Bucodental, además de 21 policlínicos. Todos ellos trabajan de manera coordinada para ofrecer una gestión integral de las necesidades y requerimientos de sus pacientes</w:t>
      </w:r>
    </w:p>
    <w:p w14:paraId="2A46ACDA" w14:textId="77777777" w:rsidR="00106B34" w:rsidRPr="00C376DE" w:rsidRDefault="00106B34" w:rsidP="00106B34">
      <w:pPr>
        <w:pStyle w:val="CuerpoBA"/>
        <w:rPr>
          <w:rFonts w:ascii="Public Sans Light" w:hAnsi="Public Sans Light"/>
          <w:b w:val="0"/>
          <w:bCs w:val="0"/>
          <w:color w:val="292D72"/>
          <w:sz w:val="20"/>
          <w:szCs w:val="20"/>
          <w14:textFill>
            <w14:solidFill>
              <w14:srgbClr w14:val="292D72">
                <w14:alpha w14:val="20000"/>
              </w14:srgbClr>
            </w14:solidFill>
          </w14:textFill>
        </w:rPr>
      </w:pPr>
    </w:p>
    <w:p w14:paraId="6129FB97" w14:textId="77777777" w:rsidR="00C53415" w:rsidRDefault="00C53415" w:rsidP="00106B34">
      <w:pPr>
        <w:spacing w:line="276" w:lineRule="auto"/>
        <w:jc w:val="both"/>
        <w:rPr>
          <w:rFonts w:ascii="Glasgow" w:hAnsi="Glasgow" w:cs="Arial"/>
          <w:b/>
          <w:bCs/>
          <w:color w:val="292D72"/>
          <w:sz w:val="20"/>
          <w:szCs w:val="20"/>
          <w14:textFill>
            <w14:solidFill>
              <w14:srgbClr w14:val="292D72">
                <w14:alpha w14:val="20000"/>
              </w14:srgbClr>
            </w14:solidFill>
          </w14:textFill>
        </w:rPr>
      </w:pPr>
    </w:p>
    <w:p w14:paraId="7461EEAD" w14:textId="26DF576F" w:rsidR="00106B34" w:rsidRPr="00C376DE" w:rsidRDefault="00106B34" w:rsidP="00106B34">
      <w:pPr>
        <w:spacing w:line="276" w:lineRule="auto"/>
        <w:jc w:val="both"/>
        <w:rPr>
          <w:rFonts w:ascii="Glasgow" w:hAnsi="Glasgow" w:cs="Arial"/>
          <w:b/>
          <w:bCs/>
          <w:color w:val="292D72"/>
          <w:sz w:val="20"/>
          <w:szCs w:val="20"/>
          <w14:textFill>
            <w14:solidFill>
              <w14:srgbClr w14:val="292D72">
                <w14:alpha w14:val="20000"/>
              </w14:srgbClr>
            </w14:solidFill>
          </w14:textFill>
        </w:rPr>
      </w:pPr>
      <w:r w:rsidRPr="00C376DE">
        <w:rPr>
          <w:rFonts w:ascii="Glasgow" w:hAnsi="Glasgow" w:cs="Arial"/>
          <w:b/>
          <w:bCs/>
          <w:color w:val="292D72"/>
          <w:sz w:val="20"/>
          <w:szCs w:val="20"/>
          <w14:textFill>
            <w14:solidFill>
              <w14:srgbClr w14:val="292D72">
                <w14:alpha w14:val="20000"/>
              </w14:srgbClr>
            </w14:solidFill>
          </w14:textFill>
        </w:rPr>
        <w:t>Departamento de comunicación HM Hospitales</w:t>
      </w:r>
    </w:p>
    <w:p w14:paraId="6C0E47A0" w14:textId="77777777" w:rsidR="00106B34" w:rsidRPr="00C376DE" w:rsidRDefault="00106B34" w:rsidP="00106B34">
      <w:pPr>
        <w:spacing w:line="276" w:lineRule="auto"/>
        <w:jc w:val="both"/>
        <w:rPr>
          <w:rFonts w:ascii="Glasgow Light" w:hAnsi="Glasgow Light" w:cs="Arial"/>
          <w:color w:val="292D72"/>
          <w:sz w:val="20"/>
          <w:szCs w:val="20"/>
          <w14:textFill>
            <w14:solidFill>
              <w14:srgbClr w14:val="292D72">
                <w14:alpha w14:val="20000"/>
              </w14:srgbClr>
            </w14:solidFill>
          </w14:textFill>
        </w:rPr>
      </w:pPr>
    </w:p>
    <w:p w14:paraId="61497228" w14:textId="68E8F063" w:rsidR="00C53415" w:rsidRPr="00C376DE" w:rsidRDefault="00DF4903" w:rsidP="00106B34">
      <w:pPr>
        <w:spacing w:line="360" w:lineRule="auto"/>
        <w:jc w:val="both"/>
        <w:rPr>
          <w:rFonts w:ascii="Glasgow" w:hAnsi="Glasgow" w:cs="Arial"/>
          <w:b/>
          <w:bCs/>
          <w:color w:val="292D72"/>
          <w:sz w:val="20"/>
          <w:szCs w:val="20"/>
          <w14:textFill>
            <w14:solidFill>
              <w14:srgbClr w14:val="292D72">
                <w14:alpha w14:val="20000"/>
              </w14:srgbClr>
            </w14:solidFill>
          </w14:textFill>
        </w:rPr>
      </w:pPr>
      <w:r w:rsidRPr="00C376DE">
        <w:rPr>
          <w:rFonts w:ascii="Glasgow" w:hAnsi="Glasgow"/>
          <w:b/>
          <w:bCs/>
          <w:noProof/>
          <w:color w:val="292D72"/>
          <w:sz w:val="40"/>
          <w:szCs w:val="40"/>
          <w:lang w:eastAsia="es-ES"/>
          <w14:textFill>
            <w14:solidFill>
              <w14:srgbClr w14:val="292D72">
                <w14:alpha w14:val="20000"/>
              </w14:srgbClr>
            </w14:solidFill>
          </w14:textFill>
        </w:rPr>
        <w:drawing>
          <wp:anchor distT="0" distB="0" distL="114300" distR="114300" simplePos="0" relativeHeight="251659264" behindDoc="0" locked="0" layoutInCell="1" allowOverlap="1" wp14:anchorId="3CE1F10C" wp14:editId="750D05DE">
            <wp:simplePos x="0" y="0"/>
            <wp:positionH relativeFrom="column">
              <wp:posOffset>-36195</wp:posOffset>
            </wp:positionH>
            <wp:positionV relativeFrom="paragraph">
              <wp:posOffset>240847</wp:posOffset>
            </wp:positionV>
            <wp:extent cx="1556385" cy="546735"/>
            <wp:effectExtent l="0" t="0" r="5715" b="0"/>
            <wp:wrapNone/>
            <wp:docPr id="5" name="Imagen 5"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Forma&#10;&#10;Descripción generada automáticamente con confianza media"/>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6385" cy="546735"/>
                    </a:xfrm>
                    <a:prstGeom prst="rect">
                      <a:avLst/>
                    </a:prstGeom>
                  </pic:spPr>
                </pic:pic>
              </a:graphicData>
            </a:graphic>
            <wp14:sizeRelH relativeFrom="page">
              <wp14:pctWidth>0</wp14:pctWidth>
            </wp14:sizeRelH>
            <wp14:sizeRelV relativeFrom="page">
              <wp14:pctHeight>0</wp14:pctHeight>
            </wp14:sizeRelV>
          </wp:anchor>
        </w:drawing>
      </w:r>
      <w:r w:rsidR="00C53415">
        <w:rPr>
          <w:rFonts w:ascii="Glasgow" w:hAnsi="Glasgow" w:cs="Arial"/>
          <w:b/>
          <w:bCs/>
          <w:color w:val="292D72"/>
          <w:sz w:val="20"/>
          <w:szCs w:val="20"/>
          <w14:textFill>
            <w14:solidFill>
              <w14:srgbClr w14:val="292D72">
                <w14:alpha w14:val="20000"/>
              </w14:srgbClr>
            </w14:solidFill>
          </w14:textFill>
        </w:rPr>
        <w:t>Pedro Lechuga Mallo</w:t>
      </w:r>
    </w:p>
    <w:p w14:paraId="4B4B670B" w14:textId="3AC3129A" w:rsidR="00106B34" w:rsidRPr="003F66BE" w:rsidRDefault="00C53415" w:rsidP="00106B34">
      <w:pPr>
        <w:spacing w:line="360" w:lineRule="auto"/>
        <w:ind w:firstLine="284"/>
        <w:jc w:val="both"/>
        <w:rPr>
          <w:rFonts w:ascii="Glasgow Light" w:hAnsi="Glasgow Light"/>
          <w:color w:val="292D72"/>
          <w:sz w:val="20"/>
          <w:szCs w:val="20"/>
          <w:lang w:val="en-US"/>
          <w14:textFill>
            <w14:solidFill>
              <w14:srgbClr w14:val="292D72">
                <w14:alpha w14:val="20000"/>
              </w14:srgbClr>
            </w14:solidFill>
          </w14:textFill>
        </w:rPr>
      </w:pPr>
      <w:r>
        <w:rPr>
          <w:rFonts w:ascii="Glasgow Light" w:hAnsi="Glasgow Light" w:cs="Arial"/>
          <w:color w:val="292D72"/>
          <w:sz w:val="20"/>
          <w:szCs w:val="20"/>
          <w:lang w:val="en-US"/>
          <w14:textFill>
            <w14:solidFill>
              <w14:srgbClr w14:val="292D72">
                <w14:alpha w14:val="20000"/>
              </w14:srgbClr>
            </w14:solidFill>
          </w14:textFill>
        </w:rPr>
        <w:t>987 25 10 12 ext.112</w:t>
      </w:r>
      <w:r w:rsidR="00106B34" w:rsidRPr="003F66BE">
        <w:rPr>
          <w:rFonts w:ascii="Glasgow Light" w:hAnsi="Glasgow Light" w:cs="Arial"/>
          <w:color w:val="292D72"/>
          <w:sz w:val="20"/>
          <w:szCs w:val="20"/>
          <w:lang w:val="en-US"/>
          <w14:textFill>
            <w14:solidFill>
              <w14:srgbClr w14:val="292D72">
                <w14:alpha w14:val="20000"/>
              </w14:srgbClr>
            </w14:solidFill>
          </w14:textFill>
        </w:rPr>
        <w:t xml:space="preserve">          </w:t>
      </w:r>
      <w:r>
        <w:rPr>
          <w:rFonts w:ascii="Glasgow Light" w:hAnsi="Glasgow Light" w:cs="Arial"/>
          <w:color w:val="292D72"/>
          <w:sz w:val="20"/>
          <w:szCs w:val="20"/>
          <w:lang w:val="en-US"/>
          <w14:textFill>
            <w14:solidFill>
              <w14:srgbClr w14:val="292D72">
                <w14:alpha w14:val="20000"/>
              </w14:srgbClr>
            </w14:solidFill>
          </w14:textFill>
        </w:rPr>
        <w:t>638 84 6384</w:t>
      </w:r>
    </w:p>
    <w:p w14:paraId="26BCF27B" w14:textId="0979B795" w:rsidR="00106B34" w:rsidRPr="003F66BE" w:rsidRDefault="002153C8" w:rsidP="00106B34">
      <w:pPr>
        <w:spacing w:line="360" w:lineRule="auto"/>
        <w:ind w:firstLine="284"/>
        <w:jc w:val="both"/>
        <w:rPr>
          <w:rFonts w:ascii="Glasgow Light" w:hAnsi="Glasgow Light"/>
          <w:color w:val="292D72"/>
          <w:sz w:val="20"/>
          <w:szCs w:val="20"/>
          <w:lang w:val="en-US"/>
          <w14:textFill>
            <w14:solidFill>
              <w14:srgbClr w14:val="292D72">
                <w14:alpha w14:val="20000"/>
              </w14:srgbClr>
            </w14:solidFill>
          </w14:textFill>
        </w:rPr>
      </w:pPr>
      <w:hyperlink r:id="rId8" w:history="1">
        <w:r w:rsidR="00C53415" w:rsidRPr="000D76D4">
          <w:rPr>
            <w:rStyle w:val="Hipervnculo"/>
            <w:rFonts w:ascii="Glasgow Light" w:hAnsi="Glasgow Light" w:cs="Arial"/>
            <w:sz w:val="20"/>
            <w:szCs w:val="20"/>
            <w:lang w:val="en-US"/>
            <w14:textFill>
              <w14:solidFill>
                <w14:srgbClr w14:val="0000FF">
                  <w14:alpha w14:val="20000"/>
                </w14:srgbClr>
              </w14:solidFill>
            </w14:textFill>
          </w:rPr>
          <w:t>plechuga@hmhospitales.com</w:t>
        </w:r>
      </w:hyperlink>
    </w:p>
    <w:p w14:paraId="39AF1839" w14:textId="77777777" w:rsidR="00106B34" w:rsidRPr="00C376DE" w:rsidRDefault="002153C8" w:rsidP="00106B34">
      <w:pPr>
        <w:spacing w:line="360" w:lineRule="auto"/>
        <w:ind w:firstLine="284"/>
        <w:jc w:val="both"/>
        <w:rPr>
          <w:rStyle w:val="Hipervnculo"/>
          <w:rFonts w:ascii="Glasgow Light" w:hAnsi="Glasgow Light" w:cs="Arial"/>
          <w:color w:val="292D72"/>
          <w:sz w:val="20"/>
          <w:szCs w:val="20"/>
          <w:lang w:val="en-US"/>
          <w14:textFill>
            <w14:solidFill>
              <w14:srgbClr w14:val="292D72">
                <w14:alpha w14:val="20000"/>
              </w14:srgbClr>
            </w14:solidFill>
          </w14:textFill>
        </w:rPr>
      </w:pPr>
      <w:hyperlink r:id="rId9" w:history="1">
        <w:r w:rsidR="00106B34" w:rsidRPr="00C376DE">
          <w:rPr>
            <w:rStyle w:val="Hipervnculo"/>
            <w:rFonts w:ascii="Glasgow Light" w:hAnsi="Glasgow Light" w:cs="Arial"/>
            <w:color w:val="292D72"/>
            <w:sz w:val="20"/>
            <w:szCs w:val="20"/>
            <w:lang w:val="en-US"/>
            <w14:textFill>
              <w14:solidFill>
                <w14:srgbClr w14:val="292D72">
                  <w14:alpha w14:val="20000"/>
                </w14:srgbClr>
              </w14:solidFill>
            </w14:textFill>
          </w:rPr>
          <w:t>www.hmhospitales.com</w:t>
        </w:r>
      </w:hyperlink>
    </w:p>
    <w:p w14:paraId="0D411DC0" w14:textId="77777777" w:rsidR="00106B34" w:rsidRPr="00C376DE" w:rsidRDefault="00106B34" w:rsidP="00106B34">
      <w:pPr>
        <w:spacing w:line="360" w:lineRule="auto"/>
        <w:ind w:firstLine="284"/>
        <w:jc w:val="both"/>
        <w:rPr>
          <w:rStyle w:val="Hipervnculo"/>
          <w:rFonts w:ascii="Glasgow Light" w:hAnsi="Glasgow Light" w:cs="Arial"/>
          <w:color w:val="292D72"/>
          <w:sz w:val="20"/>
          <w:szCs w:val="20"/>
          <w:lang w:val="en-US"/>
          <w14:textFill>
            <w14:solidFill>
              <w14:srgbClr w14:val="292D72">
                <w14:alpha w14:val="20000"/>
              </w14:srgbClr>
            </w14:solidFill>
          </w14:textFill>
        </w:rPr>
      </w:pPr>
    </w:p>
    <w:p w14:paraId="0A703239" w14:textId="77777777" w:rsidR="008A01E0" w:rsidRPr="00106B34" w:rsidRDefault="008A01E0">
      <w:pPr>
        <w:rPr>
          <w:lang w:val="en-US"/>
        </w:rPr>
      </w:pPr>
    </w:p>
    <w:sectPr w:rsidR="008A01E0" w:rsidRPr="00106B34" w:rsidSect="005F011F">
      <w:headerReference w:type="default" r:id="rId10"/>
      <w:footerReference w:type="default" r:id="rId11"/>
      <w:pgSz w:w="11906" w:h="16838"/>
      <w:pgMar w:top="263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8DAC3F" w14:textId="77777777" w:rsidR="002153C8" w:rsidRDefault="002153C8" w:rsidP="00DF4903">
      <w:r>
        <w:separator/>
      </w:r>
    </w:p>
  </w:endnote>
  <w:endnote w:type="continuationSeparator" w:id="0">
    <w:p w14:paraId="01BDA786" w14:textId="77777777" w:rsidR="002153C8" w:rsidRDefault="002153C8" w:rsidP="00DF4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lasgow">
    <w:panose1 w:val="00000000000000000000"/>
    <w:charset w:val="00"/>
    <w:family w:val="auto"/>
    <w:pitch w:val="variable"/>
    <w:sig w:usb0="800000AF" w:usb1="1000204A" w:usb2="00000000" w:usb3="00000000" w:csb0="00000001" w:csb1="00000000"/>
  </w:font>
  <w:font w:name="Glasgow Light">
    <w:panose1 w:val="00000000000000000000"/>
    <w:charset w:val="00"/>
    <w:family w:val="auto"/>
    <w:pitch w:val="variable"/>
    <w:sig w:usb0="800000AF" w:usb1="1000204A" w:usb2="00000000" w:usb3="00000000" w:csb0="00000001" w:csb1="00000000"/>
  </w:font>
  <w:font w:name="Public Sans Light">
    <w:altName w:val="Times New Roman"/>
    <w:panose1 w:val="00000000000000000000"/>
    <w:charset w:val="4D"/>
    <w:family w:val="auto"/>
    <w:pitch w:val="variable"/>
    <w:sig w:usb0="A00000FF" w:usb1="4000205B" w:usb2="00000000" w:usb3="00000000" w:csb0="00000193" w:csb1="00000000"/>
  </w:font>
  <w:font w:name="Public Sans">
    <w:altName w:val="Times New Roman"/>
    <w:panose1 w:val="00000000000000000000"/>
    <w:charset w:val="4D"/>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51D12" w14:textId="7E8C5C2C" w:rsidR="005F011F" w:rsidRDefault="00173DB2">
    <w:pPr>
      <w:pStyle w:val="Piedepgina"/>
    </w:pPr>
    <w:r>
      <w:rPr>
        <w:noProof/>
        <w:lang w:eastAsia="es-ES"/>
      </w:rPr>
      <w:drawing>
        <wp:anchor distT="0" distB="0" distL="114300" distR="114300" simplePos="0" relativeHeight="251668480" behindDoc="1" locked="0" layoutInCell="1" allowOverlap="1" wp14:anchorId="3BF8A38B" wp14:editId="60A30E92">
          <wp:simplePos x="0" y="0"/>
          <wp:positionH relativeFrom="column">
            <wp:posOffset>-501205</wp:posOffset>
          </wp:positionH>
          <wp:positionV relativeFrom="paragraph">
            <wp:posOffset>73623</wp:posOffset>
          </wp:positionV>
          <wp:extent cx="955144" cy="124584"/>
          <wp:effectExtent l="0" t="0" r="0" b="254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955144" cy="12458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F57C7C" w14:textId="77777777" w:rsidR="002153C8" w:rsidRDefault="002153C8" w:rsidP="00DF4903">
      <w:r>
        <w:separator/>
      </w:r>
    </w:p>
  </w:footnote>
  <w:footnote w:type="continuationSeparator" w:id="0">
    <w:p w14:paraId="1474B0EF" w14:textId="77777777" w:rsidR="002153C8" w:rsidRDefault="002153C8" w:rsidP="00DF49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960D1" w14:textId="757FA977" w:rsidR="00DF4903" w:rsidRDefault="00C53415">
    <w:pPr>
      <w:pStyle w:val="Encabezado"/>
    </w:pPr>
    <w:r w:rsidRPr="005C20F7">
      <w:rPr>
        <w:noProof/>
        <w:lang w:eastAsia="es-ES"/>
      </w:rPr>
      <w:drawing>
        <wp:anchor distT="0" distB="0" distL="114300" distR="114300" simplePos="0" relativeHeight="251670528" behindDoc="1" locked="0" layoutInCell="1" allowOverlap="1" wp14:anchorId="7E367471" wp14:editId="08866282">
          <wp:simplePos x="0" y="0"/>
          <wp:positionH relativeFrom="column">
            <wp:posOffset>3169920</wp:posOffset>
          </wp:positionH>
          <wp:positionV relativeFrom="paragraph">
            <wp:posOffset>-173711</wp:posOffset>
          </wp:positionV>
          <wp:extent cx="1017407" cy="718820"/>
          <wp:effectExtent l="0" t="0" r="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7407" cy="718820"/>
                  </a:xfrm>
                  <a:prstGeom prst="rect">
                    <a:avLst/>
                  </a:prstGeom>
                </pic:spPr>
              </pic:pic>
            </a:graphicData>
          </a:graphic>
          <wp14:sizeRelH relativeFrom="page">
            <wp14:pctWidth>0</wp14:pctWidth>
          </wp14:sizeRelH>
          <wp14:sizeRelV relativeFrom="page">
            <wp14:pctHeight>0</wp14:pctHeight>
          </wp14:sizeRelV>
        </wp:anchor>
      </w:drawing>
    </w:r>
    <w:r w:rsidR="00DC5AEC">
      <w:rPr>
        <w:noProof/>
        <w:lang w:eastAsia="es-ES"/>
      </w:rPr>
      <mc:AlternateContent>
        <mc:Choice Requires="wps">
          <w:drawing>
            <wp:anchor distT="0" distB="0" distL="114300" distR="114300" simplePos="0" relativeHeight="251661312" behindDoc="0" locked="0" layoutInCell="1" allowOverlap="1" wp14:anchorId="655FC009" wp14:editId="6502D172">
              <wp:simplePos x="0" y="0"/>
              <wp:positionH relativeFrom="column">
                <wp:posOffset>2908935</wp:posOffset>
              </wp:positionH>
              <wp:positionV relativeFrom="paragraph">
                <wp:posOffset>-307794</wp:posOffset>
              </wp:positionV>
              <wp:extent cx="0" cy="704215"/>
              <wp:effectExtent l="0" t="0" r="12700" b="6985"/>
              <wp:wrapNone/>
              <wp:docPr id="487" name="Conector recto 487"/>
              <wp:cNvGraphicFramePr/>
              <a:graphic xmlns:a="http://schemas.openxmlformats.org/drawingml/2006/main">
                <a:graphicData uri="http://schemas.microsoft.com/office/word/2010/wordprocessingShape">
                  <wps:wsp>
                    <wps:cNvCnPr/>
                    <wps:spPr>
                      <a:xfrm>
                        <a:off x="0" y="0"/>
                        <a:ext cx="0" cy="704215"/>
                      </a:xfrm>
                      <a:prstGeom prst="line">
                        <a:avLst/>
                      </a:prstGeom>
                      <a:ln w="9525">
                        <a:solidFill>
                          <a:srgbClr val="292D7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2F735E" id="Conector recto 48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9.05pt,-24.25pt" to="229.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" strokecolor="#292d72">
              <v:stroke joinstyle="miter"/>
            </v:line>
          </w:pict>
        </mc:Fallback>
      </mc:AlternateContent>
    </w:r>
    <w:r w:rsidR="00DC5AEC" w:rsidRPr="005C20F7">
      <w:rPr>
        <w:noProof/>
        <w:lang w:eastAsia="es-ES"/>
      </w:rPr>
      <w:drawing>
        <wp:anchor distT="0" distB="0" distL="114300" distR="114300" simplePos="0" relativeHeight="251672576" behindDoc="1" locked="0" layoutInCell="1" allowOverlap="1" wp14:anchorId="10434C1B" wp14:editId="3C76C3C6">
          <wp:simplePos x="0" y="0"/>
          <wp:positionH relativeFrom="column">
            <wp:posOffset>4415880</wp:posOffset>
          </wp:positionH>
          <wp:positionV relativeFrom="paragraph">
            <wp:posOffset>-176621</wp:posOffset>
          </wp:positionV>
          <wp:extent cx="1958340" cy="71916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958340" cy="719164"/>
                  </a:xfrm>
                  <a:prstGeom prst="rect">
                    <a:avLst/>
                  </a:prstGeom>
                </pic:spPr>
              </pic:pic>
            </a:graphicData>
          </a:graphic>
          <wp14:sizeRelH relativeFrom="page">
            <wp14:pctWidth>0</wp14:pctWidth>
          </wp14:sizeRelH>
          <wp14:sizeRelV relativeFrom="page">
            <wp14:pctHeight>0</wp14:pctHeight>
          </wp14:sizeRelV>
        </wp:anchor>
      </w:drawing>
    </w:r>
    <w:r w:rsidR="00B571F8">
      <w:rPr>
        <w:noProof/>
        <w:lang w:eastAsia="es-ES"/>
      </w:rPr>
      <w:drawing>
        <wp:anchor distT="0" distB="0" distL="114300" distR="114300" simplePos="0" relativeHeight="251665408" behindDoc="1" locked="0" layoutInCell="1" allowOverlap="1" wp14:anchorId="6618112C" wp14:editId="63E209AF">
          <wp:simplePos x="0" y="0"/>
          <wp:positionH relativeFrom="column">
            <wp:posOffset>-506730</wp:posOffset>
          </wp:positionH>
          <wp:positionV relativeFrom="paragraph">
            <wp:posOffset>-548640</wp:posOffset>
          </wp:positionV>
          <wp:extent cx="1884045" cy="1116330"/>
          <wp:effectExtent l="0" t="0" r="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3">
                    <a:extLst>
                      <a:ext uri="{28A0092B-C50C-407E-A947-70E740481C1C}">
                        <a14:useLocalDpi xmlns:a14="http://schemas.microsoft.com/office/drawing/2010/main" val="0"/>
                      </a:ext>
                    </a:extLst>
                  </a:blip>
                  <a:stretch>
                    <a:fillRect/>
                  </a:stretch>
                </pic:blipFill>
                <pic:spPr>
                  <a:xfrm>
                    <a:off x="0" y="0"/>
                    <a:ext cx="1884045" cy="11163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DC5DDC"/>
    <w:multiLevelType w:val="hybridMultilevel"/>
    <w:tmpl w:val="26C245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1E0"/>
    <w:rsid w:val="00106B34"/>
    <w:rsid w:val="00106F99"/>
    <w:rsid w:val="00173DB2"/>
    <w:rsid w:val="002153C8"/>
    <w:rsid w:val="00367CF3"/>
    <w:rsid w:val="0045167C"/>
    <w:rsid w:val="005F011F"/>
    <w:rsid w:val="0077442B"/>
    <w:rsid w:val="007C7325"/>
    <w:rsid w:val="008A01E0"/>
    <w:rsid w:val="00A45129"/>
    <w:rsid w:val="00AE6BEC"/>
    <w:rsid w:val="00B571F8"/>
    <w:rsid w:val="00BC3518"/>
    <w:rsid w:val="00BE3A27"/>
    <w:rsid w:val="00C53415"/>
    <w:rsid w:val="00D469F8"/>
    <w:rsid w:val="00DA542F"/>
    <w:rsid w:val="00DC5AEC"/>
    <w:rsid w:val="00DF4903"/>
    <w:rsid w:val="00F02E4B"/>
    <w:rsid w:val="00F956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40D96"/>
  <w15:chartTrackingRefBased/>
  <w15:docId w15:val="{60C59348-54FB-3E49-8329-2996008BB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6B3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textonoticia">
    <w:name w:val="normaltextonoticia"/>
    <w:basedOn w:val="Normal"/>
    <w:rsid w:val="00106B34"/>
    <w:pPr>
      <w:spacing w:before="100" w:beforeAutospacing="1" w:after="100" w:afterAutospacing="1"/>
    </w:pPr>
    <w:rPr>
      <w:rFonts w:ascii="Arial" w:eastAsia="Calibri" w:hAnsi="Arial" w:cs="Arial"/>
      <w:color w:val="000000"/>
      <w:sz w:val="18"/>
      <w:szCs w:val="18"/>
      <w:lang w:eastAsia="es-ES"/>
    </w:rPr>
  </w:style>
  <w:style w:type="paragraph" w:customStyle="1" w:styleId="CuerpoA">
    <w:name w:val="Cuerpo A"/>
    <w:rsid w:val="00106B34"/>
    <w:pPr>
      <w:pBdr>
        <w:top w:val="nil"/>
        <w:left w:val="nil"/>
        <w:bottom w:val="nil"/>
        <w:right w:val="nil"/>
        <w:between w:val="nil"/>
        <w:bar w:val="nil"/>
      </w:pBdr>
    </w:pPr>
    <w:rPr>
      <w:rFonts w:ascii="Times New Roman" w:eastAsia="Arial Unicode MS" w:hAnsi="Arial Unicode MS" w:cs="Arial Unicode MS"/>
      <w:color w:val="000000"/>
      <w:u w:color="000000"/>
      <w:bdr w:val="nil"/>
      <w:lang w:val="es-ES_tradnl" w:eastAsia="es-ES"/>
    </w:rPr>
  </w:style>
  <w:style w:type="paragraph" w:customStyle="1" w:styleId="CuerpoBA">
    <w:name w:val="Cuerpo B A"/>
    <w:rsid w:val="00106B34"/>
    <w:pPr>
      <w:pBdr>
        <w:top w:val="nil"/>
        <w:left w:val="nil"/>
        <w:bottom w:val="nil"/>
        <w:right w:val="nil"/>
        <w:between w:val="nil"/>
        <w:bar w:val="nil"/>
      </w:pBdr>
      <w:jc w:val="both"/>
    </w:pPr>
    <w:rPr>
      <w:rFonts w:ascii="Arial" w:eastAsia="Arial" w:hAnsi="Arial" w:cs="Arial"/>
      <w:b/>
      <w:bCs/>
      <w:color w:val="000000"/>
      <w:u w:color="000000"/>
      <w:bdr w:val="nil"/>
      <w:lang w:val="es-ES_tradnl" w:eastAsia="es-ES"/>
    </w:rPr>
  </w:style>
  <w:style w:type="character" w:styleId="Hipervnculo">
    <w:name w:val="Hyperlink"/>
    <w:rsid w:val="00106B34"/>
    <w:rPr>
      <w:strike w:val="0"/>
      <w:dstrike w:val="0"/>
      <w:color w:val="0000FF"/>
      <w:u w:val="none"/>
      <w:effect w:val="none"/>
    </w:rPr>
  </w:style>
  <w:style w:type="paragraph" w:styleId="Prrafodelista">
    <w:name w:val="List Paragraph"/>
    <w:basedOn w:val="Normal"/>
    <w:uiPriority w:val="34"/>
    <w:qFormat/>
    <w:rsid w:val="00106B34"/>
    <w:pPr>
      <w:ind w:left="720"/>
      <w:contextualSpacing/>
    </w:pPr>
  </w:style>
  <w:style w:type="paragraph" w:styleId="Encabezado">
    <w:name w:val="header"/>
    <w:basedOn w:val="Normal"/>
    <w:link w:val="EncabezadoCar"/>
    <w:uiPriority w:val="99"/>
    <w:unhideWhenUsed/>
    <w:rsid w:val="00DF4903"/>
    <w:pPr>
      <w:tabs>
        <w:tab w:val="center" w:pos="4252"/>
        <w:tab w:val="right" w:pos="8504"/>
      </w:tabs>
    </w:pPr>
  </w:style>
  <w:style w:type="character" w:customStyle="1" w:styleId="EncabezadoCar">
    <w:name w:val="Encabezado Car"/>
    <w:basedOn w:val="Fuentedeprrafopredeter"/>
    <w:link w:val="Encabezado"/>
    <w:uiPriority w:val="99"/>
    <w:rsid w:val="00DF4903"/>
  </w:style>
  <w:style w:type="paragraph" w:styleId="Piedepgina">
    <w:name w:val="footer"/>
    <w:basedOn w:val="Normal"/>
    <w:link w:val="PiedepginaCar"/>
    <w:uiPriority w:val="99"/>
    <w:unhideWhenUsed/>
    <w:rsid w:val="00DF4903"/>
    <w:pPr>
      <w:tabs>
        <w:tab w:val="center" w:pos="4252"/>
        <w:tab w:val="right" w:pos="8504"/>
      </w:tabs>
    </w:pPr>
  </w:style>
  <w:style w:type="character" w:customStyle="1" w:styleId="PiedepginaCar">
    <w:name w:val="Pie de página Car"/>
    <w:basedOn w:val="Fuentedeprrafopredeter"/>
    <w:link w:val="Piedepgina"/>
    <w:uiPriority w:val="99"/>
    <w:rsid w:val="00DF4903"/>
  </w:style>
  <w:style w:type="paragraph" w:styleId="Sinespaciado">
    <w:name w:val="No Spacing"/>
    <w:link w:val="SinespaciadoCar"/>
    <w:uiPriority w:val="1"/>
    <w:qFormat/>
    <w:rsid w:val="00C53415"/>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C53415"/>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echuga@hmhospitale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hmhospitales.com" TargetMode="External"/><Relationship Id="rId14"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9E0F926E5D84D4293BABB4204AE3966" ma:contentTypeVersion="0" ma:contentTypeDescription="Crear nuevo documento." ma:contentTypeScope="" ma:versionID="5af83332dc34f7b8487ec44570809b5c">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C1BDD5D-4E6B-48F3-8EA6-E4B621293F44}"/>
</file>

<file path=customXml/itemProps2.xml><?xml version="1.0" encoding="utf-8"?>
<ds:datastoreItem xmlns:ds="http://schemas.openxmlformats.org/officeDocument/2006/customXml" ds:itemID="{C98E7829-27F0-4EC9-BB4F-181316B3BEF0}"/>
</file>

<file path=customXml/itemProps3.xml><?xml version="1.0" encoding="utf-8"?>
<ds:datastoreItem xmlns:ds="http://schemas.openxmlformats.org/officeDocument/2006/customXml" ds:itemID="{09011DA3-2AF6-48F7-9748-A8BECA25DD7A}"/>
</file>

<file path=docProps/app.xml><?xml version="1.0" encoding="utf-8"?>
<Properties xmlns="http://schemas.openxmlformats.org/officeDocument/2006/extended-properties" xmlns:vt="http://schemas.openxmlformats.org/officeDocument/2006/docPropsVTypes">
  <Template>Normal.dotm</Template>
  <TotalTime>1</TotalTime>
  <Pages>2</Pages>
  <Words>540</Words>
  <Characters>2976</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Gustavo Bocanegra Escobedo</dc:creator>
  <cp:keywords/>
  <dc:description/>
  <cp:lastModifiedBy>Pedro Lechuga Mallo</cp:lastModifiedBy>
  <cp:revision>3</cp:revision>
  <dcterms:created xsi:type="dcterms:W3CDTF">2023-03-14T20:44:00Z</dcterms:created>
  <dcterms:modified xsi:type="dcterms:W3CDTF">2023-04-11T18:38:00Z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0x01010059E0F926E5D84D4293BABB4204AE3966</vt:lpwstr>
  </property>
</Properties>
</file>