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0EC" w:rsidRDefault="00513B4E" w:rsidP="004112AE">
      <w:pPr>
        <w:pStyle w:val="CuerpoA"/>
        <w:suppressAutoHyphens/>
        <w:jc w:val="center"/>
        <w:rPr>
          <w:rFonts w:ascii="Arial" w:hAnsi="Arial" w:cs="Arial"/>
          <w:noProof/>
          <w:lang w:val="es-ES"/>
        </w:rPr>
      </w:pPr>
      <w:bookmarkStart w:id="0" w:name="_GoBack"/>
      <w:bookmarkEnd w:id="0"/>
      <w:r>
        <w:rPr>
          <w:rFonts w:ascii="Arial" w:hAnsi="Arial" w:cs="Arial"/>
          <w:noProof/>
          <w:lang w:val="es-ES"/>
        </w:rPr>
        <w:drawing>
          <wp:anchor distT="0" distB="0" distL="114300" distR="114300" simplePos="0" relativeHeight="251658240" behindDoc="1" locked="0" layoutInCell="1" allowOverlap="1">
            <wp:simplePos x="0" y="0"/>
            <wp:positionH relativeFrom="column">
              <wp:posOffset>1811910</wp:posOffset>
            </wp:positionH>
            <wp:positionV relativeFrom="paragraph">
              <wp:posOffset>-473587</wp:posOffset>
            </wp:positionV>
            <wp:extent cx="1839350" cy="1099164"/>
            <wp:effectExtent l="0" t="0" r="0" b="6350"/>
            <wp:wrapNone/>
            <wp:docPr id="2" name="Imagen 2" descr="\\192.168.52.14\departamentos$\marketing\Logotipos\LOGOS HM HOSPITALES\CENTROS INTEGRALES\HM CIOCC\HM_Centro_IntegralOncologico_hmCIOCC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2.14\departamentos$\marketing\Logotipos\LOGOS HM HOSPITALES\CENTROS INTEGRALES\HM CIOCC\HM_Centro_IntegralOncologico_hmCIOCC_Vertic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9350" cy="1099164"/>
                    </a:xfrm>
                    <a:prstGeom prst="rect">
                      <a:avLst/>
                    </a:prstGeom>
                    <a:noFill/>
                    <a:ln>
                      <a:noFill/>
                    </a:ln>
                  </pic:spPr>
                </pic:pic>
              </a:graphicData>
            </a:graphic>
          </wp:anchor>
        </w:drawing>
      </w:r>
    </w:p>
    <w:p w:rsidR="005C40EC" w:rsidRDefault="005C40EC" w:rsidP="004112AE">
      <w:pPr>
        <w:pStyle w:val="CuerpoA"/>
        <w:suppressAutoHyphens/>
        <w:jc w:val="center"/>
        <w:rPr>
          <w:rFonts w:ascii="Arial" w:hAnsi="Arial" w:cs="Arial"/>
          <w:noProof/>
          <w:lang w:val="es-ES"/>
        </w:rPr>
      </w:pPr>
    </w:p>
    <w:p w:rsidR="005C40EC" w:rsidRDefault="005C40EC" w:rsidP="004112AE">
      <w:pPr>
        <w:pStyle w:val="CuerpoA"/>
        <w:suppressAutoHyphens/>
        <w:jc w:val="center"/>
        <w:rPr>
          <w:rFonts w:ascii="Arial" w:hAnsi="Arial" w:cs="Arial"/>
          <w:noProof/>
          <w:lang w:val="es-ES"/>
        </w:rPr>
      </w:pPr>
    </w:p>
    <w:p w:rsidR="005C40EC" w:rsidRDefault="005C40EC" w:rsidP="004112AE">
      <w:pPr>
        <w:pStyle w:val="CuerpoA"/>
        <w:suppressAutoHyphens/>
        <w:jc w:val="center"/>
        <w:rPr>
          <w:rFonts w:ascii="Arial" w:hAnsi="Arial" w:cs="Arial"/>
          <w:noProof/>
          <w:lang w:val="es-ES"/>
        </w:rPr>
      </w:pPr>
    </w:p>
    <w:p w:rsidR="005C40EC" w:rsidRDefault="005C40EC" w:rsidP="004112AE">
      <w:pPr>
        <w:pStyle w:val="CuerpoA"/>
        <w:suppressAutoHyphens/>
        <w:jc w:val="center"/>
        <w:rPr>
          <w:rFonts w:ascii="Arial" w:hAnsi="Arial" w:cs="Arial"/>
          <w:noProof/>
          <w:lang w:val="es-ES"/>
        </w:rPr>
      </w:pPr>
    </w:p>
    <w:p w:rsidR="001F26B1" w:rsidRDefault="00B27979" w:rsidP="004112AE">
      <w:pPr>
        <w:pStyle w:val="normaltextonoticia"/>
        <w:suppressAutoHyphens/>
        <w:spacing w:before="0" w:after="0"/>
        <w:jc w:val="center"/>
        <w:rPr>
          <w:rFonts w:hAnsi="Arial" w:cs="Arial"/>
          <w:noProof/>
          <w:sz w:val="24"/>
          <w:szCs w:val="24"/>
          <w:lang w:val="es-ES"/>
        </w:rPr>
      </w:pPr>
      <w:r>
        <w:rPr>
          <w:rFonts w:hAnsi="Arial" w:cs="Arial"/>
          <w:noProof/>
          <w:sz w:val="24"/>
          <w:szCs w:val="24"/>
          <w:lang w:val="es-ES"/>
        </w:rPr>
        <w:t xml:space="preserve">Los pacientes </w:t>
      </w:r>
      <w:r w:rsidR="005B172B">
        <w:rPr>
          <w:rFonts w:hAnsi="Arial" w:cs="Arial"/>
          <w:noProof/>
          <w:sz w:val="24"/>
          <w:szCs w:val="24"/>
          <w:lang w:val="es-ES"/>
        </w:rPr>
        <w:t>renuevan su confi</w:t>
      </w:r>
      <w:r>
        <w:rPr>
          <w:rFonts w:hAnsi="Arial" w:cs="Arial"/>
          <w:noProof/>
          <w:sz w:val="24"/>
          <w:szCs w:val="24"/>
          <w:lang w:val="es-ES"/>
        </w:rPr>
        <w:t>a</w:t>
      </w:r>
      <w:r w:rsidR="005B172B">
        <w:rPr>
          <w:rFonts w:hAnsi="Arial" w:cs="Arial"/>
          <w:noProof/>
          <w:sz w:val="24"/>
          <w:szCs w:val="24"/>
          <w:lang w:val="es-ES"/>
        </w:rPr>
        <w:t>n</w:t>
      </w:r>
      <w:r>
        <w:rPr>
          <w:rFonts w:hAnsi="Arial" w:cs="Arial"/>
          <w:noProof/>
          <w:sz w:val="24"/>
          <w:szCs w:val="24"/>
          <w:lang w:val="es-ES"/>
        </w:rPr>
        <w:t>za en e</w:t>
      </w:r>
      <w:r w:rsidR="00992A18">
        <w:rPr>
          <w:rFonts w:hAnsi="Arial" w:cs="Arial"/>
          <w:noProof/>
          <w:sz w:val="24"/>
          <w:szCs w:val="24"/>
          <w:lang w:val="es-ES"/>
        </w:rPr>
        <w:t>l pri</w:t>
      </w:r>
      <w:r w:rsidR="003930D2">
        <w:rPr>
          <w:rFonts w:hAnsi="Arial" w:cs="Arial"/>
          <w:noProof/>
          <w:sz w:val="24"/>
          <w:szCs w:val="24"/>
          <w:lang w:val="es-ES"/>
        </w:rPr>
        <w:t>mer</w:t>
      </w:r>
      <w:r w:rsidR="00992A18">
        <w:rPr>
          <w:rFonts w:hAnsi="Arial" w:cs="Arial"/>
          <w:noProof/>
          <w:sz w:val="24"/>
          <w:szCs w:val="24"/>
          <w:lang w:val="es-ES"/>
        </w:rPr>
        <w:t xml:space="preserve"> ‘Cancer Center’ privado de España</w:t>
      </w:r>
      <w:r w:rsidR="005B172B">
        <w:rPr>
          <w:rFonts w:hAnsi="Arial" w:cs="Arial"/>
          <w:noProof/>
          <w:sz w:val="24"/>
          <w:szCs w:val="24"/>
          <w:lang w:val="es-ES"/>
        </w:rPr>
        <w:t xml:space="preserve">, </w:t>
      </w:r>
      <w:r w:rsidR="003930D2">
        <w:rPr>
          <w:rFonts w:hAnsi="Arial" w:cs="Arial"/>
          <w:noProof/>
          <w:sz w:val="24"/>
          <w:szCs w:val="24"/>
          <w:lang w:val="es-ES"/>
        </w:rPr>
        <w:t xml:space="preserve">que ya cuenta </w:t>
      </w:r>
      <w:r w:rsidR="00603BDD">
        <w:rPr>
          <w:rFonts w:hAnsi="Arial" w:cs="Arial"/>
          <w:noProof/>
          <w:sz w:val="24"/>
          <w:szCs w:val="24"/>
          <w:lang w:val="es-ES"/>
        </w:rPr>
        <w:t>con</w:t>
      </w:r>
      <w:r w:rsidR="005B172B">
        <w:rPr>
          <w:rFonts w:hAnsi="Arial" w:cs="Arial"/>
          <w:noProof/>
          <w:sz w:val="24"/>
          <w:szCs w:val="24"/>
          <w:lang w:val="es-ES"/>
        </w:rPr>
        <w:t xml:space="preserve"> sedes en Madrid, Barce</w:t>
      </w:r>
      <w:r w:rsidR="003E5DFA">
        <w:rPr>
          <w:rFonts w:hAnsi="Arial" w:cs="Arial"/>
          <w:noProof/>
          <w:sz w:val="24"/>
          <w:szCs w:val="24"/>
          <w:lang w:val="es-ES"/>
        </w:rPr>
        <w:t>l</w:t>
      </w:r>
      <w:r w:rsidR="005B172B">
        <w:rPr>
          <w:rFonts w:hAnsi="Arial" w:cs="Arial"/>
          <w:noProof/>
          <w:sz w:val="24"/>
          <w:szCs w:val="24"/>
          <w:lang w:val="es-ES"/>
        </w:rPr>
        <w:t>ona y Galicia</w:t>
      </w:r>
    </w:p>
    <w:p w:rsidR="000208C6" w:rsidRPr="002D45E2" w:rsidRDefault="00DC1B8B" w:rsidP="004112AE">
      <w:pPr>
        <w:pStyle w:val="normaltextonoticia"/>
        <w:suppressAutoHyphens/>
        <w:spacing w:before="0" w:after="0"/>
        <w:jc w:val="center"/>
        <w:rPr>
          <w:rFonts w:hAnsi="Arial" w:cs="Arial"/>
          <w:b/>
          <w:bCs/>
        </w:rPr>
      </w:pPr>
      <w:r>
        <w:rPr>
          <w:rFonts w:hAnsi="Arial" w:cs="Arial"/>
          <w:noProof/>
          <w:lang w:val="es-ES"/>
        </w:rPr>
        <w:t xml:space="preserve">  </w:t>
      </w:r>
      <w:r w:rsidR="00311671">
        <w:rPr>
          <w:rFonts w:hAnsi="Arial" w:cs="Arial"/>
          <w:noProof/>
          <w:lang w:val="es-ES"/>
        </w:rPr>
        <w:t xml:space="preserve"> </w:t>
      </w:r>
    </w:p>
    <w:p w:rsidR="003D20D4" w:rsidRDefault="006638FD" w:rsidP="004112AE">
      <w:pPr>
        <w:pStyle w:val="CuerpoA"/>
        <w:suppressAutoHyphens/>
        <w:jc w:val="center"/>
        <w:rPr>
          <w:rFonts w:ascii="Arial" w:hAnsi="Arial" w:cs="Arial"/>
        </w:rPr>
      </w:pPr>
      <w:r>
        <w:rPr>
          <w:rFonts w:ascii="Arial" w:hAnsi="Arial" w:cs="Arial"/>
          <w:b/>
          <w:bCs/>
          <w:sz w:val="28"/>
          <w:szCs w:val="28"/>
        </w:rPr>
        <w:t>HM CIOC</w:t>
      </w:r>
      <w:r w:rsidR="004D72CE">
        <w:rPr>
          <w:rFonts w:ascii="Arial" w:hAnsi="Arial" w:cs="Arial"/>
          <w:b/>
          <w:bCs/>
          <w:sz w:val="28"/>
          <w:szCs w:val="28"/>
        </w:rPr>
        <w:t xml:space="preserve">C </w:t>
      </w:r>
      <w:r w:rsidR="009D3E18">
        <w:rPr>
          <w:rFonts w:ascii="Arial" w:hAnsi="Arial" w:cs="Arial"/>
          <w:b/>
          <w:bCs/>
          <w:sz w:val="28"/>
          <w:szCs w:val="28"/>
        </w:rPr>
        <w:t>MEJORA UN AÑO MÁS SUS ÍNDICES ASISTENCIALES</w:t>
      </w:r>
      <w:r w:rsidR="00C938A0">
        <w:rPr>
          <w:rFonts w:ascii="Arial" w:hAnsi="Arial" w:cs="Arial"/>
          <w:b/>
          <w:bCs/>
          <w:sz w:val="28"/>
          <w:szCs w:val="28"/>
        </w:rPr>
        <w:t xml:space="preserve"> </w:t>
      </w:r>
      <w:r w:rsidR="006B6D03">
        <w:rPr>
          <w:rFonts w:ascii="Arial" w:hAnsi="Arial" w:cs="Arial"/>
          <w:b/>
          <w:bCs/>
          <w:sz w:val="28"/>
          <w:szCs w:val="28"/>
        </w:rPr>
        <w:t xml:space="preserve">AL </w:t>
      </w:r>
      <w:r w:rsidR="009D3E18">
        <w:rPr>
          <w:rFonts w:ascii="Arial" w:hAnsi="Arial" w:cs="Arial"/>
          <w:b/>
          <w:bCs/>
          <w:sz w:val="28"/>
          <w:szCs w:val="28"/>
        </w:rPr>
        <w:t>ALCANZ</w:t>
      </w:r>
      <w:r w:rsidR="00C938A0">
        <w:rPr>
          <w:rFonts w:ascii="Arial" w:hAnsi="Arial" w:cs="Arial"/>
          <w:b/>
          <w:bCs/>
          <w:sz w:val="28"/>
          <w:szCs w:val="28"/>
        </w:rPr>
        <w:t xml:space="preserve">AR LOS </w:t>
      </w:r>
      <w:r w:rsidR="00444E49">
        <w:rPr>
          <w:rFonts w:ascii="Arial" w:hAnsi="Arial" w:cs="Arial"/>
          <w:b/>
          <w:bCs/>
          <w:sz w:val="28"/>
          <w:szCs w:val="28"/>
        </w:rPr>
        <w:t>3.</w:t>
      </w:r>
      <w:r w:rsidR="00794478">
        <w:rPr>
          <w:rFonts w:ascii="Arial" w:hAnsi="Arial" w:cs="Arial"/>
          <w:b/>
          <w:bCs/>
          <w:sz w:val="28"/>
          <w:szCs w:val="28"/>
        </w:rPr>
        <w:t>746</w:t>
      </w:r>
      <w:r w:rsidR="004D72CE">
        <w:rPr>
          <w:rFonts w:ascii="Arial" w:hAnsi="Arial" w:cs="Arial"/>
          <w:b/>
          <w:bCs/>
          <w:sz w:val="28"/>
          <w:szCs w:val="28"/>
        </w:rPr>
        <w:t xml:space="preserve"> </w:t>
      </w:r>
      <w:r w:rsidR="006B6D03">
        <w:rPr>
          <w:rFonts w:ascii="Arial" w:hAnsi="Arial" w:cs="Arial"/>
          <w:b/>
          <w:bCs/>
          <w:sz w:val="28"/>
          <w:szCs w:val="28"/>
        </w:rPr>
        <w:t>NUEVOS PACIENTES TRATADOS</w:t>
      </w:r>
      <w:r w:rsidR="009D3E18">
        <w:rPr>
          <w:rFonts w:ascii="Arial" w:hAnsi="Arial" w:cs="Arial"/>
          <w:b/>
          <w:bCs/>
          <w:sz w:val="28"/>
          <w:szCs w:val="28"/>
        </w:rPr>
        <w:t xml:space="preserve"> EN 2019</w:t>
      </w:r>
    </w:p>
    <w:p w:rsidR="00B27979" w:rsidRPr="00B27979" w:rsidRDefault="00B27979" w:rsidP="00B27979">
      <w:pPr>
        <w:pStyle w:val="CuerpoB"/>
        <w:suppressAutoHyphens/>
        <w:ind w:left="720"/>
        <w:jc w:val="both"/>
        <w:rPr>
          <w:rFonts w:ascii="Arial" w:hAnsi="Arial" w:cs="Arial"/>
        </w:rPr>
      </w:pPr>
    </w:p>
    <w:p w:rsidR="00603BDD" w:rsidRPr="00603BDD" w:rsidRDefault="003930D2" w:rsidP="006F453E">
      <w:pPr>
        <w:pStyle w:val="CuerpoB"/>
        <w:numPr>
          <w:ilvl w:val="0"/>
          <w:numId w:val="5"/>
        </w:numPr>
        <w:suppressAutoHyphens/>
        <w:jc w:val="both"/>
        <w:rPr>
          <w:rFonts w:ascii="Arial" w:hAnsi="Arial" w:cs="Arial"/>
          <w:color w:val="auto"/>
        </w:rPr>
      </w:pPr>
      <w:r w:rsidRPr="00603BDD">
        <w:rPr>
          <w:rFonts w:ascii="Arial" w:hAnsi="Arial" w:cs="Arial"/>
          <w:color w:val="auto"/>
        </w:rPr>
        <w:t xml:space="preserve">HM CIOCC Madrid ha </w:t>
      </w:r>
      <w:r w:rsidR="00A16A10" w:rsidRPr="00603BDD">
        <w:rPr>
          <w:rFonts w:ascii="Arial" w:hAnsi="Arial" w:cs="Arial"/>
          <w:color w:val="auto"/>
        </w:rPr>
        <w:t>crecido en</w:t>
      </w:r>
      <w:r w:rsidRPr="00603BDD">
        <w:rPr>
          <w:rFonts w:ascii="Arial" w:hAnsi="Arial" w:cs="Arial"/>
          <w:color w:val="auto"/>
        </w:rPr>
        <w:t xml:space="preserve"> número de consultas </w:t>
      </w:r>
      <w:r w:rsidR="00736E5D" w:rsidRPr="00603BDD">
        <w:rPr>
          <w:rFonts w:ascii="Arial" w:hAnsi="Arial" w:cs="Arial"/>
          <w:color w:val="auto"/>
        </w:rPr>
        <w:t xml:space="preserve">oncológicas </w:t>
      </w:r>
      <w:r w:rsidRPr="00603BDD">
        <w:rPr>
          <w:rFonts w:ascii="Arial" w:hAnsi="Arial" w:cs="Arial"/>
          <w:color w:val="auto"/>
        </w:rPr>
        <w:t xml:space="preserve">hasta las 55.840, </w:t>
      </w:r>
      <w:r w:rsidR="00603BDD" w:rsidRPr="00603BDD">
        <w:rPr>
          <w:rFonts w:ascii="Arial" w:hAnsi="Arial" w:cs="Arial"/>
          <w:color w:val="auto"/>
        </w:rPr>
        <w:t xml:space="preserve">y ha obtenido las cifras más elevadas desde </w:t>
      </w:r>
      <w:r w:rsidR="00603BDD">
        <w:rPr>
          <w:rFonts w:ascii="Arial" w:hAnsi="Arial" w:cs="Arial"/>
          <w:color w:val="auto"/>
        </w:rPr>
        <w:t>su</w:t>
      </w:r>
      <w:r w:rsidR="00603BDD" w:rsidRPr="00603BDD">
        <w:rPr>
          <w:rFonts w:ascii="Arial" w:hAnsi="Arial" w:cs="Arial"/>
          <w:color w:val="auto"/>
        </w:rPr>
        <w:t xml:space="preserve"> puesta en marcha</w:t>
      </w:r>
    </w:p>
    <w:p w:rsidR="003930D2" w:rsidRPr="00603BDD" w:rsidRDefault="00603BDD" w:rsidP="00603BDD">
      <w:pPr>
        <w:pStyle w:val="CuerpoB"/>
        <w:suppressAutoHyphens/>
        <w:ind w:left="720"/>
        <w:jc w:val="both"/>
        <w:rPr>
          <w:rFonts w:ascii="Arial" w:hAnsi="Arial" w:cs="Arial"/>
          <w:color w:val="auto"/>
        </w:rPr>
      </w:pPr>
      <w:r w:rsidRPr="00603BDD">
        <w:rPr>
          <w:rFonts w:ascii="Arial" w:hAnsi="Arial" w:cs="Arial"/>
          <w:color w:val="auto"/>
        </w:rPr>
        <w:t xml:space="preserve"> </w:t>
      </w:r>
    </w:p>
    <w:p w:rsidR="00F475FF" w:rsidRPr="00603BDD" w:rsidRDefault="00603BDD" w:rsidP="0023384C">
      <w:pPr>
        <w:pStyle w:val="CuerpoB"/>
        <w:numPr>
          <w:ilvl w:val="0"/>
          <w:numId w:val="5"/>
        </w:numPr>
        <w:suppressAutoHyphens/>
        <w:jc w:val="both"/>
        <w:rPr>
          <w:rFonts w:ascii="Arial" w:hAnsi="Arial" w:cs="Arial"/>
          <w:color w:val="auto"/>
        </w:rPr>
      </w:pPr>
      <w:r w:rsidRPr="00603BDD">
        <w:rPr>
          <w:rFonts w:ascii="Arial" w:hAnsi="Arial" w:cs="Arial"/>
          <w:color w:val="auto"/>
        </w:rPr>
        <w:t xml:space="preserve">Los más de 800 ensayos clínicos </w:t>
      </w:r>
      <w:r>
        <w:rPr>
          <w:rFonts w:ascii="Arial" w:hAnsi="Arial" w:cs="Arial"/>
          <w:color w:val="auto"/>
        </w:rPr>
        <w:t>desarrollados</w:t>
      </w:r>
      <w:r w:rsidRPr="00603BDD">
        <w:rPr>
          <w:rFonts w:ascii="Arial" w:hAnsi="Arial" w:cs="Arial"/>
          <w:color w:val="auto"/>
        </w:rPr>
        <w:t xml:space="preserve"> en la última década</w:t>
      </w:r>
      <w:r w:rsidR="00CE70DD" w:rsidRPr="00603BDD">
        <w:rPr>
          <w:rFonts w:ascii="Arial" w:hAnsi="Arial" w:cs="Arial"/>
          <w:color w:val="auto"/>
        </w:rPr>
        <w:t xml:space="preserve"> </w:t>
      </w:r>
      <w:r w:rsidR="00FF3B4C" w:rsidRPr="00603BDD">
        <w:rPr>
          <w:rFonts w:ascii="Arial" w:hAnsi="Arial" w:cs="Arial"/>
          <w:color w:val="auto"/>
        </w:rPr>
        <w:t>ha</w:t>
      </w:r>
      <w:r w:rsidRPr="00603BDD">
        <w:rPr>
          <w:rFonts w:ascii="Arial" w:hAnsi="Arial" w:cs="Arial"/>
          <w:color w:val="auto"/>
        </w:rPr>
        <w:t>n</w:t>
      </w:r>
      <w:r w:rsidR="00FF3B4C" w:rsidRPr="00603BDD">
        <w:rPr>
          <w:rFonts w:ascii="Arial" w:hAnsi="Arial" w:cs="Arial"/>
          <w:color w:val="auto"/>
        </w:rPr>
        <w:t xml:space="preserve"> permitido que </w:t>
      </w:r>
      <w:r w:rsidR="00CE70DD" w:rsidRPr="00603BDD">
        <w:rPr>
          <w:rFonts w:ascii="Arial" w:hAnsi="Arial" w:cs="Arial"/>
          <w:color w:val="auto"/>
        </w:rPr>
        <w:t>unos 4.</w:t>
      </w:r>
      <w:r w:rsidR="00403CCC" w:rsidRPr="00603BDD">
        <w:rPr>
          <w:rFonts w:ascii="Arial" w:hAnsi="Arial" w:cs="Arial"/>
          <w:color w:val="auto"/>
        </w:rPr>
        <w:t>5</w:t>
      </w:r>
      <w:r w:rsidR="00FF3B4C" w:rsidRPr="00603BDD">
        <w:rPr>
          <w:rFonts w:ascii="Arial" w:hAnsi="Arial" w:cs="Arial"/>
          <w:color w:val="auto"/>
        </w:rPr>
        <w:t>00 pacientes se hayan</w:t>
      </w:r>
      <w:r w:rsidRPr="00603BDD">
        <w:rPr>
          <w:rFonts w:ascii="Arial" w:hAnsi="Arial" w:cs="Arial"/>
          <w:color w:val="auto"/>
        </w:rPr>
        <w:t xml:space="preserve"> beneficiado</w:t>
      </w:r>
      <w:r>
        <w:rPr>
          <w:rFonts w:ascii="Arial" w:hAnsi="Arial" w:cs="Arial"/>
          <w:color w:val="auto"/>
        </w:rPr>
        <w:t xml:space="preserve"> de tratamientos innovadores</w:t>
      </w:r>
    </w:p>
    <w:p w:rsidR="00603BDD" w:rsidRPr="00603BDD" w:rsidRDefault="00603BDD" w:rsidP="00603BDD">
      <w:pPr>
        <w:pStyle w:val="CuerpoB"/>
        <w:suppressAutoHyphens/>
        <w:jc w:val="both"/>
        <w:rPr>
          <w:rFonts w:ascii="Arial" w:hAnsi="Arial" w:cs="Arial"/>
          <w:color w:val="auto"/>
        </w:rPr>
      </w:pPr>
    </w:p>
    <w:p w:rsidR="00F475FF" w:rsidRPr="00603BDD" w:rsidRDefault="00603BDD" w:rsidP="006F08AF">
      <w:pPr>
        <w:pStyle w:val="CuerpoB"/>
        <w:numPr>
          <w:ilvl w:val="0"/>
          <w:numId w:val="5"/>
        </w:numPr>
        <w:suppressAutoHyphens/>
        <w:jc w:val="both"/>
        <w:rPr>
          <w:rFonts w:ascii="Arial" w:hAnsi="Arial" w:cs="Arial"/>
          <w:color w:val="auto"/>
        </w:rPr>
      </w:pPr>
      <w:r>
        <w:rPr>
          <w:rFonts w:ascii="Arial" w:hAnsi="Arial" w:cs="Arial"/>
          <w:color w:val="auto"/>
        </w:rPr>
        <w:t xml:space="preserve">Apuestas vanguardistas en el diagnóstico, el abordaje y la personalización de tratamientos como el ‘Programa Avanzado de Biopsia Líquida’ o la ‘Inmunoterapia Celular Oncológica’ sitúan a HM CIOCC como referencia </w:t>
      </w:r>
    </w:p>
    <w:p w:rsidR="00B96647" w:rsidRPr="00403CCC" w:rsidRDefault="00B96647" w:rsidP="00403CCC">
      <w:pPr>
        <w:pStyle w:val="CuerpoB"/>
        <w:suppressAutoHyphens/>
        <w:jc w:val="both"/>
        <w:rPr>
          <w:lang w:val="es-ES"/>
        </w:rPr>
      </w:pPr>
    </w:p>
    <w:p w:rsidR="00B27979" w:rsidRDefault="00992F43" w:rsidP="00D503BB">
      <w:pPr>
        <w:pStyle w:val="CuerpoBA"/>
        <w:suppressLineNumbers/>
        <w:suppressAutoHyphens/>
        <w:rPr>
          <w:b w:val="0"/>
          <w:color w:val="000000" w:themeColor="text1"/>
          <w:lang w:val="es-ES"/>
        </w:rPr>
      </w:pPr>
      <w:r w:rsidRPr="00E13205">
        <w:rPr>
          <w:lang w:val="es-ES"/>
        </w:rPr>
        <w:t>Madrid</w:t>
      </w:r>
      <w:r w:rsidR="002D45E2" w:rsidRPr="00E13205">
        <w:rPr>
          <w:lang w:val="es-ES"/>
        </w:rPr>
        <w:t xml:space="preserve">, </w:t>
      </w:r>
      <w:r w:rsidR="00C938A0">
        <w:rPr>
          <w:lang w:val="es-ES"/>
        </w:rPr>
        <w:t>4</w:t>
      </w:r>
      <w:r w:rsidR="00171CF3">
        <w:rPr>
          <w:lang w:val="es-ES"/>
        </w:rPr>
        <w:t xml:space="preserve"> </w:t>
      </w:r>
      <w:r w:rsidR="00EB74B9">
        <w:rPr>
          <w:color w:val="000000" w:themeColor="text1"/>
          <w:lang w:val="es-ES"/>
        </w:rPr>
        <w:t xml:space="preserve">de </w:t>
      </w:r>
      <w:r w:rsidR="00C938A0">
        <w:rPr>
          <w:color w:val="000000" w:themeColor="text1"/>
          <w:lang w:val="es-ES"/>
        </w:rPr>
        <w:t>febrer</w:t>
      </w:r>
      <w:r w:rsidR="00BE3F43">
        <w:rPr>
          <w:color w:val="000000" w:themeColor="text1"/>
          <w:lang w:val="es-ES"/>
        </w:rPr>
        <w:t>o</w:t>
      </w:r>
      <w:r w:rsidR="00C938A0">
        <w:rPr>
          <w:color w:val="000000" w:themeColor="text1"/>
          <w:lang w:val="es-ES"/>
        </w:rPr>
        <w:t xml:space="preserve"> de 2020</w:t>
      </w:r>
      <w:r w:rsidR="002D45E2" w:rsidRPr="00E13205">
        <w:rPr>
          <w:lang w:val="es-ES"/>
        </w:rPr>
        <w:t>.</w:t>
      </w:r>
      <w:r w:rsidR="002D45E2" w:rsidRPr="00E13205">
        <w:rPr>
          <w:b w:val="0"/>
          <w:lang w:val="es-ES"/>
        </w:rPr>
        <w:t xml:space="preserve"> </w:t>
      </w:r>
      <w:r w:rsidR="00B27979">
        <w:rPr>
          <w:b w:val="0"/>
          <w:lang w:val="es-ES"/>
        </w:rPr>
        <w:t>Los pacientes oncológicos renuevan su confianza en la calidad asistencial</w:t>
      </w:r>
      <w:r w:rsidR="00974987">
        <w:rPr>
          <w:b w:val="0"/>
          <w:lang w:val="es-ES"/>
        </w:rPr>
        <w:t>, al abordaje multidisciplinar</w:t>
      </w:r>
      <w:r w:rsidR="00B27979">
        <w:rPr>
          <w:b w:val="0"/>
          <w:lang w:val="es-ES"/>
        </w:rPr>
        <w:t xml:space="preserve"> y la vanguardia </w:t>
      </w:r>
      <w:r w:rsidR="00974987">
        <w:rPr>
          <w:b w:val="0"/>
          <w:lang w:val="es-ES"/>
        </w:rPr>
        <w:t>de</w:t>
      </w:r>
      <w:r w:rsidR="00B27979">
        <w:rPr>
          <w:b w:val="0"/>
          <w:lang w:val="es-ES"/>
        </w:rPr>
        <w:t xml:space="preserve"> los tratamientos que se ofrecen en e</w:t>
      </w:r>
      <w:r w:rsidR="005E1BFA">
        <w:rPr>
          <w:b w:val="0"/>
          <w:lang w:val="es-ES"/>
        </w:rPr>
        <w:t>l</w:t>
      </w:r>
      <w:r w:rsidR="00B27979">
        <w:rPr>
          <w:b w:val="0"/>
          <w:lang w:val="es-ES"/>
        </w:rPr>
        <w:t xml:space="preserve"> </w:t>
      </w:r>
      <w:r w:rsidR="00B27979" w:rsidRPr="00872221">
        <w:rPr>
          <w:b w:val="0"/>
          <w:color w:val="000000" w:themeColor="text1"/>
          <w:lang w:val="es-ES"/>
        </w:rPr>
        <w:t xml:space="preserve">Centro Integral Oncológico Clara Campal </w:t>
      </w:r>
      <w:r w:rsidR="00974987">
        <w:rPr>
          <w:b w:val="0"/>
          <w:color w:val="000000" w:themeColor="text1"/>
          <w:lang w:val="es-ES"/>
        </w:rPr>
        <w:t xml:space="preserve">        </w:t>
      </w:r>
      <w:r w:rsidR="00B27979" w:rsidRPr="00872221">
        <w:rPr>
          <w:b w:val="0"/>
          <w:color w:val="000000" w:themeColor="text1"/>
          <w:lang w:val="es-ES"/>
        </w:rPr>
        <w:t>HM CIOCC</w:t>
      </w:r>
      <w:r w:rsidR="00736E5D">
        <w:rPr>
          <w:b w:val="0"/>
          <w:color w:val="000000" w:themeColor="text1"/>
          <w:lang w:val="es-ES"/>
        </w:rPr>
        <w:t xml:space="preserve"> </w:t>
      </w:r>
      <w:r w:rsidR="00B27979">
        <w:rPr>
          <w:b w:val="0"/>
          <w:color w:val="000000" w:themeColor="text1"/>
          <w:lang w:val="es-ES"/>
        </w:rPr>
        <w:t>Madrid</w:t>
      </w:r>
      <w:r w:rsidR="00FF3B4C">
        <w:rPr>
          <w:b w:val="0"/>
          <w:color w:val="000000" w:themeColor="text1"/>
          <w:lang w:val="es-ES"/>
        </w:rPr>
        <w:t>,</w:t>
      </w:r>
      <w:r w:rsidR="00B27979">
        <w:rPr>
          <w:b w:val="0"/>
          <w:color w:val="000000" w:themeColor="text1"/>
          <w:lang w:val="es-ES"/>
        </w:rPr>
        <w:t xml:space="preserve"> a tenor del aumento</w:t>
      </w:r>
      <w:r w:rsidR="00021B51">
        <w:rPr>
          <w:b w:val="0"/>
          <w:color w:val="000000" w:themeColor="text1"/>
          <w:lang w:val="es-ES"/>
        </w:rPr>
        <w:t xml:space="preserve"> de</w:t>
      </w:r>
      <w:r w:rsidR="00B27979">
        <w:rPr>
          <w:b w:val="0"/>
          <w:color w:val="000000" w:themeColor="text1"/>
          <w:lang w:val="es-ES"/>
        </w:rPr>
        <w:t xml:space="preserve"> nuevos pacientes y consultas que se han registrado en 2019.</w:t>
      </w:r>
    </w:p>
    <w:p w:rsidR="00B27979" w:rsidRDefault="00B27979" w:rsidP="00D503BB">
      <w:pPr>
        <w:pStyle w:val="CuerpoBA"/>
        <w:suppressLineNumbers/>
        <w:suppressAutoHyphens/>
        <w:rPr>
          <w:b w:val="0"/>
          <w:color w:val="000000" w:themeColor="text1"/>
          <w:lang w:val="es-ES"/>
        </w:rPr>
      </w:pPr>
    </w:p>
    <w:p w:rsidR="00B27979" w:rsidRDefault="00B27979" w:rsidP="00D503BB">
      <w:pPr>
        <w:pStyle w:val="CuerpoBA"/>
        <w:suppressLineNumbers/>
        <w:suppressAutoHyphens/>
        <w:rPr>
          <w:b w:val="0"/>
          <w:color w:val="000000" w:themeColor="text1"/>
          <w:lang w:val="es-ES"/>
        </w:rPr>
      </w:pPr>
      <w:r>
        <w:rPr>
          <w:b w:val="0"/>
          <w:color w:val="000000" w:themeColor="text1"/>
          <w:lang w:val="es-ES"/>
        </w:rPr>
        <w:t xml:space="preserve">En concreto, </w:t>
      </w:r>
      <w:r w:rsidR="00794478">
        <w:rPr>
          <w:b w:val="0"/>
          <w:color w:val="000000" w:themeColor="text1"/>
          <w:lang w:val="es-ES"/>
        </w:rPr>
        <w:t xml:space="preserve">3.746 </w:t>
      </w:r>
      <w:r>
        <w:rPr>
          <w:b w:val="0"/>
          <w:color w:val="000000" w:themeColor="text1"/>
          <w:lang w:val="es-ES"/>
        </w:rPr>
        <w:t xml:space="preserve">nuevos pacientes son la prueba de que HM CIOCC consolida su posición de referencia como </w:t>
      </w:r>
      <w:r w:rsidRPr="00872221">
        <w:rPr>
          <w:b w:val="0"/>
          <w:color w:val="000000" w:themeColor="text1"/>
          <w:lang w:val="es-ES"/>
        </w:rPr>
        <w:t>primer ‘Cancer Center’ privado de España</w:t>
      </w:r>
      <w:r w:rsidR="00794478">
        <w:rPr>
          <w:b w:val="0"/>
          <w:color w:val="000000" w:themeColor="text1"/>
          <w:lang w:val="es-ES"/>
        </w:rPr>
        <w:t>. En concreto, en HM CIOCC Madrid se registró el principal número de nuevos pacientes con 3.413</w:t>
      </w:r>
      <w:r w:rsidR="00B94966">
        <w:rPr>
          <w:b w:val="0"/>
          <w:color w:val="000000" w:themeColor="text1"/>
          <w:lang w:val="es-ES"/>
        </w:rPr>
        <w:t>,</w:t>
      </w:r>
      <w:r w:rsidR="00794478">
        <w:rPr>
          <w:b w:val="0"/>
          <w:color w:val="000000" w:themeColor="text1"/>
          <w:lang w:val="es-ES"/>
        </w:rPr>
        <w:t xml:space="preserve"> lo que representa</w:t>
      </w:r>
      <w:r>
        <w:rPr>
          <w:b w:val="0"/>
          <w:color w:val="000000" w:themeColor="text1"/>
          <w:lang w:val="es-ES"/>
        </w:rPr>
        <w:t xml:space="preserve"> un sustancial incremento en este apartado en comparación con los 3.305 nuevos pacientes contabilizados en 2018.</w:t>
      </w:r>
      <w:r w:rsidR="00794478">
        <w:rPr>
          <w:b w:val="0"/>
          <w:color w:val="000000" w:themeColor="text1"/>
          <w:lang w:val="es-ES"/>
        </w:rPr>
        <w:t xml:space="preserve"> Por su parte, en HM CIOCC Barcelona el número de nuevos pacientes ascendió a 230, mientras que en HM CIOCC Galicia se </w:t>
      </w:r>
      <w:r w:rsidR="00B94966">
        <w:rPr>
          <w:b w:val="0"/>
          <w:color w:val="000000" w:themeColor="text1"/>
          <w:lang w:val="es-ES"/>
        </w:rPr>
        <w:t>logr</w:t>
      </w:r>
      <w:r w:rsidR="00794478">
        <w:rPr>
          <w:b w:val="0"/>
          <w:color w:val="000000" w:themeColor="text1"/>
          <w:lang w:val="es-ES"/>
        </w:rPr>
        <w:t xml:space="preserve">ó una actividad de 103 nuevos pacientes en 2019. </w:t>
      </w:r>
    </w:p>
    <w:p w:rsidR="00B27979" w:rsidRDefault="00B27979" w:rsidP="00D503BB">
      <w:pPr>
        <w:pStyle w:val="CuerpoBA"/>
        <w:suppressLineNumbers/>
        <w:suppressAutoHyphens/>
        <w:rPr>
          <w:b w:val="0"/>
          <w:color w:val="000000" w:themeColor="text1"/>
          <w:lang w:val="es-ES"/>
        </w:rPr>
      </w:pPr>
    </w:p>
    <w:p w:rsidR="00D503BB" w:rsidRPr="001F26B1" w:rsidRDefault="00794478" w:rsidP="00D503BB">
      <w:pPr>
        <w:pStyle w:val="CuerpoBA"/>
        <w:suppressLineNumbers/>
        <w:suppressAutoHyphens/>
        <w:rPr>
          <w:b w:val="0"/>
          <w:lang w:val="es-ES"/>
        </w:rPr>
      </w:pPr>
      <w:r>
        <w:rPr>
          <w:b w:val="0"/>
          <w:color w:val="000000" w:themeColor="text1"/>
          <w:lang w:val="es-ES"/>
        </w:rPr>
        <w:t xml:space="preserve">Las </w:t>
      </w:r>
      <w:r w:rsidR="00B27979">
        <w:rPr>
          <w:b w:val="0"/>
          <w:color w:val="000000" w:themeColor="text1"/>
          <w:lang w:val="es-ES"/>
        </w:rPr>
        <w:t xml:space="preserve">cifra </w:t>
      </w:r>
      <w:r>
        <w:rPr>
          <w:b w:val="0"/>
          <w:color w:val="000000" w:themeColor="text1"/>
          <w:lang w:val="es-ES"/>
        </w:rPr>
        <w:t>son</w:t>
      </w:r>
      <w:r w:rsidR="00B27979">
        <w:rPr>
          <w:b w:val="0"/>
          <w:color w:val="000000" w:themeColor="text1"/>
          <w:lang w:val="es-ES"/>
        </w:rPr>
        <w:t xml:space="preserve"> todavía más reseñable</w:t>
      </w:r>
      <w:r>
        <w:rPr>
          <w:b w:val="0"/>
          <w:color w:val="000000" w:themeColor="text1"/>
          <w:lang w:val="es-ES"/>
        </w:rPr>
        <w:t>s</w:t>
      </w:r>
      <w:r w:rsidR="00B27979">
        <w:rPr>
          <w:b w:val="0"/>
          <w:color w:val="000000" w:themeColor="text1"/>
          <w:lang w:val="es-ES"/>
        </w:rPr>
        <w:t xml:space="preserve"> en lo relativo a las consultas oncológicas, ya que en 2019 </w:t>
      </w:r>
      <w:r>
        <w:rPr>
          <w:b w:val="0"/>
          <w:color w:val="000000" w:themeColor="text1"/>
          <w:lang w:val="es-ES"/>
        </w:rPr>
        <w:t xml:space="preserve">en HM CIOCC Madrid </w:t>
      </w:r>
      <w:r w:rsidR="00B27979">
        <w:rPr>
          <w:b w:val="0"/>
          <w:color w:val="000000" w:themeColor="text1"/>
          <w:lang w:val="es-ES"/>
        </w:rPr>
        <w:t>tuvieron lugar 55.840 (consultas más visitas en planta)</w:t>
      </w:r>
      <w:r w:rsidR="00E34F96">
        <w:rPr>
          <w:b w:val="0"/>
          <w:color w:val="000000" w:themeColor="text1"/>
          <w:lang w:val="es-ES"/>
        </w:rPr>
        <w:t>,</w:t>
      </w:r>
      <w:r w:rsidR="00B27979">
        <w:rPr>
          <w:b w:val="0"/>
          <w:color w:val="000000" w:themeColor="text1"/>
          <w:lang w:val="es-ES"/>
        </w:rPr>
        <w:t xml:space="preserve"> frente a las 49.266 que se desarrollaron en 2018.</w:t>
      </w:r>
      <w:r w:rsidR="009D3E18">
        <w:rPr>
          <w:b w:val="0"/>
          <w:color w:val="000000" w:themeColor="text1"/>
          <w:lang w:val="es-ES"/>
        </w:rPr>
        <w:t xml:space="preserve"> Además, durante el pasado año</w:t>
      </w:r>
      <w:r w:rsidR="00FF3B4C">
        <w:rPr>
          <w:b w:val="0"/>
          <w:color w:val="000000" w:themeColor="text1"/>
          <w:lang w:val="es-ES"/>
        </w:rPr>
        <w:t>,</w:t>
      </w:r>
      <w:r w:rsidR="009D3E18">
        <w:rPr>
          <w:b w:val="0"/>
          <w:color w:val="000000" w:themeColor="text1"/>
          <w:lang w:val="es-ES"/>
        </w:rPr>
        <w:t xml:space="preserve"> </w:t>
      </w:r>
      <w:r>
        <w:rPr>
          <w:b w:val="0"/>
          <w:color w:val="000000" w:themeColor="text1"/>
          <w:lang w:val="es-ES"/>
        </w:rPr>
        <w:t>en este centro se administraron</w:t>
      </w:r>
      <w:r w:rsidR="009D3E18">
        <w:rPr>
          <w:b w:val="0"/>
          <w:color w:val="000000" w:themeColor="text1"/>
          <w:lang w:val="es-ES"/>
        </w:rPr>
        <w:t xml:space="preserve"> 17.156 tratamientos </w:t>
      </w:r>
      <w:r w:rsidR="003E5DFA">
        <w:rPr>
          <w:b w:val="0"/>
          <w:color w:val="000000" w:themeColor="text1"/>
          <w:lang w:val="es-ES"/>
        </w:rPr>
        <w:t>oncológicos</w:t>
      </w:r>
      <w:r w:rsidR="00B30E26">
        <w:rPr>
          <w:b w:val="0"/>
          <w:color w:val="000000" w:themeColor="text1"/>
          <w:lang w:val="es-ES"/>
        </w:rPr>
        <w:t>.</w:t>
      </w:r>
    </w:p>
    <w:p w:rsidR="00D503BB" w:rsidRDefault="00D503BB" w:rsidP="00483AAF">
      <w:pPr>
        <w:pStyle w:val="CuerpoBA"/>
        <w:suppressLineNumbers/>
        <w:suppressAutoHyphens/>
        <w:rPr>
          <w:b w:val="0"/>
          <w:lang w:val="es-ES"/>
        </w:rPr>
      </w:pPr>
    </w:p>
    <w:p w:rsidR="00582326" w:rsidRDefault="00B94966" w:rsidP="00483AAF">
      <w:pPr>
        <w:pStyle w:val="CuerpoBA"/>
        <w:suppressLineNumbers/>
        <w:suppressAutoHyphens/>
        <w:rPr>
          <w:b w:val="0"/>
          <w:lang w:val="es-ES"/>
        </w:rPr>
      </w:pPr>
      <w:r>
        <w:rPr>
          <w:b w:val="0"/>
          <w:lang w:val="es-ES"/>
        </w:rPr>
        <w:t>De forma global, e</w:t>
      </w:r>
      <w:r w:rsidR="00974987">
        <w:rPr>
          <w:b w:val="0"/>
          <w:lang w:val="es-ES"/>
        </w:rPr>
        <w:t>stos</w:t>
      </w:r>
      <w:r w:rsidR="005E1BFA">
        <w:rPr>
          <w:b w:val="0"/>
          <w:lang w:val="es-ES"/>
        </w:rPr>
        <w:t xml:space="preserve"> </w:t>
      </w:r>
      <w:r w:rsidR="001F26B1" w:rsidRPr="001F26B1">
        <w:rPr>
          <w:b w:val="0"/>
          <w:lang w:val="es-ES"/>
        </w:rPr>
        <w:t xml:space="preserve">índices asistenciales </w:t>
      </w:r>
      <w:r w:rsidR="005E1BFA">
        <w:rPr>
          <w:b w:val="0"/>
          <w:lang w:val="es-ES"/>
        </w:rPr>
        <w:t xml:space="preserve">de </w:t>
      </w:r>
      <w:r w:rsidR="001F26B1" w:rsidRPr="001F26B1">
        <w:rPr>
          <w:b w:val="0"/>
          <w:lang w:val="es-ES"/>
        </w:rPr>
        <w:t>HM CIOCC</w:t>
      </w:r>
      <w:r w:rsidR="00974987">
        <w:rPr>
          <w:b w:val="0"/>
          <w:lang w:val="es-ES"/>
        </w:rPr>
        <w:t xml:space="preserve"> representan las cifras más elevadas registradas desde la puesta en marcha de</w:t>
      </w:r>
      <w:r w:rsidR="006F08AF">
        <w:rPr>
          <w:b w:val="0"/>
          <w:lang w:val="es-ES"/>
        </w:rPr>
        <w:t>l centro en 2008.</w:t>
      </w:r>
      <w:r w:rsidR="00974987">
        <w:rPr>
          <w:b w:val="0"/>
          <w:lang w:val="es-ES"/>
        </w:rPr>
        <w:t xml:space="preserve"> “Factores como la excelencia en la investigación</w:t>
      </w:r>
      <w:r w:rsidR="00E34F96">
        <w:rPr>
          <w:b w:val="0"/>
          <w:lang w:val="es-ES"/>
        </w:rPr>
        <w:t xml:space="preserve">, </w:t>
      </w:r>
      <w:r w:rsidR="00974987">
        <w:rPr>
          <w:b w:val="0"/>
          <w:lang w:val="es-ES"/>
        </w:rPr>
        <w:t xml:space="preserve">que acerca a los pacientes tratamientos innovadores, el abordaje multidisciplinar, la experiencia de nuestros oncólogos y clínicos, la vanguardia en el diagnóstico y los tratamientos personalizados son las claves que refuerzan nuestra posición de liderazgo en el </w:t>
      </w:r>
      <w:r w:rsidR="00974987">
        <w:rPr>
          <w:b w:val="0"/>
          <w:lang w:val="es-ES"/>
        </w:rPr>
        <w:lastRenderedPageBreak/>
        <w:t xml:space="preserve">ámbito de la sanidad privada en España y que se ve recompensada con que cada vez más pacientes confían en HM CIOCC”, señala el  </w:t>
      </w:r>
      <w:r w:rsidR="008B644E" w:rsidRPr="001F26B1">
        <w:rPr>
          <w:b w:val="0"/>
          <w:lang w:val="es-ES"/>
        </w:rPr>
        <w:t>Dr. Antonio Cubillo, jefe de Oncología Médica y director de HM CIOCC</w:t>
      </w:r>
      <w:r w:rsidR="00794478">
        <w:rPr>
          <w:b w:val="0"/>
          <w:lang w:val="es-ES"/>
        </w:rPr>
        <w:t xml:space="preserve"> Madrid</w:t>
      </w:r>
      <w:r w:rsidR="008B644E">
        <w:rPr>
          <w:b w:val="0"/>
          <w:lang w:val="es-ES"/>
        </w:rPr>
        <w:t>.</w:t>
      </w:r>
    </w:p>
    <w:p w:rsidR="00582326" w:rsidRDefault="00582326" w:rsidP="00483AAF">
      <w:pPr>
        <w:pStyle w:val="CuerpoBA"/>
        <w:suppressLineNumbers/>
        <w:suppressAutoHyphens/>
        <w:rPr>
          <w:b w:val="0"/>
          <w:lang w:val="es-ES"/>
        </w:rPr>
      </w:pPr>
    </w:p>
    <w:p w:rsidR="00B30E26" w:rsidRDefault="001F26B1" w:rsidP="00483AAF">
      <w:pPr>
        <w:pStyle w:val="CuerpoBA"/>
        <w:suppressLineNumbers/>
        <w:suppressAutoHyphens/>
        <w:rPr>
          <w:b w:val="0"/>
          <w:lang w:val="es-ES"/>
        </w:rPr>
      </w:pPr>
      <w:r w:rsidRPr="001F26B1">
        <w:rPr>
          <w:b w:val="0"/>
          <w:lang w:val="es-ES"/>
        </w:rPr>
        <w:t>De los</w:t>
      </w:r>
      <w:r>
        <w:rPr>
          <w:b w:val="0"/>
          <w:lang w:val="es-ES"/>
        </w:rPr>
        <w:t xml:space="preserve"> 3.</w:t>
      </w:r>
      <w:r w:rsidR="00B30E26">
        <w:rPr>
          <w:b w:val="0"/>
          <w:lang w:val="es-ES"/>
        </w:rPr>
        <w:t>413</w:t>
      </w:r>
      <w:r>
        <w:rPr>
          <w:b w:val="0"/>
          <w:lang w:val="es-ES"/>
        </w:rPr>
        <w:t xml:space="preserve"> nuevos pacientes</w:t>
      </w:r>
      <w:r w:rsidR="00794478">
        <w:rPr>
          <w:b w:val="0"/>
          <w:lang w:val="es-ES"/>
        </w:rPr>
        <w:t xml:space="preserve"> de HM CIOCC Madrid</w:t>
      </w:r>
      <w:r>
        <w:rPr>
          <w:b w:val="0"/>
          <w:lang w:val="es-ES"/>
        </w:rPr>
        <w:t xml:space="preserve">, </w:t>
      </w:r>
      <w:r w:rsidR="00B30E26">
        <w:rPr>
          <w:b w:val="0"/>
          <w:lang w:val="es-ES"/>
        </w:rPr>
        <w:t>un 28% correspondi</w:t>
      </w:r>
      <w:r w:rsidR="007379CD">
        <w:rPr>
          <w:b w:val="0"/>
          <w:lang w:val="es-ES"/>
        </w:rPr>
        <w:t>ó</w:t>
      </w:r>
      <w:r w:rsidR="00B30E26">
        <w:rPr>
          <w:b w:val="0"/>
          <w:lang w:val="es-ES"/>
        </w:rPr>
        <w:t xml:space="preserve"> </w:t>
      </w:r>
      <w:r w:rsidR="00FF3B4C">
        <w:rPr>
          <w:b w:val="0"/>
          <w:color w:val="000000" w:themeColor="text1"/>
          <w:lang w:val="es-ES"/>
        </w:rPr>
        <w:t>a</w:t>
      </w:r>
      <w:r w:rsidRPr="00872221">
        <w:rPr>
          <w:b w:val="0"/>
          <w:color w:val="000000" w:themeColor="text1"/>
          <w:lang w:val="es-ES"/>
        </w:rPr>
        <w:t xml:space="preserve"> tumor</w:t>
      </w:r>
      <w:r w:rsidR="00FF3B4C">
        <w:rPr>
          <w:b w:val="0"/>
          <w:color w:val="000000" w:themeColor="text1"/>
          <w:lang w:val="es-ES"/>
        </w:rPr>
        <w:t>es</w:t>
      </w:r>
      <w:r w:rsidRPr="00872221">
        <w:rPr>
          <w:b w:val="0"/>
          <w:color w:val="000000" w:themeColor="text1"/>
          <w:lang w:val="es-ES"/>
        </w:rPr>
        <w:t xml:space="preserve"> de mama, </w:t>
      </w:r>
      <w:r w:rsidR="00B30E26">
        <w:rPr>
          <w:b w:val="0"/>
          <w:color w:val="000000" w:themeColor="text1"/>
          <w:lang w:val="es-ES"/>
        </w:rPr>
        <w:t>un 23</w:t>
      </w:r>
      <w:r w:rsidRPr="00872221">
        <w:rPr>
          <w:b w:val="0"/>
          <w:color w:val="000000" w:themeColor="text1"/>
          <w:lang w:val="es-ES"/>
        </w:rPr>
        <w:t xml:space="preserve">% </w:t>
      </w:r>
      <w:r w:rsidR="00B30E26">
        <w:rPr>
          <w:b w:val="0"/>
          <w:color w:val="000000" w:themeColor="text1"/>
          <w:lang w:val="es-ES"/>
        </w:rPr>
        <w:t>a</w:t>
      </w:r>
      <w:r w:rsidRPr="00872221">
        <w:rPr>
          <w:b w:val="0"/>
          <w:color w:val="000000" w:themeColor="text1"/>
          <w:lang w:val="es-ES"/>
        </w:rPr>
        <w:t xml:space="preserve"> </w:t>
      </w:r>
      <w:r w:rsidR="00FF3B4C">
        <w:rPr>
          <w:b w:val="0"/>
          <w:color w:val="000000" w:themeColor="text1"/>
          <w:lang w:val="es-ES"/>
        </w:rPr>
        <w:t xml:space="preserve">tumores </w:t>
      </w:r>
      <w:r w:rsidRPr="00872221">
        <w:rPr>
          <w:b w:val="0"/>
          <w:color w:val="000000" w:themeColor="text1"/>
          <w:lang w:val="es-ES"/>
        </w:rPr>
        <w:t>de origen digestivo</w:t>
      </w:r>
      <w:r w:rsidRPr="001F26B1">
        <w:rPr>
          <w:b w:val="0"/>
          <w:lang w:val="es-ES"/>
        </w:rPr>
        <w:t xml:space="preserve"> y </w:t>
      </w:r>
      <w:r w:rsidR="00B30E26">
        <w:rPr>
          <w:b w:val="0"/>
          <w:lang w:val="es-ES"/>
        </w:rPr>
        <w:t>un 9% a</w:t>
      </w:r>
      <w:r w:rsidRPr="001F26B1">
        <w:rPr>
          <w:b w:val="0"/>
          <w:lang w:val="es-ES"/>
        </w:rPr>
        <w:t xml:space="preserve"> tumor</w:t>
      </w:r>
      <w:r w:rsidR="00FF3B4C">
        <w:rPr>
          <w:b w:val="0"/>
          <w:lang w:val="es-ES"/>
        </w:rPr>
        <w:t>es</w:t>
      </w:r>
      <w:r w:rsidRPr="001F26B1">
        <w:rPr>
          <w:b w:val="0"/>
          <w:lang w:val="es-ES"/>
        </w:rPr>
        <w:t xml:space="preserve"> </w:t>
      </w:r>
      <w:r w:rsidR="00B30E26">
        <w:rPr>
          <w:b w:val="0"/>
          <w:lang w:val="es-ES"/>
        </w:rPr>
        <w:t>pulmonar</w:t>
      </w:r>
      <w:r w:rsidR="00FF3B4C">
        <w:rPr>
          <w:b w:val="0"/>
          <w:lang w:val="es-ES"/>
        </w:rPr>
        <w:t>es</w:t>
      </w:r>
      <w:r w:rsidR="00B30E26">
        <w:rPr>
          <w:b w:val="0"/>
          <w:lang w:val="es-ES"/>
        </w:rPr>
        <w:t>. Los procesos oncológicos relacionados con l</w:t>
      </w:r>
      <w:r w:rsidR="00E712D0">
        <w:rPr>
          <w:b w:val="0"/>
          <w:lang w:val="es-ES"/>
        </w:rPr>
        <w:t>a</w:t>
      </w:r>
      <w:r w:rsidR="00FF3B4C">
        <w:rPr>
          <w:b w:val="0"/>
          <w:lang w:val="es-ES"/>
        </w:rPr>
        <w:t xml:space="preserve"> h</w:t>
      </w:r>
      <w:r w:rsidR="00B30E26">
        <w:rPr>
          <w:b w:val="0"/>
          <w:lang w:val="es-ES"/>
        </w:rPr>
        <w:t xml:space="preserve">ematología representaron el 6% de total, al igual que los </w:t>
      </w:r>
      <w:r w:rsidRPr="001F26B1">
        <w:rPr>
          <w:b w:val="0"/>
          <w:lang w:val="es-ES"/>
        </w:rPr>
        <w:t>del aparato genitourinario</w:t>
      </w:r>
      <w:r w:rsidR="00B30E26">
        <w:rPr>
          <w:b w:val="0"/>
          <w:lang w:val="es-ES"/>
        </w:rPr>
        <w:t xml:space="preserve"> (6%) y los ginecológicos (6%).</w:t>
      </w:r>
    </w:p>
    <w:p w:rsidR="00B30E26" w:rsidRDefault="00B30E26" w:rsidP="00483AAF">
      <w:pPr>
        <w:pStyle w:val="CuerpoBA"/>
        <w:suppressLineNumbers/>
        <w:suppressAutoHyphens/>
        <w:rPr>
          <w:b w:val="0"/>
          <w:lang w:val="es-ES"/>
        </w:rPr>
      </w:pPr>
    </w:p>
    <w:p w:rsidR="001F26B1" w:rsidRDefault="00E712D0" w:rsidP="00483AAF">
      <w:pPr>
        <w:pStyle w:val="CuerpoBA"/>
        <w:suppressLineNumbers/>
        <w:suppressAutoHyphens/>
        <w:rPr>
          <w:b w:val="0"/>
          <w:lang w:val="es-ES"/>
        </w:rPr>
      </w:pPr>
      <w:r>
        <w:rPr>
          <w:b w:val="0"/>
          <w:lang w:val="es-ES"/>
        </w:rPr>
        <w:t xml:space="preserve">Los </w:t>
      </w:r>
      <w:r w:rsidR="001F26B1" w:rsidRPr="001F26B1">
        <w:rPr>
          <w:b w:val="0"/>
          <w:lang w:val="es-ES"/>
        </w:rPr>
        <w:t>diagn</w:t>
      </w:r>
      <w:r w:rsidR="006234D3">
        <w:rPr>
          <w:b w:val="0"/>
          <w:lang w:val="es-ES"/>
        </w:rPr>
        <w:t>ó</w:t>
      </w:r>
      <w:r w:rsidR="001F26B1" w:rsidRPr="001F26B1">
        <w:rPr>
          <w:b w:val="0"/>
          <w:lang w:val="es-ES"/>
        </w:rPr>
        <w:t>stico</w:t>
      </w:r>
      <w:r>
        <w:rPr>
          <w:b w:val="0"/>
          <w:lang w:val="es-ES"/>
        </w:rPr>
        <w:t>s</w:t>
      </w:r>
      <w:r w:rsidR="001F26B1" w:rsidRPr="001F26B1">
        <w:rPr>
          <w:b w:val="0"/>
          <w:lang w:val="es-ES"/>
        </w:rPr>
        <w:t xml:space="preserve"> </w:t>
      </w:r>
      <w:r>
        <w:rPr>
          <w:b w:val="0"/>
          <w:lang w:val="es-ES"/>
        </w:rPr>
        <w:t>de próstata significaron un 5% del total</w:t>
      </w:r>
      <w:r w:rsidRPr="001F26B1">
        <w:rPr>
          <w:b w:val="0"/>
          <w:lang w:val="es-ES"/>
        </w:rPr>
        <w:t>, seguido</w:t>
      </w:r>
      <w:r w:rsidR="001F26B1" w:rsidRPr="001F26B1">
        <w:rPr>
          <w:b w:val="0"/>
          <w:lang w:val="es-ES"/>
        </w:rPr>
        <w:t xml:space="preserve"> </w:t>
      </w:r>
      <w:r>
        <w:rPr>
          <w:b w:val="0"/>
          <w:lang w:val="es-ES"/>
        </w:rPr>
        <w:t xml:space="preserve">del melanoma con un </w:t>
      </w:r>
      <w:r w:rsidR="0065126F">
        <w:rPr>
          <w:b w:val="0"/>
          <w:lang w:val="es-ES"/>
        </w:rPr>
        <w:t>4%</w:t>
      </w:r>
      <w:r>
        <w:rPr>
          <w:b w:val="0"/>
          <w:lang w:val="es-ES"/>
        </w:rPr>
        <w:t xml:space="preserve">, mientras que los tumores de cabeza y </w:t>
      </w:r>
      <w:r w:rsidR="0065126F">
        <w:rPr>
          <w:b w:val="0"/>
          <w:lang w:val="es-ES"/>
        </w:rPr>
        <w:t>cuello</w:t>
      </w:r>
      <w:r>
        <w:rPr>
          <w:b w:val="0"/>
          <w:lang w:val="es-ES"/>
        </w:rPr>
        <w:t xml:space="preserve">, los sarcomas, los tumores cerebrales y los de origen genético representaron un 2% del total respectivamente. </w:t>
      </w:r>
      <w:r w:rsidR="001F26B1" w:rsidRPr="001F26B1">
        <w:rPr>
          <w:b w:val="0"/>
          <w:lang w:val="es-ES"/>
        </w:rPr>
        <w:t>Entre las patologías tumorales con menor incidencia en</w:t>
      </w:r>
      <w:r>
        <w:rPr>
          <w:b w:val="0"/>
          <w:lang w:val="es-ES"/>
        </w:rPr>
        <w:t xml:space="preserve"> 2019 en</w:t>
      </w:r>
      <w:r w:rsidR="001F26B1" w:rsidRPr="001F26B1">
        <w:rPr>
          <w:b w:val="0"/>
          <w:lang w:val="es-ES"/>
        </w:rPr>
        <w:t xml:space="preserve"> HM CIOCC</w:t>
      </w:r>
      <w:r w:rsidR="00794478">
        <w:rPr>
          <w:b w:val="0"/>
          <w:lang w:val="es-ES"/>
        </w:rPr>
        <w:t xml:space="preserve"> Madrid</w:t>
      </w:r>
      <w:r w:rsidR="001F26B1" w:rsidRPr="001F26B1">
        <w:rPr>
          <w:b w:val="0"/>
          <w:lang w:val="es-ES"/>
        </w:rPr>
        <w:t xml:space="preserve"> </w:t>
      </w:r>
      <w:r w:rsidR="00FF3B4C">
        <w:rPr>
          <w:b w:val="0"/>
          <w:lang w:val="es-ES"/>
        </w:rPr>
        <w:t>se encuentran</w:t>
      </w:r>
      <w:r>
        <w:rPr>
          <w:b w:val="0"/>
          <w:lang w:val="es-ES"/>
        </w:rPr>
        <w:t xml:space="preserve"> los de origen desconocido, óseo y </w:t>
      </w:r>
      <w:r w:rsidR="001F26B1" w:rsidRPr="001F26B1">
        <w:rPr>
          <w:b w:val="0"/>
          <w:lang w:val="es-ES"/>
        </w:rPr>
        <w:t>neuroendocrino. </w:t>
      </w:r>
    </w:p>
    <w:p w:rsidR="005F40AE" w:rsidRDefault="005F40AE" w:rsidP="00483AAF">
      <w:pPr>
        <w:pStyle w:val="CuerpoBA"/>
        <w:suppressLineNumbers/>
        <w:suppressAutoHyphens/>
        <w:rPr>
          <w:b w:val="0"/>
          <w:lang w:val="es-ES"/>
        </w:rPr>
      </w:pPr>
    </w:p>
    <w:p w:rsidR="00E712D0" w:rsidRPr="00E712D0" w:rsidRDefault="004C71D5" w:rsidP="00A73EE7">
      <w:pPr>
        <w:jc w:val="both"/>
        <w:rPr>
          <w:rFonts w:ascii="Arial" w:eastAsia="Arial" w:hAnsi="Arial" w:cs="Arial"/>
          <w:b/>
          <w:bCs/>
          <w:color w:val="000000"/>
          <w:u w:color="000000"/>
          <w:lang w:val="es-ES_tradnl" w:eastAsia="es-ES"/>
        </w:rPr>
      </w:pPr>
      <w:r>
        <w:rPr>
          <w:rFonts w:ascii="Arial" w:eastAsia="Arial" w:hAnsi="Arial" w:cs="Arial"/>
          <w:b/>
          <w:bCs/>
          <w:color w:val="000000"/>
          <w:u w:color="000000"/>
          <w:lang w:val="es-ES_tradnl" w:eastAsia="es-ES"/>
        </w:rPr>
        <w:t>Aterrizaje en Barcelona</w:t>
      </w:r>
    </w:p>
    <w:p w:rsidR="00736E5D" w:rsidRDefault="001B788D" w:rsidP="00A73EE7">
      <w:pPr>
        <w:jc w:val="both"/>
        <w:rPr>
          <w:rFonts w:ascii="Arial" w:eastAsia="Arial" w:hAnsi="Arial" w:cs="Arial"/>
          <w:bCs/>
          <w:color w:val="000000"/>
          <w:u w:color="000000"/>
          <w:lang w:val="es-ES_tradnl" w:eastAsia="es-ES"/>
        </w:rPr>
      </w:pPr>
      <w:r>
        <w:rPr>
          <w:rFonts w:ascii="Arial" w:eastAsia="Arial" w:hAnsi="Arial" w:cs="Arial"/>
          <w:bCs/>
          <w:color w:val="000000"/>
          <w:u w:color="000000"/>
          <w:lang w:val="es-ES" w:eastAsia="es-ES"/>
        </w:rPr>
        <w:t>Por otro lado, s</w:t>
      </w:r>
      <w:r w:rsidR="00892AF4">
        <w:rPr>
          <w:rFonts w:ascii="Arial" w:eastAsia="Arial" w:hAnsi="Arial" w:cs="Arial"/>
          <w:bCs/>
          <w:color w:val="000000"/>
          <w:u w:color="000000"/>
          <w:lang w:val="es-ES" w:eastAsia="es-ES"/>
        </w:rPr>
        <w:t>e da la circunstancia de que en</w:t>
      </w:r>
      <w:r w:rsidR="00E712D0" w:rsidRPr="00736E5D">
        <w:rPr>
          <w:rFonts w:ascii="Arial" w:eastAsia="Arial" w:hAnsi="Arial" w:cs="Arial"/>
          <w:bCs/>
          <w:color w:val="000000"/>
          <w:u w:color="000000"/>
          <w:lang w:val="es-ES" w:eastAsia="es-ES"/>
        </w:rPr>
        <w:t xml:space="preserve"> 2019 se ha abierto una nueva sede </w:t>
      </w:r>
      <w:r w:rsidR="00892AF4">
        <w:rPr>
          <w:rFonts w:ascii="Arial" w:eastAsia="Arial" w:hAnsi="Arial" w:cs="Arial"/>
          <w:bCs/>
          <w:color w:val="000000"/>
          <w:u w:color="000000"/>
          <w:lang w:val="es-ES" w:eastAsia="es-ES"/>
        </w:rPr>
        <w:t xml:space="preserve">de HM CIOCC </w:t>
      </w:r>
      <w:r w:rsidR="005B172B" w:rsidRPr="00736E5D">
        <w:rPr>
          <w:rFonts w:ascii="Arial" w:eastAsia="Arial" w:hAnsi="Arial" w:cs="Arial"/>
          <w:bCs/>
          <w:color w:val="000000"/>
          <w:u w:color="000000"/>
          <w:lang w:val="es-ES" w:eastAsia="es-ES"/>
        </w:rPr>
        <w:t xml:space="preserve">en Barcelona, ubicada en el Hospital HM Delfos </w:t>
      </w:r>
      <w:r w:rsidR="00736E5D" w:rsidRPr="00736E5D">
        <w:rPr>
          <w:rFonts w:ascii="Arial" w:eastAsia="Arial" w:hAnsi="Arial" w:cs="Arial"/>
          <w:bCs/>
          <w:color w:val="000000"/>
          <w:u w:color="000000"/>
          <w:lang w:val="es-ES" w:eastAsia="es-ES"/>
        </w:rPr>
        <w:t xml:space="preserve">y que lidera su director, el Dr. Joan Albanell. </w:t>
      </w:r>
      <w:r w:rsidR="00736E5D" w:rsidRPr="00736E5D">
        <w:rPr>
          <w:rFonts w:ascii="Arial" w:eastAsia="Arial" w:hAnsi="Arial" w:cs="Arial"/>
          <w:bCs/>
          <w:color w:val="000000"/>
          <w:u w:color="000000"/>
          <w:lang w:val="es-ES_tradnl" w:eastAsia="es-ES"/>
        </w:rPr>
        <w:t>“</w:t>
      </w:r>
      <w:r w:rsidR="00892AF4">
        <w:rPr>
          <w:rFonts w:ascii="Arial" w:eastAsia="Arial" w:hAnsi="Arial" w:cs="Arial"/>
          <w:bCs/>
          <w:color w:val="000000"/>
          <w:u w:color="000000"/>
          <w:lang w:val="es-ES_tradnl" w:eastAsia="es-ES"/>
        </w:rPr>
        <w:t>E</w:t>
      </w:r>
      <w:r w:rsidR="00736E5D" w:rsidRPr="00736E5D">
        <w:rPr>
          <w:rFonts w:ascii="Arial" w:eastAsia="Arial" w:hAnsi="Arial" w:cs="Arial"/>
          <w:bCs/>
          <w:color w:val="000000"/>
          <w:u w:color="000000"/>
          <w:lang w:val="es-ES_tradnl" w:eastAsia="es-ES"/>
        </w:rPr>
        <w:t>ste primer año ha servido para empezar a asentar las bases de un proyecto con una</w:t>
      </w:r>
      <w:r w:rsidR="00892AF4">
        <w:rPr>
          <w:rFonts w:ascii="Arial" w:eastAsia="Arial" w:hAnsi="Arial" w:cs="Arial"/>
          <w:bCs/>
          <w:color w:val="000000"/>
          <w:u w:color="000000"/>
          <w:lang w:val="es-ES_tradnl" w:eastAsia="es-ES"/>
        </w:rPr>
        <w:t xml:space="preserve">s grandes expectativas, ya que </w:t>
      </w:r>
      <w:r w:rsidR="00736E5D" w:rsidRPr="00736E5D">
        <w:rPr>
          <w:rFonts w:ascii="Arial" w:eastAsia="Arial" w:hAnsi="Arial" w:cs="Arial"/>
          <w:bCs/>
          <w:color w:val="000000"/>
          <w:u w:color="000000"/>
          <w:lang w:val="es-ES_tradnl" w:eastAsia="es-ES"/>
        </w:rPr>
        <w:t>el trabajo en red que ha empezado a realizarse con los centros de Madrid y Galicia nos permite trabajar en comités multidisciplinares específicos de los distintos tumores (mama, colorectal, digestivo no colorectal, genitourinario y pulmón)</w:t>
      </w:r>
      <w:r w:rsidR="00FF3B4C">
        <w:rPr>
          <w:rFonts w:ascii="Arial" w:eastAsia="Arial" w:hAnsi="Arial" w:cs="Arial"/>
          <w:bCs/>
          <w:color w:val="000000"/>
          <w:u w:color="000000"/>
          <w:lang w:val="es-ES_tradnl" w:eastAsia="es-ES"/>
        </w:rPr>
        <w:t xml:space="preserve">, con médicos especialistas, con reconocido prestigio </w:t>
      </w:r>
      <w:r w:rsidR="00736E5D" w:rsidRPr="00736E5D">
        <w:rPr>
          <w:rFonts w:ascii="Arial" w:eastAsia="Arial" w:hAnsi="Arial" w:cs="Arial"/>
          <w:bCs/>
          <w:color w:val="000000"/>
          <w:u w:color="000000"/>
          <w:lang w:val="es-ES_tradnl" w:eastAsia="es-ES"/>
        </w:rPr>
        <w:t>en cada una de las áreas. Esto nos permite compartir cada caso y, entre todos y el paciente, tomar la mejor decisión”</w:t>
      </w:r>
      <w:r w:rsidR="00892AF4">
        <w:rPr>
          <w:rFonts w:ascii="Arial" w:eastAsia="Arial" w:hAnsi="Arial" w:cs="Arial"/>
          <w:bCs/>
          <w:color w:val="000000"/>
          <w:u w:color="000000"/>
          <w:lang w:val="es-ES_tradnl" w:eastAsia="es-ES"/>
        </w:rPr>
        <w:t>, afirma el Dr. Albanell.</w:t>
      </w:r>
    </w:p>
    <w:p w:rsidR="00892AF4" w:rsidRDefault="00892AF4" w:rsidP="00A73EE7">
      <w:pPr>
        <w:jc w:val="both"/>
        <w:rPr>
          <w:rFonts w:ascii="Arial" w:eastAsia="Arial" w:hAnsi="Arial" w:cs="Arial"/>
          <w:bCs/>
          <w:color w:val="000000"/>
          <w:u w:color="000000"/>
          <w:lang w:val="es-ES_tradnl" w:eastAsia="es-ES"/>
        </w:rPr>
      </w:pPr>
    </w:p>
    <w:p w:rsidR="004C71D5" w:rsidRDefault="004C71D5" w:rsidP="00A73EE7">
      <w:pPr>
        <w:jc w:val="both"/>
        <w:rPr>
          <w:rFonts w:ascii="Arial" w:eastAsia="Arial" w:hAnsi="Arial" w:cs="Arial"/>
          <w:bCs/>
          <w:color w:val="000000"/>
          <w:u w:color="000000"/>
          <w:lang w:val="es-ES_tradnl" w:eastAsia="es-ES"/>
        </w:rPr>
      </w:pPr>
      <w:r>
        <w:rPr>
          <w:rFonts w:ascii="Arial" w:eastAsia="Arial" w:hAnsi="Arial" w:cs="Arial"/>
          <w:bCs/>
          <w:color w:val="000000"/>
          <w:u w:color="000000"/>
          <w:lang w:val="es-ES_tradnl" w:eastAsia="es-ES"/>
        </w:rPr>
        <w:t>HM</w:t>
      </w:r>
      <w:r w:rsidR="00892AF4">
        <w:rPr>
          <w:rFonts w:ascii="Arial" w:eastAsia="Arial" w:hAnsi="Arial" w:cs="Arial"/>
          <w:bCs/>
          <w:color w:val="000000"/>
          <w:u w:color="000000"/>
          <w:lang w:val="es-ES_tradnl" w:eastAsia="es-ES"/>
        </w:rPr>
        <w:t xml:space="preserve"> CIOCC</w:t>
      </w:r>
      <w:r>
        <w:rPr>
          <w:rFonts w:ascii="Arial" w:eastAsia="Arial" w:hAnsi="Arial" w:cs="Arial"/>
          <w:bCs/>
          <w:color w:val="000000"/>
          <w:u w:color="000000"/>
          <w:lang w:val="es-ES_tradnl" w:eastAsia="es-ES"/>
        </w:rPr>
        <w:t xml:space="preserve"> Barcelona </w:t>
      </w:r>
      <w:r w:rsidR="003930D2">
        <w:rPr>
          <w:rFonts w:ascii="Arial" w:eastAsia="Arial" w:hAnsi="Arial" w:cs="Arial"/>
          <w:bCs/>
          <w:color w:val="000000"/>
          <w:u w:color="000000"/>
          <w:lang w:val="es-ES_tradnl" w:eastAsia="es-ES"/>
        </w:rPr>
        <w:t xml:space="preserve">se suma </w:t>
      </w:r>
      <w:r>
        <w:rPr>
          <w:rFonts w:ascii="Arial" w:eastAsia="Arial" w:hAnsi="Arial" w:cs="Arial"/>
          <w:bCs/>
          <w:color w:val="000000"/>
          <w:u w:color="000000"/>
          <w:lang w:val="es-ES_tradnl" w:eastAsia="es-ES"/>
        </w:rPr>
        <w:t xml:space="preserve">al </w:t>
      </w:r>
      <w:r w:rsidR="00A73EE7" w:rsidRPr="00A73EE7">
        <w:rPr>
          <w:rFonts w:ascii="Arial" w:eastAsia="Arial" w:hAnsi="Arial" w:cs="Arial"/>
          <w:bCs/>
          <w:color w:val="000000"/>
          <w:u w:color="000000"/>
          <w:lang w:val="es-ES_tradnl" w:eastAsia="es-ES"/>
        </w:rPr>
        <w:t xml:space="preserve">primer centro oncológico privado </w:t>
      </w:r>
      <w:r>
        <w:rPr>
          <w:rFonts w:ascii="Arial" w:eastAsia="Arial" w:hAnsi="Arial" w:cs="Arial"/>
          <w:bCs/>
          <w:color w:val="000000"/>
          <w:u w:color="000000"/>
          <w:lang w:val="es-ES_tradnl" w:eastAsia="es-ES"/>
        </w:rPr>
        <w:t>de Galicia</w:t>
      </w:r>
      <w:r w:rsidRPr="00A73EE7">
        <w:rPr>
          <w:rFonts w:ascii="Arial" w:eastAsia="Arial" w:hAnsi="Arial" w:cs="Arial"/>
          <w:bCs/>
          <w:color w:val="000000"/>
          <w:u w:color="000000"/>
          <w:lang w:val="es-ES_tradnl" w:eastAsia="es-ES"/>
        </w:rPr>
        <w:t xml:space="preserve">, </w:t>
      </w:r>
      <w:r w:rsidR="003930D2">
        <w:rPr>
          <w:rFonts w:ascii="Arial" w:eastAsia="Arial" w:hAnsi="Arial" w:cs="Arial"/>
          <w:bCs/>
          <w:color w:val="000000"/>
          <w:u w:color="000000"/>
          <w:lang w:val="es-ES_tradnl" w:eastAsia="es-ES"/>
        </w:rPr>
        <w:t>u</w:t>
      </w:r>
      <w:r w:rsidR="00A73EE7" w:rsidRPr="00A73EE7">
        <w:rPr>
          <w:rFonts w:ascii="Arial" w:eastAsia="Arial" w:hAnsi="Arial" w:cs="Arial"/>
          <w:bCs/>
          <w:color w:val="000000"/>
          <w:u w:color="000000"/>
          <w:lang w:val="es-ES_tradnl" w:eastAsia="es-ES"/>
        </w:rPr>
        <w:t>bicado en el Hospital HM La Esperanza de Santiago de Compostela</w:t>
      </w:r>
      <w:r>
        <w:rPr>
          <w:rFonts w:ascii="Arial" w:eastAsia="Arial" w:hAnsi="Arial" w:cs="Arial"/>
          <w:bCs/>
          <w:color w:val="000000"/>
          <w:u w:color="000000"/>
          <w:lang w:val="es-ES_tradnl" w:eastAsia="es-ES"/>
        </w:rPr>
        <w:t xml:space="preserve">, que está consolidando su oferta asistencial como alternativa privada. “HM </w:t>
      </w:r>
      <w:r w:rsidRPr="004C71D5">
        <w:rPr>
          <w:rFonts w:ascii="Arial" w:eastAsia="Arial" w:hAnsi="Arial" w:cs="Arial"/>
          <w:bCs/>
          <w:color w:val="000000"/>
          <w:u w:color="000000"/>
          <w:lang w:val="es-ES_tradnl" w:eastAsia="es-ES"/>
        </w:rPr>
        <w:t>CIOCC Galicia</w:t>
      </w:r>
      <w:r w:rsidR="00FF3B4C">
        <w:rPr>
          <w:rFonts w:ascii="Arial" w:eastAsia="Arial" w:hAnsi="Arial" w:cs="Arial"/>
          <w:bCs/>
          <w:color w:val="000000"/>
          <w:u w:color="000000"/>
          <w:lang w:val="es-ES_tradnl" w:eastAsia="es-ES"/>
        </w:rPr>
        <w:t>,</w:t>
      </w:r>
      <w:r w:rsidR="00021B51">
        <w:rPr>
          <w:rFonts w:ascii="Arial" w:eastAsia="Arial" w:hAnsi="Arial" w:cs="Arial"/>
          <w:bCs/>
          <w:color w:val="000000"/>
          <w:u w:color="000000"/>
          <w:lang w:val="es-ES_tradnl" w:eastAsia="es-ES"/>
        </w:rPr>
        <w:t xml:space="preserve"> durante</w:t>
      </w:r>
      <w:r w:rsidRPr="004C71D5">
        <w:rPr>
          <w:rFonts w:ascii="Arial" w:eastAsia="Arial" w:hAnsi="Arial" w:cs="Arial"/>
          <w:bCs/>
          <w:color w:val="000000"/>
          <w:u w:color="000000"/>
          <w:lang w:val="es-ES_tradnl" w:eastAsia="es-ES"/>
        </w:rPr>
        <w:t xml:space="preserve"> 2019</w:t>
      </w:r>
      <w:r w:rsidR="00FF3B4C">
        <w:rPr>
          <w:rFonts w:ascii="Arial" w:eastAsia="Arial" w:hAnsi="Arial" w:cs="Arial"/>
          <w:bCs/>
          <w:color w:val="000000"/>
          <w:u w:color="000000"/>
          <w:lang w:val="es-ES_tradnl" w:eastAsia="es-ES"/>
        </w:rPr>
        <w:t>,</w:t>
      </w:r>
      <w:r w:rsidRPr="004C71D5">
        <w:rPr>
          <w:rFonts w:ascii="Arial" w:eastAsia="Arial" w:hAnsi="Arial" w:cs="Arial"/>
          <w:bCs/>
          <w:color w:val="000000"/>
          <w:u w:color="000000"/>
          <w:lang w:val="es-ES_tradnl" w:eastAsia="es-ES"/>
        </w:rPr>
        <w:t xml:space="preserve"> ha crecido progresivamente en número de pacientes atendidos, ganando además calidad asistencial por la mejora continu</w:t>
      </w:r>
      <w:r>
        <w:rPr>
          <w:rFonts w:ascii="Arial" w:eastAsia="Arial" w:hAnsi="Arial" w:cs="Arial"/>
          <w:bCs/>
          <w:color w:val="000000"/>
          <w:u w:color="000000"/>
          <w:lang w:val="es-ES_tradnl" w:eastAsia="es-ES"/>
        </w:rPr>
        <w:t>ada del manejo multidisciplinar</w:t>
      </w:r>
      <w:r w:rsidRPr="004C71D5">
        <w:rPr>
          <w:rFonts w:ascii="Arial" w:eastAsia="Arial" w:hAnsi="Arial" w:cs="Arial"/>
          <w:bCs/>
          <w:color w:val="000000"/>
          <w:u w:color="000000"/>
          <w:lang w:val="es-ES_tradnl" w:eastAsia="es-ES"/>
        </w:rPr>
        <w:t>.</w:t>
      </w:r>
      <w:r>
        <w:rPr>
          <w:rFonts w:ascii="Arial" w:eastAsia="Arial" w:hAnsi="Arial" w:cs="Arial"/>
          <w:bCs/>
          <w:color w:val="000000"/>
          <w:u w:color="000000"/>
          <w:lang w:val="es-ES_tradnl" w:eastAsia="es-ES"/>
        </w:rPr>
        <w:t xml:space="preserve"> Una</w:t>
      </w:r>
      <w:r w:rsidRPr="004C71D5">
        <w:rPr>
          <w:rFonts w:ascii="Arial" w:eastAsia="Arial" w:hAnsi="Arial" w:cs="Arial"/>
          <w:bCs/>
          <w:color w:val="000000"/>
          <w:u w:color="000000"/>
          <w:lang w:val="es-ES_tradnl" w:eastAsia="es-ES"/>
        </w:rPr>
        <w:t xml:space="preserve"> de las novedades es la puesta en marcha del programa </w:t>
      </w:r>
      <w:r>
        <w:rPr>
          <w:rFonts w:ascii="Arial" w:eastAsia="Arial" w:hAnsi="Arial" w:cs="Arial"/>
          <w:bCs/>
          <w:color w:val="000000"/>
          <w:u w:color="000000"/>
          <w:lang w:val="es-ES_tradnl" w:eastAsia="es-ES"/>
        </w:rPr>
        <w:t>‘</w:t>
      </w:r>
      <w:r w:rsidRPr="004C71D5">
        <w:rPr>
          <w:rFonts w:ascii="Arial" w:eastAsia="Arial" w:hAnsi="Arial" w:cs="Arial"/>
          <w:bCs/>
          <w:color w:val="000000"/>
          <w:u w:color="000000"/>
          <w:lang w:val="es-ES_tradnl" w:eastAsia="es-ES"/>
        </w:rPr>
        <w:t>Comunidad de Pacientes</w:t>
      </w:r>
      <w:r>
        <w:rPr>
          <w:rFonts w:ascii="Arial" w:eastAsia="Arial" w:hAnsi="Arial" w:cs="Arial"/>
          <w:bCs/>
          <w:color w:val="000000"/>
          <w:u w:color="000000"/>
          <w:lang w:val="es-ES_tradnl" w:eastAsia="es-ES"/>
        </w:rPr>
        <w:t>’</w:t>
      </w:r>
      <w:r w:rsidRPr="004C71D5">
        <w:rPr>
          <w:rFonts w:ascii="Arial" w:eastAsia="Arial" w:hAnsi="Arial" w:cs="Arial"/>
          <w:bCs/>
          <w:color w:val="000000"/>
          <w:u w:color="000000"/>
          <w:lang w:val="es-ES_tradnl" w:eastAsia="es-ES"/>
        </w:rPr>
        <w:t xml:space="preserve">, en colaboración con la AECC, a través del cual hacemos a los pacientes partícipes en la identificación de puntos de mejora y en los cuidados, con la elaboración de talleres que permiten mejorar las relaciones sociales, la autoestima y </w:t>
      </w:r>
      <w:r>
        <w:rPr>
          <w:rFonts w:ascii="Arial" w:eastAsia="Arial" w:hAnsi="Arial" w:cs="Arial"/>
          <w:bCs/>
          <w:color w:val="000000"/>
          <w:u w:color="000000"/>
          <w:lang w:val="es-ES_tradnl" w:eastAsia="es-ES"/>
        </w:rPr>
        <w:t>compartir experiencia”, asegura la Dra. Teresa Curiel, directora de HM CIOCC Galicia.</w:t>
      </w:r>
    </w:p>
    <w:p w:rsidR="003930D2" w:rsidRDefault="003930D2" w:rsidP="00A73EE7">
      <w:pPr>
        <w:jc w:val="both"/>
        <w:rPr>
          <w:rFonts w:ascii="Arial" w:eastAsia="Arial" w:hAnsi="Arial" w:cs="Arial"/>
          <w:bCs/>
          <w:color w:val="000000"/>
          <w:u w:color="000000"/>
          <w:lang w:val="es-ES_tradnl" w:eastAsia="es-ES"/>
        </w:rPr>
      </w:pPr>
    </w:p>
    <w:p w:rsidR="004C71D5" w:rsidRPr="00E712D0" w:rsidRDefault="004C71D5" w:rsidP="004C71D5">
      <w:pPr>
        <w:jc w:val="both"/>
        <w:rPr>
          <w:rFonts w:ascii="Arial" w:eastAsia="Arial" w:hAnsi="Arial" w:cs="Arial"/>
          <w:b/>
          <w:bCs/>
          <w:color w:val="000000"/>
          <w:u w:color="000000"/>
          <w:lang w:val="es-ES_tradnl" w:eastAsia="es-ES"/>
        </w:rPr>
      </w:pPr>
      <w:r w:rsidRPr="00E712D0">
        <w:rPr>
          <w:rFonts w:ascii="Arial" w:eastAsia="Arial" w:hAnsi="Arial" w:cs="Arial"/>
          <w:b/>
          <w:bCs/>
          <w:color w:val="000000"/>
          <w:u w:color="000000"/>
          <w:lang w:val="es-ES_tradnl" w:eastAsia="es-ES"/>
        </w:rPr>
        <w:t>Un centro, tres sedes</w:t>
      </w:r>
    </w:p>
    <w:p w:rsidR="003E5DFA" w:rsidRDefault="003930D2" w:rsidP="00DB5BDD">
      <w:pPr>
        <w:jc w:val="both"/>
        <w:rPr>
          <w:rFonts w:ascii="Arial" w:eastAsia="Arial" w:hAnsi="Arial" w:cs="Arial"/>
          <w:bCs/>
          <w:color w:val="000000"/>
          <w:u w:color="000000"/>
          <w:lang w:val="es-ES_tradnl" w:eastAsia="es-ES"/>
        </w:rPr>
      </w:pPr>
      <w:r>
        <w:rPr>
          <w:rFonts w:ascii="Arial" w:eastAsia="Arial" w:hAnsi="Arial" w:cs="Arial"/>
          <w:bCs/>
          <w:color w:val="000000"/>
          <w:u w:color="000000"/>
          <w:lang w:val="es-ES_tradnl" w:eastAsia="es-ES"/>
        </w:rPr>
        <w:t>Las tres sedes</w:t>
      </w:r>
      <w:r w:rsidR="00736E5D">
        <w:rPr>
          <w:rFonts w:ascii="Arial" w:eastAsia="Arial" w:hAnsi="Arial" w:cs="Arial"/>
          <w:bCs/>
          <w:color w:val="000000"/>
          <w:u w:color="000000"/>
          <w:lang w:val="es-ES_tradnl" w:eastAsia="es-ES"/>
        </w:rPr>
        <w:t xml:space="preserve"> de </w:t>
      </w:r>
      <w:r w:rsidR="00736E5D" w:rsidRPr="00A73EE7">
        <w:rPr>
          <w:rFonts w:ascii="Arial" w:eastAsia="Arial" w:hAnsi="Arial" w:cs="Arial"/>
          <w:bCs/>
          <w:color w:val="000000"/>
          <w:u w:color="000000"/>
          <w:lang w:val="es-ES_tradnl" w:eastAsia="es-ES"/>
        </w:rPr>
        <w:t>HM CIOCC</w:t>
      </w:r>
      <w:r w:rsidR="00A73EE7" w:rsidRPr="00A73EE7">
        <w:rPr>
          <w:rFonts w:ascii="Arial" w:eastAsia="Arial" w:hAnsi="Arial" w:cs="Arial"/>
          <w:bCs/>
          <w:color w:val="000000"/>
          <w:u w:color="000000"/>
          <w:lang w:val="es-ES_tradnl" w:eastAsia="es-ES"/>
        </w:rPr>
        <w:t xml:space="preserve"> trabaja</w:t>
      </w:r>
      <w:r w:rsidR="00736E5D">
        <w:rPr>
          <w:rFonts w:ascii="Arial" w:eastAsia="Arial" w:hAnsi="Arial" w:cs="Arial"/>
          <w:bCs/>
          <w:color w:val="000000"/>
          <w:u w:color="000000"/>
          <w:lang w:val="es-ES_tradnl" w:eastAsia="es-ES"/>
        </w:rPr>
        <w:t>n</w:t>
      </w:r>
      <w:r w:rsidR="00A73EE7" w:rsidRPr="00A73EE7">
        <w:rPr>
          <w:rFonts w:ascii="Arial" w:eastAsia="Arial" w:hAnsi="Arial" w:cs="Arial"/>
          <w:bCs/>
          <w:color w:val="000000"/>
          <w:u w:color="000000"/>
          <w:lang w:val="es-ES_tradnl" w:eastAsia="es-ES"/>
        </w:rPr>
        <w:t xml:space="preserve"> de manera coordinada </w:t>
      </w:r>
      <w:r w:rsidR="004C71D5">
        <w:rPr>
          <w:rFonts w:ascii="Arial" w:eastAsia="Arial" w:hAnsi="Arial" w:cs="Arial"/>
          <w:bCs/>
          <w:color w:val="000000"/>
          <w:u w:color="000000"/>
          <w:lang w:val="es-ES_tradnl" w:eastAsia="es-ES"/>
        </w:rPr>
        <w:t xml:space="preserve">y en red </w:t>
      </w:r>
      <w:r w:rsidR="00736E5D">
        <w:rPr>
          <w:rFonts w:ascii="Arial" w:eastAsia="Arial" w:hAnsi="Arial" w:cs="Arial"/>
          <w:bCs/>
          <w:color w:val="000000"/>
          <w:u w:color="000000"/>
          <w:lang w:val="es-ES_tradnl" w:eastAsia="es-ES"/>
        </w:rPr>
        <w:t xml:space="preserve">para </w:t>
      </w:r>
      <w:r w:rsidR="00A73EE7" w:rsidRPr="00A73EE7">
        <w:rPr>
          <w:rFonts w:ascii="Arial" w:eastAsia="Arial" w:hAnsi="Arial" w:cs="Arial"/>
          <w:bCs/>
          <w:color w:val="000000"/>
          <w:u w:color="000000"/>
          <w:lang w:val="es-ES_tradnl" w:eastAsia="es-ES"/>
        </w:rPr>
        <w:t>pone</w:t>
      </w:r>
      <w:r w:rsidR="00736E5D">
        <w:rPr>
          <w:rFonts w:ascii="Arial" w:eastAsia="Arial" w:hAnsi="Arial" w:cs="Arial"/>
          <w:bCs/>
          <w:color w:val="000000"/>
          <w:u w:color="000000"/>
          <w:lang w:val="es-ES_tradnl" w:eastAsia="es-ES"/>
        </w:rPr>
        <w:t>r</w:t>
      </w:r>
      <w:r w:rsidR="00A73EE7" w:rsidRPr="00A73EE7">
        <w:rPr>
          <w:rFonts w:ascii="Arial" w:eastAsia="Arial" w:hAnsi="Arial" w:cs="Arial"/>
          <w:bCs/>
          <w:color w:val="000000"/>
          <w:u w:color="000000"/>
          <w:lang w:val="es-ES_tradnl" w:eastAsia="es-ES"/>
        </w:rPr>
        <w:t xml:space="preserve"> a disposición de </w:t>
      </w:r>
      <w:r w:rsidR="00A73EE7">
        <w:rPr>
          <w:rFonts w:ascii="Arial" w:eastAsia="Arial" w:hAnsi="Arial" w:cs="Arial"/>
          <w:bCs/>
          <w:color w:val="000000"/>
          <w:u w:color="000000"/>
          <w:lang w:val="es-ES_tradnl" w:eastAsia="es-ES"/>
        </w:rPr>
        <w:t>su</w:t>
      </w:r>
      <w:r w:rsidR="00A73EE7" w:rsidRPr="00A73EE7">
        <w:rPr>
          <w:rFonts w:ascii="Arial" w:eastAsia="Arial" w:hAnsi="Arial" w:cs="Arial"/>
          <w:bCs/>
          <w:color w:val="000000"/>
          <w:u w:color="000000"/>
          <w:lang w:val="es-ES_tradnl" w:eastAsia="es-ES"/>
        </w:rPr>
        <w:t>s pacientes los tratamientos</w:t>
      </w:r>
      <w:r w:rsidR="003E5DFA">
        <w:rPr>
          <w:rFonts w:ascii="Arial" w:eastAsia="Arial" w:hAnsi="Arial" w:cs="Arial"/>
          <w:bCs/>
          <w:color w:val="000000"/>
          <w:u w:color="000000"/>
          <w:lang w:val="es-ES_tradnl" w:eastAsia="es-ES"/>
        </w:rPr>
        <w:t xml:space="preserve"> más adecuados. De esta forma</w:t>
      </w:r>
      <w:r w:rsidR="00E34F96">
        <w:rPr>
          <w:rFonts w:ascii="Arial" w:eastAsia="Arial" w:hAnsi="Arial" w:cs="Arial"/>
          <w:bCs/>
          <w:color w:val="000000"/>
          <w:u w:color="000000"/>
          <w:lang w:val="es-ES_tradnl" w:eastAsia="es-ES"/>
        </w:rPr>
        <w:t xml:space="preserve"> se comparten</w:t>
      </w:r>
      <w:r w:rsidR="003E5DFA" w:rsidRPr="003E5DFA">
        <w:rPr>
          <w:rFonts w:ascii="Arial" w:eastAsia="Arial" w:hAnsi="Arial" w:cs="Arial"/>
          <w:bCs/>
          <w:color w:val="000000"/>
          <w:u w:color="000000"/>
          <w:lang w:val="es-ES_tradnl" w:eastAsia="es-ES"/>
        </w:rPr>
        <w:t> </w:t>
      </w:r>
      <w:r w:rsidR="003E5DFA">
        <w:rPr>
          <w:rFonts w:ascii="Arial" w:eastAsia="Arial" w:hAnsi="Arial" w:cs="Arial"/>
          <w:bCs/>
          <w:color w:val="000000"/>
          <w:u w:color="000000"/>
          <w:lang w:val="es-ES_tradnl" w:eastAsia="es-ES"/>
        </w:rPr>
        <w:t xml:space="preserve">protocolos </w:t>
      </w:r>
      <w:r w:rsidR="003E5DFA" w:rsidRPr="003E5DFA">
        <w:rPr>
          <w:rFonts w:ascii="Arial" w:eastAsia="Arial" w:hAnsi="Arial" w:cs="Arial"/>
          <w:bCs/>
          <w:color w:val="000000"/>
          <w:u w:color="000000"/>
          <w:lang w:val="es-ES_tradnl" w:eastAsia="es-ES"/>
        </w:rPr>
        <w:t xml:space="preserve">consensuados para </w:t>
      </w:r>
      <w:r w:rsidR="003E5DFA">
        <w:rPr>
          <w:rFonts w:ascii="Arial" w:eastAsia="Arial" w:hAnsi="Arial" w:cs="Arial"/>
          <w:bCs/>
          <w:color w:val="000000"/>
          <w:u w:color="000000"/>
          <w:lang w:val="es-ES_tradnl" w:eastAsia="es-ES"/>
        </w:rPr>
        <w:t>cada tipo de tumor a través de los comités multidisciplinares y se realizan sesiones conjuntas</w:t>
      </w:r>
      <w:r w:rsidR="003E5DFA" w:rsidRPr="003E5DFA">
        <w:rPr>
          <w:rFonts w:ascii="Arial" w:eastAsia="Arial" w:hAnsi="Arial" w:cs="Arial"/>
          <w:bCs/>
          <w:color w:val="000000"/>
          <w:u w:color="000000"/>
          <w:lang w:val="es-ES_tradnl" w:eastAsia="es-ES"/>
        </w:rPr>
        <w:t xml:space="preserve"> en las que se valoraran particularmente casos complejo</w:t>
      </w:r>
      <w:r w:rsidR="003E5DFA">
        <w:rPr>
          <w:rFonts w:ascii="Arial" w:eastAsia="Arial" w:hAnsi="Arial" w:cs="Arial"/>
          <w:bCs/>
          <w:color w:val="000000"/>
          <w:u w:color="000000"/>
          <w:lang w:val="es-ES_tradnl" w:eastAsia="es-ES"/>
        </w:rPr>
        <w:t>s. Esta estrecha colaboración es también extensible al campo de los ensayos clínicos</w:t>
      </w:r>
      <w:r w:rsidR="00E34F96">
        <w:rPr>
          <w:rFonts w:ascii="Arial" w:eastAsia="Arial" w:hAnsi="Arial" w:cs="Arial"/>
          <w:bCs/>
          <w:color w:val="000000"/>
          <w:u w:color="000000"/>
          <w:lang w:val="es-ES_tradnl" w:eastAsia="es-ES"/>
        </w:rPr>
        <w:t xml:space="preserve"> y al acceso a </w:t>
      </w:r>
      <w:r w:rsidR="00A73EE7" w:rsidRPr="00A73EE7">
        <w:rPr>
          <w:rFonts w:ascii="Arial" w:eastAsia="Arial" w:hAnsi="Arial" w:cs="Arial"/>
          <w:bCs/>
          <w:color w:val="000000"/>
          <w:u w:color="000000"/>
          <w:lang w:val="es-ES_tradnl" w:eastAsia="es-ES"/>
        </w:rPr>
        <w:t>fármacos innovadores</w:t>
      </w:r>
      <w:r w:rsidR="00E34F96">
        <w:rPr>
          <w:rFonts w:ascii="Arial" w:eastAsia="Arial" w:hAnsi="Arial" w:cs="Arial"/>
          <w:bCs/>
          <w:color w:val="000000"/>
          <w:u w:color="000000"/>
          <w:lang w:val="es-ES_tradnl" w:eastAsia="es-ES"/>
        </w:rPr>
        <w:t>,</w:t>
      </w:r>
      <w:r w:rsidR="00A73EE7" w:rsidRPr="00A73EE7">
        <w:rPr>
          <w:rFonts w:ascii="Arial" w:eastAsia="Arial" w:hAnsi="Arial" w:cs="Arial"/>
          <w:bCs/>
          <w:color w:val="000000"/>
          <w:u w:color="000000"/>
          <w:lang w:val="es-ES_tradnl" w:eastAsia="es-ES"/>
        </w:rPr>
        <w:t xml:space="preserve"> gracias </w:t>
      </w:r>
      <w:r w:rsidR="00FF3B4C">
        <w:rPr>
          <w:rFonts w:ascii="Arial" w:eastAsia="Arial" w:hAnsi="Arial" w:cs="Arial"/>
          <w:bCs/>
          <w:color w:val="000000"/>
          <w:u w:color="000000"/>
          <w:lang w:val="es-ES_tradnl" w:eastAsia="es-ES"/>
        </w:rPr>
        <w:t xml:space="preserve">a </w:t>
      </w:r>
      <w:r w:rsidR="003E5DFA">
        <w:rPr>
          <w:rFonts w:ascii="Arial" w:eastAsia="Arial" w:hAnsi="Arial" w:cs="Arial"/>
          <w:bCs/>
          <w:color w:val="000000"/>
          <w:u w:color="000000"/>
          <w:lang w:val="es-ES_tradnl" w:eastAsia="es-ES"/>
        </w:rPr>
        <w:t>las investigaciones que se coordinan desde la</w:t>
      </w:r>
      <w:r w:rsidR="00736E5D">
        <w:rPr>
          <w:rFonts w:ascii="Arial" w:eastAsia="Arial" w:hAnsi="Arial" w:cs="Arial"/>
          <w:bCs/>
          <w:color w:val="000000"/>
          <w:u w:color="000000"/>
          <w:lang w:val="es-ES_tradnl" w:eastAsia="es-ES"/>
        </w:rPr>
        <w:t xml:space="preserve"> </w:t>
      </w:r>
      <w:r w:rsidR="004C71D5">
        <w:rPr>
          <w:rFonts w:ascii="Arial" w:eastAsia="Arial" w:hAnsi="Arial" w:cs="Arial"/>
          <w:bCs/>
          <w:color w:val="000000"/>
          <w:u w:color="000000"/>
          <w:lang w:val="es-ES_tradnl" w:eastAsia="es-ES"/>
        </w:rPr>
        <w:t>Fundación</w:t>
      </w:r>
      <w:r w:rsidR="00736E5D">
        <w:rPr>
          <w:rFonts w:ascii="Arial" w:eastAsia="Arial" w:hAnsi="Arial" w:cs="Arial"/>
          <w:bCs/>
          <w:color w:val="000000"/>
          <w:u w:color="000000"/>
          <w:lang w:val="es-ES_tradnl" w:eastAsia="es-ES"/>
        </w:rPr>
        <w:t xml:space="preserve"> de </w:t>
      </w:r>
      <w:r w:rsidR="00736E5D" w:rsidRPr="003E5DFA">
        <w:rPr>
          <w:rFonts w:ascii="Arial" w:eastAsia="Arial" w:hAnsi="Arial" w:cs="Arial"/>
          <w:bCs/>
          <w:color w:val="000000"/>
          <w:u w:color="000000"/>
          <w:lang w:val="es-ES_tradnl" w:eastAsia="es-ES"/>
        </w:rPr>
        <w:t xml:space="preserve">Investigación </w:t>
      </w:r>
      <w:r w:rsidR="004C71D5" w:rsidRPr="003E5DFA">
        <w:rPr>
          <w:rFonts w:ascii="Arial" w:eastAsia="Arial" w:hAnsi="Arial" w:cs="Arial"/>
          <w:bCs/>
          <w:color w:val="000000"/>
          <w:u w:color="000000"/>
          <w:lang w:val="es-ES_tradnl" w:eastAsia="es-ES"/>
        </w:rPr>
        <w:t>HM Hospitales.</w:t>
      </w:r>
      <w:r w:rsidR="00DB5BDD" w:rsidRPr="003E5DFA">
        <w:rPr>
          <w:rFonts w:ascii="Arial" w:eastAsia="Arial" w:hAnsi="Arial" w:cs="Arial"/>
          <w:bCs/>
          <w:color w:val="000000"/>
          <w:u w:color="000000"/>
          <w:lang w:val="es-ES_tradnl" w:eastAsia="es-ES"/>
        </w:rPr>
        <w:t xml:space="preserve"> </w:t>
      </w:r>
      <w:r w:rsidR="003E5DFA" w:rsidRPr="003E5DFA">
        <w:rPr>
          <w:rFonts w:ascii="Arial" w:eastAsia="Arial" w:hAnsi="Arial" w:cs="Arial"/>
          <w:bCs/>
          <w:color w:val="000000"/>
          <w:u w:color="000000"/>
          <w:lang w:val="es-ES_tradnl" w:eastAsia="es-ES"/>
        </w:rPr>
        <w:t xml:space="preserve">Un buen ejemplo de ello </w:t>
      </w:r>
      <w:r w:rsidR="003E5DFA">
        <w:rPr>
          <w:rFonts w:ascii="Arial" w:eastAsia="Arial" w:hAnsi="Arial" w:cs="Arial"/>
          <w:bCs/>
          <w:color w:val="000000"/>
          <w:u w:color="000000"/>
          <w:lang w:val="es-ES_tradnl" w:eastAsia="es-ES"/>
        </w:rPr>
        <w:t>es l</w:t>
      </w:r>
      <w:r w:rsidR="003E5DFA" w:rsidRPr="003E5DFA">
        <w:rPr>
          <w:rFonts w:ascii="Arial" w:eastAsia="Arial" w:hAnsi="Arial" w:cs="Arial"/>
          <w:bCs/>
          <w:color w:val="000000"/>
          <w:u w:color="000000"/>
          <w:lang w:val="es-ES_tradnl" w:eastAsia="es-ES"/>
        </w:rPr>
        <w:t>a</w:t>
      </w:r>
      <w:r w:rsidR="003E5DFA" w:rsidRPr="003E5DFA">
        <w:rPr>
          <w:rFonts w:ascii="Arial" w:eastAsia="Arial" w:hAnsi="Arial" w:cs="Arial"/>
          <w:bCs/>
          <w:u w:color="000000"/>
          <w:lang w:val="es-ES_tradnl" w:eastAsia="es-ES"/>
        </w:rPr>
        <w:t> </w:t>
      </w:r>
      <w:r w:rsidR="003E5DFA" w:rsidRPr="003E5DFA">
        <w:rPr>
          <w:rFonts w:ascii="Arial" w:eastAsia="Arial" w:hAnsi="Arial" w:cs="Arial"/>
          <w:u w:color="000000"/>
          <w:lang w:val="es-ES_tradnl" w:eastAsia="es-ES"/>
        </w:rPr>
        <w:t xml:space="preserve">Unidad de Ensayos </w:t>
      </w:r>
      <w:r w:rsidR="003E5DFA" w:rsidRPr="003E5DFA">
        <w:rPr>
          <w:rFonts w:ascii="Arial" w:eastAsia="Arial" w:hAnsi="Arial" w:cs="Arial"/>
          <w:u w:color="000000"/>
          <w:lang w:val="es-ES_tradnl" w:eastAsia="es-ES"/>
        </w:rPr>
        <w:lastRenderedPageBreak/>
        <w:t>Clínicos Fase I Start-HM CIOCC Madrid</w:t>
      </w:r>
      <w:r w:rsidR="003E5DFA">
        <w:rPr>
          <w:rFonts w:ascii="Arial" w:eastAsia="Arial" w:hAnsi="Arial" w:cs="Arial"/>
          <w:u w:color="000000"/>
          <w:lang w:val="es-ES_tradnl" w:eastAsia="es-ES"/>
        </w:rPr>
        <w:t>, que</w:t>
      </w:r>
      <w:r w:rsidR="003E5DFA" w:rsidRPr="003E5DFA">
        <w:rPr>
          <w:rFonts w:ascii="Arial" w:eastAsia="Arial" w:hAnsi="Arial" w:cs="Arial"/>
          <w:bCs/>
          <w:u w:color="000000"/>
          <w:lang w:val="es-ES_tradnl" w:eastAsia="es-ES"/>
        </w:rPr>
        <w:t> </w:t>
      </w:r>
      <w:r w:rsidR="003E5DFA" w:rsidRPr="003E5DFA">
        <w:rPr>
          <w:rFonts w:ascii="Arial" w:eastAsia="Arial" w:hAnsi="Arial" w:cs="Arial"/>
          <w:bCs/>
          <w:color w:val="000000"/>
          <w:u w:color="000000"/>
          <w:lang w:val="es-ES_tradnl" w:eastAsia="es-ES"/>
        </w:rPr>
        <w:t xml:space="preserve">ofrece una cartera de ensayos clínicos con medicamentos </w:t>
      </w:r>
      <w:r w:rsidR="003E5DFA">
        <w:rPr>
          <w:rFonts w:ascii="Arial" w:eastAsia="Arial" w:hAnsi="Arial" w:cs="Arial"/>
          <w:bCs/>
          <w:color w:val="000000"/>
          <w:u w:color="000000"/>
          <w:lang w:val="es-ES_tradnl" w:eastAsia="es-ES"/>
        </w:rPr>
        <w:t xml:space="preserve">innovadores en la </w:t>
      </w:r>
      <w:r w:rsidR="00FF3B4C">
        <w:rPr>
          <w:rFonts w:ascii="Arial" w:eastAsia="Arial" w:hAnsi="Arial" w:cs="Arial"/>
          <w:bCs/>
          <w:color w:val="000000"/>
          <w:u w:color="000000"/>
          <w:lang w:val="es-ES_tradnl" w:eastAsia="es-ES"/>
        </w:rPr>
        <w:t xml:space="preserve">que </w:t>
      </w:r>
      <w:r w:rsidR="003E5DFA">
        <w:rPr>
          <w:rFonts w:ascii="Arial" w:eastAsia="Arial" w:hAnsi="Arial" w:cs="Arial"/>
          <w:bCs/>
          <w:color w:val="000000"/>
          <w:u w:color="000000"/>
          <w:lang w:val="es-ES_tradnl" w:eastAsia="es-ES"/>
        </w:rPr>
        <w:t xml:space="preserve">se tratan centenares de </w:t>
      </w:r>
      <w:r w:rsidR="003E5DFA" w:rsidRPr="003E5DFA">
        <w:rPr>
          <w:rFonts w:ascii="Arial" w:eastAsia="Arial" w:hAnsi="Arial" w:cs="Arial"/>
          <w:bCs/>
          <w:color w:val="000000"/>
          <w:u w:color="000000"/>
          <w:lang w:val="es-ES_tradnl" w:eastAsia="es-ES"/>
        </w:rPr>
        <w:t>pacientes al año, y a los que</w:t>
      </w:r>
      <w:r w:rsidR="00E34F96">
        <w:rPr>
          <w:rFonts w:ascii="Arial" w:eastAsia="Arial" w:hAnsi="Arial" w:cs="Arial"/>
          <w:bCs/>
          <w:color w:val="000000"/>
          <w:u w:color="000000"/>
          <w:lang w:val="es-ES_tradnl" w:eastAsia="es-ES"/>
        </w:rPr>
        <w:t xml:space="preserve"> también </w:t>
      </w:r>
      <w:r w:rsidR="003E5DFA">
        <w:rPr>
          <w:rFonts w:ascii="Arial" w:eastAsia="Arial" w:hAnsi="Arial" w:cs="Arial"/>
          <w:bCs/>
          <w:color w:val="000000"/>
          <w:u w:color="000000"/>
          <w:lang w:val="es-ES_tradnl" w:eastAsia="es-ES"/>
        </w:rPr>
        <w:t>tienen</w:t>
      </w:r>
      <w:r w:rsidR="003E5DFA" w:rsidRPr="003E5DFA">
        <w:rPr>
          <w:rFonts w:ascii="Arial" w:eastAsia="Arial" w:hAnsi="Arial" w:cs="Arial"/>
          <w:bCs/>
          <w:color w:val="000000"/>
          <w:u w:color="000000"/>
          <w:lang w:val="es-ES_tradnl" w:eastAsia="es-ES"/>
        </w:rPr>
        <w:t xml:space="preserve"> acceso los pacientes de HM CIOCC Galicia y Barcelona</w:t>
      </w:r>
      <w:r w:rsidR="003E5DFA">
        <w:rPr>
          <w:rFonts w:ascii="Arial" w:eastAsia="Arial" w:hAnsi="Arial" w:cs="Arial"/>
          <w:bCs/>
          <w:color w:val="000000"/>
          <w:u w:color="000000"/>
          <w:lang w:val="es-ES_tradnl" w:eastAsia="es-ES"/>
        </w:rPr>
        <w:t xml:space="preserve">. “Así hacemos tangible en la Oncología una </w:t>
      </w:r>
      <w:r w:rsidR="00021B51">
        <w:rPr>
          <w:rFonts w:ascii="Arial" w:eastAsia="Arial" w:hAnsi="Arial" w:cs="Arial"/>
          <w:bCs/>
          <w:color w:val="000000"/>
          <w:u w:color="000000"/>
          <w:lang w:val="es-ES_tradnl" w:eastAsia="es-ES"/>
        </w:rPr>
        <w:t xml:space="preserve">de </w:t>
      </w:r>
      <w:r w:rsidR="003E5DFA">
        <w:rPr>
          <w:rFonts w:ascii="Arial" w:eastAsia="Arial" w:hAnsi="Arial" w:cs="Arial"/>
          <w:bCs/>
          <w:color w:val="000000"/>
          <w:u w:color="000000"/>
          <w:lang w:val="es-ES_tradnl" w:eastAsia="es-ES"/>
        </w:rPr>
        <w:t>las principales señas de identidad de HM Hospitales como es</w:t>
      </w:r>
      <w:r w:rsidR="005F40AE">
        <w:rPr>
          <w:rFonts w:ascii="Arial" w:eastAsia="Arial" w:hAnsi="Arial" w:cs="Arial"/>
          <w:bCs/>
          <w:color w:val="000000"/>
          <w:u w:color="000000"/>
          <w:lang w:val="es-ES_tradnl" w:eastAsia="es-ES"/>
        </w:rPr>
        <w:t xml:space="preserve"> la red asistencial integrada en la que </w:t>
      </w:r>
      <w:r w:rsidR="005F40AE" w:rsidRPr="005F40AE">
        <w:rPr>
          <w:rFonts w:ascii="Arial" w:eastAsia="Arial" w:hAnsi="Arial" w:cs="Arial"/>
          <w:bCs/>
          <w:color w:val="000000"/>
          <w:u w:color="000000"/>
          <w:lang w:val="es-ES_tradnl" w:eastAsia="es-ES"/>
        </w:rPr>
        <w:t>nuestros pacientes, se encuentren donde se encuentren, disfrutan de la misma atención y los mismos procesos asistenciales</w:t>
      </w:r>
      <w:r w:rsidR="005F40AE">
        <w:rPr>
          <w:rFonts w:ascii="Arial" w:eastAsia="Arial" w:hAnsi="Arial" w:cs="Arial"/>
          <w:bCs/>
          <w:color w:val="000000"/>
          <w:u w:color="000000"/>
          <w:lang w:val="es-ES_tradnl" w:eastAsia="es-ES"/>
        </w:rPr>
        <w:t>”, señala el Dr. Cubillo.</w:t>
      </w:r>
    </w:p>
    <w:p w:rsidR="005F40AE" w:rsidRDefault="005F40AE" w:rsidP="00DB5BDD">
      <w:pPr>
        <w:jc w:val="both"/>
        <w:rPr>
          <w:rFonts w:ascii="Arial" w:eastAsia="Arial" w:hAnsi="Arial" w:cs="Arial"/>
          <w:bCs/>
          <w:color w:val="000000"/>
          <w:u w:color="000000"/>
          <w:lang w:val="es-ES_tradnl" w:eastAsia="es-ES"/>
        </w:rPr>
      </w:pPr>
    </w:p>
    <w:p w:rsidR="003E5DFA" w:rsidRPr="005F40AE" w:rsidRDefault="005F40AE" w:rsidP="00DB5BDD">
      <w:pPr>
        <w:jc w:val="both"/>
        <w:rPr>
          <w:rFonts w:ascii="Arial" w:eastAsia="Arial" w:hAnsi="Arial" w:cs="Arial"/>
          <w:b/>
          <w:bCs/>
          <w:color w:val="000000"/>
          <w:u w:color="000000"/>
          <w:lang w:val="es-ES_tradnl" w:eastAsia="es-ES"/>
        </w:rPr>
      </w:pPr>
      <w:r w:rsidRPr="005F40AE">
        <w:rPr>
          <w:rFonts w:ascii="Arial" w:eastAsia="Arial" w:hAnsi="Arial" w:cs="Arial"/>
          <w:b/>
          <w:bCs/>
          <w:color w:val="000000"/>
          <w:u w:color="000000"/>
          <w:lang w:val="es-ES_tradnl" w:eastAsia="es-ES"/>
        </w:rPr>
        <w:t>Investigación puntera</w:t>
      </w:r>
    </w:p>
    <w:p w:rsidR="00C531D7" w:rsidRPr="00C34331" w:rsidRDefault="00DB5BDD" w:rsidP="00C531D7">
      <w:pPr>
        <w:pStyle w:val="CuerpoBA"/>
        <w:rPr>
          <w:b w:val="0"/>
        </w:rPr>
      </w:pPr>
      <w:r w:rsidRPr="00C531D7">
        <w:rPr>
          <w:b w:val="0"/>
        </w:rPr>
        <w:t>A este respecto</w:t>
      </w:r>
      <w:r w:rsidR="008710CA">
        <w:rPr>
          <w:b w:val="0"/>
        </w:rPr>
        <w:t>,</w:t>
      </w:r>
      <w:r w:rsidRPr="00C531D7">
        <w:rPr>
          <w:b w:val="0"/>
        </w:rPr>
        <w:t xml:space="preserve"> d</w:t>
      </w:r>
      <w:r w:rsidR="0081224C" w:rsidRPr="00C531D7">
        <w:rPr>
          <w:b w:val="0"/>
        </w:rPr>
        <w:t>urante 201</w:t>
      </w:r>
      <w:r w:rsidRPr="00C531D7">
        <w:rPr>
          <w:b w:val="0"/>
        </w:rPr>
        <w:t>9</w:t>
      </w:r>
      <w:r w:rsidR="0081224C" w:rsidRPr="00C531D7">
        <w:rPr>
          <w:b w:val="0"/>
        </w:rPr>
        <w:t xml:space="preserve"> en HM CIOCC se ha llevado a cabo una intensa actividad investigadora y científica</w:t>
      </w:r>
      <w:r w:rsidR="00A77E5D" w:rsidRPr="00C531D7">
        <w:rPr>
          <w:b w:val="0"/>
        </w:rPr>
        <w:t xml:space="preserve"> en Oncología. De hecho, s</w:t>
      </w:r>
      <w:r w:rsidR="0081224C" w:rsidRPr="00C531D7">
        <w:rPr>
          <w:b w:val="0"/>
        </w:rPr>
        <w:t xml:space="preserve">e abrieron un total </w:t>
      </w:r>
      <w:r w:rsidR="00021B51">
        <w:rPr>
          <w:b w:val="0"/>
        </w:rPr>
        <w:t xml:space="preserve">de </w:t>
      </w:r>
      <w:r w:rsidR="0081224C" w:rsidRPr="00C531D7">
        <w:rPr>
          <w:b w:val="0"/>
        </w:rPr>
        <w:t>7</w:t>
      </w:r>
      <w:r w:rsidRPr="00C531D7">
        <w:rPr>
          <w:b w:val="0"/>
        </w:rPr>
        <w:t>6</w:t>
      </w:r>
      <w:r w:rsidR="0081224C" w:rsidRPr="00C531D7">
        <w:rPr>
          <w:b w:val="0"/>
        </w:rPr>
        <w:t xml:space="preserve"> </w:t>
      </w:r>
      <w:r w:rsidRPr="00C531D7">
        <w:rPr>
          <w:b w:val="0"/>
        </w:rPr>
        <w:t xml:space="preserve">nuevos </w:t>
      </w:r>
      <w:r w:rsidR="0081224C" w:rsidRPr="00C531D7">
        <w:rPr>
          <w:b w:val="0"/>
        </w:rPr>
        <w:t xml:space="preserve">ensayos clínicos </w:t>
      </w:r>
      <w:r w:rsidR="00A77E5D" w:rsidRPr="00C531D7">
        <w:rPr>
          <w:b w:val="0"/>
        </w:rPr>
        <w:t>que</w:t>
      </w:r>
      <w:r w:rsidR="00021B51">
        <w:rPr>
          <w:b w:val="0"/>
        </w:rPr>
        <w:t>,</w:t>
      </w:r>
      <w:r w:rsidR="00A77E5D" w:rsidRPr="00C531D7">
        <w:rPr>
          <w:b w:val="0"/>
        </w:rPr>
        <w:t xml:space="preserve"> suma</w:t>
      </w:r>
      <w:r w:rsidR="00082D79" w:rsidRPr="00C531D7">
        <w:rPr>
          <w:b w:val="0"/>
        </w:rPr>
        <w:t xml:space="preserve">dos a los </w:t>
      </w:r>
      <w:r w:rsidR="00A77E5D" w:rsidRPr="00C531D7">
        <w:rPr>
          <w:b w:val="0"/>
        </w:rPr>
        <w:t>93 que ya estaban en marcha</w:t>
      </w:r>
      <w:r w:rsidR="00082D79" w:rsidRPr="00C531D7">
        <w:rPr>
          <w:b w:val="0"/>
        </w:rPr>
        <w:t>, arrojan una cifra de 169 estudios abiertos</w:t>
      </w:r>
      <w:r w:rsidR="00A77E5D" w:rsidRPr="00C531D7">
        <w:rPr>
          <w:b w:val="0"/>
        </w:rPr>
        <w:t>. Además, 432</w:t>
      </w:r>
      <w:r w:rsidR="0081224C" w:rsidRPr="00C531D7">
        <w:rPr>
          <w:b w:val="0"/>
        </w:rPr>
        <w:t xml:space="preserve"> pacientes formaron parte </w:t>
      </w:r>
      <w:r w:rsidR="00A77E5D" w:rsidRPr="00C531D7">
        <w:rPr>
          <w:b w:val="0"/>
        </w:rPr>
        <w:t xml:space="preserve">de los nuevos </w:t>
      </w:r>
      <w:r w:rsidR="0081224C" w:rsidRPr="00C531D7">
        <w:rPr>
          <w:b w:val="0"/>
        </w:rPr>
        <w:t>ensayos clínicos desarrolla</w:t>
      </w:r>
      <w:r w:rsidR="00A77E5D" w:rsidRPr="00C531D7">
        <w:rPr>
          <w:b w:val="0"/>
        </w:rPr>
        <w:t>dos</w:t>
      </w:r>
      <w:r w:rsidR="0081224C" w:rsidRPr="00C531D7">
        <w:rPr>
          <w:b w:val="0"/>
        </w:rPr>
        <w:t xml:space="preserve"> en el centro</w:t>
      </w:r>
      <w:r w:rsidR="00A77E5D" w:rsidRPr="00C531D7">
        <w:rPr>
          <w:b w:val="0"/>
        </w:rPr>
        <w:t xml:space="preserve"> y se ha mantenido una media de 629 pacientes en tratamiento</w:t>
      </w:r>
      <w:r w:rsidR="00082D79" w:rsidRPr="00C531D7">
        <w:rPr>
          <w:b w:val="0"/>
        </w:rPr>
        <w:t xml:space="preserve"> cada mes</w:t>
      </w:r>
      <w:r w:rsidR="00A77E5D" w:rsidRPr="00C531D7">
        <w:rPr>
          <w:b w:val="0"/>
        </w:rPr>
        <w:t>.</w:t>
      </w:r>
      <w:r w:rsidR="00C531D7">
        <w:rPr>
          <w:bCs w:val="0"/>
        </w:rPr>
        <w:t xml:space="preserve"> </w:t>
      </w:r>
      <w:r w:rsidR="00C531D7" w:rsidRPr="00DB5BDD">
        <w:rPr>
          <w:b w:val="0"/>
        </w:rPr>
        <w:t>“</w:t>
      </w:r>
      <w:r w:rsidR="00C531D7">
        <w:rPr>
          <w:b w:val="0"/>
        </w:rPr>
        <w:t>E</w:t>
      </w:r>
      <w:r w:rsidR="00C531D7" w:rsidRPr="00DB5BDD">
        <w:rPr>
          <w:b w:val="0"/>
        </w:rPr>
        <w:t xml:space="preserve">n conjunto, en los últimos </w:t>
      </w:r>
      <w:r w:rsidR="008710CA">
        <w:rPr>
          <w:b w:val="0"/>
        </w:rPr>
        <w:t>10</w:t>
      </w:r>
      <w:r w:rsidR="00C531D7" w:rsidRPr="00DB5BDD">
        <w:rPr>
          <w:b w:val="0"/>
        </w:rPr>
        <w:t xml:space="preserve"> años se han abierto </w:t>
      </w:r>
      <w:r w:rsidR="008710CA">
        <w:rPr>
          <w:b w:val="0"/>
        </w:rPr>
        <w:t>en torno a 800</w:t>
      </w:r>
      <w:r w:rsidR="00C531D7" w:rsidRPr="00DB5BDD">
        <w:rPr>
          <w:b w:val="0"/>
        </w:rPr>
        <w:t xml:space="preserve"> ensayos clínicos nuev</w:t>
      </w:r>
      <w:r w:rsidR="00C531D7">
        <w:rPr>
          <w:b w:val="0"/>
        </w:rPr>
        <w:t>os, y en el período 2009-201</w:t>
      </w:r>
      <w:r w:rsidR="00E34F96">
        <w:rPr>
          <w:b w:val="0"/>
        </w:rPr>
        <w:t xml:space="preserve">9 </w:t>
      </w:r>
      <w:r w:rsidR="00C531D7" w:rsidRPr="00DB5BDD">
        <w:rPr>
          <w:b w:val="0"/>
        </w:rPr>
        <w:t>más de 4.</w:t>
      </w:r>
      <w:r w:rsidR="00C531D7">
        <w:rPr>
          <w:b w:val="0"/>
        </w:rPr>
        <w:t>5</w:t>
      </w:r>
      <w:r w:rsidR="00C531D7" w:rsidRPr="00DB5BDD">
        <w:rPr>
          <w:b w:val="0"/>
        </w:rPr>
        <w:t xml:space="preserve">00 pacientes han tenido la oportunidad de participar en alguno de dichos ensayos. Esto ha </w:t>
      </w:r>
      <w:r w:rsidR="00C531D7" w:rsidRPr="00C34331">
        <w:rPr>
          <w:b w:val="0"/>
        </w:rPr>
        <w:t xml:space="preserve">permitido que HM CIOCC se mantenga un año más a la </w:t>
      </w:r>
      <w:r w:rsidR="00C531D7" w:rsidRPr="00C531D7">
        <w:rPr>
          <w:b w:val="0"/>
        </w:rPr>
        <w:t xml:space="preserve">vanguardia de la investigación oncológica en Europa”, asegura el Dr. </w:t>
      </w:r>
      <w:r w:rsidR="00E34F96">
        <w:rPr>
          <w:b w:val="0"/>
        </w:rPr>
        <w:t>Á</w:t>
      </w:r>
      <w:r w:rsidR="00C531D7" w:rsidRPr="00C531D7">
        <w:rPr>
          <w:b w:val="0"/>
        </w:rPr>
        <w:t>ngel Ayuso, director científico de la Fundación de Investigación HM Hospitales</w:t>
      </w:r>
      <w:r w:rsidR="00C531D7">
        <w:rPr>
          <w:b w:val="0"/>
        </w:rPr>
        <w:t>.</w:t>
      </w:r>
    </w:p>
    <w:p w:rsidR="00082D79" w:rsidRDefault="00082D79" w:rsidP="00DB5BDD">
      <w:pPr>
        <w:jc w:val="both"/>
        <w:rPr>
          <w:rFonts w:ascii="Arial" w:eastAsia="Arial" w:hAnsi="Arial" w:cs="Arial"/>
          <w:bCs/>
          <w:color w:val="000000"/>
          <w:u w:color="000000"/>
          <w:lang w:val="es-ES_tradnl" w:eastAsia="es-ES"/>
        </w:rPr>
      </w:pPr>
    </w:p>
    <w:p w:rsidR="005F40AE" w:rsidRDefault="00C531D7" w:rsidP="00DB5BDD">
      <w:pPr>
        <w:jc w:val="both"/>
        <w:rPr>
          <w:rFonts w:ascii="Arial" w:eastAsia="Arial" w:hAnsi="Arial" w:cs="Arial"/>
          <w:bCs/>
          <w:color w:val="000000"/>
          <w:u w:color="000000"/>
          <w:lang w:val="es-ES_tradnl" w:eastAsia="es-ES"/>
        </w:rPr>
      </w:pPr>
      <w:r>
        <w:rPr>
          <w:rFonts w:ascii="Arial" w:eastAsia="Arial" w:hAnsi="Arial" w:cs="Arial"/>
          <w:bCs/>
          <w:color w:val="000000"/>
          <w:u w:color="000000"/>
          <w:lang w:val="es-ES_tradnl" w:eastAsia="es-ES"/>
        </w:rPr>
        <w:t>Estas cifras tienen un impacto real sobre los tratamientos de los pacientes</w:t>
      </w:r>
      <w:r w:rsidR="00E11428">
        <w:rPr>
          <w:rFonts w:ascii="Arial" w:eastAsia="Arial" w:hAnsi="Arial" w:cs="Arial"/>
          <w:bCs/>
          <w:color w:val="000000"/>
          <w:u w:color="000000"/>
          <w:lang w:val="es-ES_tradnl" w:eastAsia="es-ES"/>
        </w:rPr>
        <w:t xml:space="preserve"> oncológicos</w:t>
      </w:r>
      <w:r w:rsidR="00FF3B4C">
        <w:rPr>
          <w:rFonts w:ascii="Arial" w:eastAsia="Arial" w:hAnsi="Arial" w:cs="Arial"/>
          <w:bCs/>
          <w:color w:val="000000"/>
          <w:u w:color="000000"/>
          <w:lang w:val="es-ES_tradnl" w:eastAsia="es-ES"/>
        </w:rPr>
        <w:t>,</w:t>
      </w:r>
      <w:r w:rsidR="00E11428">
        <w:rPr>
          <w:rFonts w:ascii="Arial" w:eastAsia="Arial" w:hAnsi="Arial" w:cs="Arial"/>
          <w:bCs/>
          <w:color w:val="000000"/>
          <w:u w:color="000000"/>
          <w:lang w:val="es-ES_tradnl" w:eastAsia="es-ES"/>
        </w:rPr>
        <w:t xml:space="preserve"> que ven cómo</w:t>
      </w:r>
      <w:r>
        <w:rPr>
          <w:rFonts w:ascii="Arial" w:eastAsia="Arial" w:hAnsi="Arial" w:cs="Arial"/>
          <w:bCs/>
          <w:color w:val="000000"/>
          <w:u w:color="000000"/>
          <w:lang w:val="es-ES_tradnl" w:eastAsia="es-ES"/>
        </w:rPr>
        <w:t xml:space="preserve"> pueden acceder a tratamientos experimentales e innovadores de una manera casi inmediata</w:t>
      </w:r>
      <w:r w:rsidR="008710CA">
        <w:rPr>
          <w:rFonts w:ascii="Arial" w:eastAsia="Arial" w:hAnsi="Arial" w:cs="Arial"/>
          <w:bCs/>
          <w:color w:val="000000"/>
          <w:u w:color="000000"/>
          <w:lang w:val="es-ES_tradnl" w:eastAsia="es-ES"/>
        </w:rPr>
        <w:t>,</w:t>
      </w:r>
      <w:r w:rsidR="00E11428">
        <w:rPr>
          <w:rFonts w:ascii="Arial" w:eastAsia="Arial" w:hAnsi="Arial" w:cs="Arial"/>
          <w:bCs/>
          <w:color w:val="000000"/>
          <w:u w:color="000000"/>
          <w:lang w:val="es-ES_tradnl" w:eastAsia="es-ES"/>
        </w:rPr>
        <w:t xml:space="preserve"> gracias a la </w:t>
      </w:r>
      <w:r w:rsidR="00E11428" w:rsidRPr="000C4190">
        <w:rPr>
          <w:rFonts w:ascii="Arial" w:eastAsia="Arial" w:hAnsi="Arial" w:cs="Arial"/>
          <w:bCs/>
          <w:color w:val="000000"/>
          <w:u w:color="000000"/>
          <w:lang w:val="es-ES_tradnl" w:eastAsia="es-ES"/>
        </w:rPr>
        <w:t>Unidad de Ens</w:t>
      </w:r>
      <w:r w:rsidR="00E11428">
        <w:rPr>
          <w:rFonts w:ascii="Arial" w:eastAsia="Arial" w:hAnsi="Arial" w:cs="Arial"/>
          <w:bCs/>
          <w:color w:val="000000"/>
          <w:u w:color="000000"/>
          <w:lang w:val="es-ES_tradnl" w:eastAsia="es-ES"/>
        </w:rPr>
        <w:t xml:space="preserve">ayos Clínicos en Fase I START - </w:t>
      </w:r>
      <w:r w:rsidR="00E11428" w:rsidRPr="000C4190">
        <w:rPr>
          <w:rFonts w:ascii="Arial" w:eastAsia="Arial" w:hAnsi="Arial" w:cs="Arial"/>
          <w:bCs/>
          <w:color w:val="000000"/>
          <w:u w:color="000000"/>
          <w:lang w:val="es-ES_tradnl" w:eastAsia="es-ES"/>
        </w:rPr>
        <w:t>HM CIOCC</w:t>
      </w:r>
      <w:r>
        <w:rPr>
          <w:rFonts w:ascii="Arial" w:eastAsia="Arial" w:hAnsi="Arial" w:cs="Arial"/>
          <w:bCs/>
          <w:color w:val="000000"/>
          <w:u w:color="000000"/>
          <w:lang w:val="es-ES_tradnl" w:eastAsia="es-ES"/>
        </w:rPr>
        <w:t>, convirtiéndose este hech</w:t>
      </w:r>
      <w:r w:rsidR="008710CA">
        <w:rPr>
          <w:rFonts w:ascii="Arial" w:eastAsia="Arial" w:hAnsi="Arial" w:cs="Arial"/>
          <w:bCs/>
          <w:color w:val="000000"/>
          <w:u w:color="000000"/>
          <w:lang w:val="es-ES_tradnl" w:eastAsia="es-ES"/>
        </w:rPr>
        <w:t>o en otro de los sellos identita</w:t>
      </w:r>
      <w:r>
        <w:rPr>
          <w:rFonts w:ascii="Arial" w:eastAsia="Arial" w:hAnsi="Arial" w:cs="Arial"/>
          <w:bCs/>
          <w:color w:val="000000"/>
          <w:u w:color="000000"/>
          <w:lang w:val="es-ES_tradnl" w:eastAsia="es-ES"/>
        </w:rPr>
        <w:t>rios</w:t>
      </w:r>
      <w:r w:rsidR="00E11428">
        <w:rPr>
          <w:rFonts w:ascii="Arial" w:eastAsia="Arial" w:hAnsi="Arial" w:cs="Arial"/>
          <w:bCs/>
          <w:color w:val="000000"/>
          <w:u w:color="000000"/>
          <w:lang w:val="es-ES_tradnl" w:eastAsia="es-ES"/>
        </w:rPr>
        <w:t xml:space="preserve"> de </w:t>
      </w:r>
      <w:r>
        <w:rPr>
          <w:rFonts w:ascii="Arial" w:eastAsia="Arial" w:hAnsi="Arial" w:cs="Arial"/>
          <w:bCs/>
          <w:color w:val="000000"/>
          <w:u w:color="000000"/>
          <w:lang w:val="es-ES_tradnl" w:eastAsia="es-ES"/>
        </w:rPr>
        <w:t>HM CIOCC</w:t>
      </w:r>
      <w:r w:rsidR="00E11428">
        <w:rPr>
          <w:rFonts w:ascii="Arial" w:eastAsia="Arial" w:hAnsi="Arial" w:cs="Arial"/>
          <w:bCs/>
          <w:color w:val="000000"/>
          <w:u w:color="000000"/>
          <w:lang w:val="es-ES_tradnl" w:eastAsia="es-ES"/>
        </w:rPr>
        <w:t xml:space="preserve">, ya que promueve </w:t>
      </w:r>
      <w:r w:rsidR="00E34F96">
        <w:rPr>
          <w:rFonts w:ascii="Arial" w:eastAsia="Arial" w:hAnsi="Arial" w:cs="Arial"/>
          <w:bCs/>
          <w:color w:val="000000"/>
          <w:u w:color="000000"/>
          <w:lang w:val="es-ES_tradnl" w:eastAsia="es-ES"/>
        </w:rPr>
        <w:t>de forma efectiva</w:t>
      </w:r>
      <w:r w:rsidR="00E11428">
        <w:rPr>
          <w:rFonts w:ascii="Arial" w:eastAsia="Arial" w:hAnsi="Arial" w:cs="Arial"/>
          <w:bCs/>
          <w:color w:val="000000"/>
          <w:u w:color="000000"/>
          <w:lang w:val="es-ES_tradnl" w:eastAsia="es-ES"/>
        </w:rPr>
        <w:t xml:space="preserve"> la medicina traslacional</w:t>
      </w:r>
      <w:r>
        <w:rPr>
          <w:rFonts w:ascii="Arial" w:eastAsia="Arial" w:hAnsi="Arial" w:cs="Arial"/>
          <w:bCs/>
          <w:color w:val="000000"/>
          <w:u w:color="000000"/>
          <w:lang w:val="es-ES_tradnl" w:eastAsia="es-ES"/>
        </w:rPr>
        <w:t>. “</w:t>
      </w:r>
      <w:r w:rsidR="00E11428">
        <w:rPr>
          <w:rFonts w:ascii="Arial" w:eastAsia="Arial" w:hAnsi="Arial" w:cs="Arial"/>
          <w:bCs/>
          <w:color w:val="000000"/>
          <w:u w:color="000000"/>
          <w:lang w:val="es-ES_tradnl" w:eastAsia="es-ES"/>
        </w:rPr>
        <w:t xml:space="preserve">Además, </w:t>
      </w:r>
      <w:r w:rsidR="00082D79">
        <w:rPr>
          <w:rFonts w:ascii="Arial" w:eastAsia="Arial" w:hAnsi="Arial" w:cs="Arial"/>
          <w:bCs/>
          <w:color w:val="000000"/>
          <w:u w:color="000000"/>
          <w:lang w:val="es-ES_tradnl" w:eastAsia="es-ES"/>
        </w:rPr>
        <w:t>la alta calidad de las investigaciones desarrolladas por nuestros oncólogos ha</w:t>
      </w:r>
      <w:r w:rsidR="00E11428">
        <w:rPr>
          <w:rFonts w:ascii="Arial" w:eastAsia="Arial" w:hAnsi="Arial" w:cs="Arial"/>
          <w:bCs/>
          <w:color w:val="000000"/>
          <w:u w:color="000000"/>
          <w:lang w:val="es-ES_tradnl" w:eastAsia="es-ES"/>
        </w:rPr>
        <w:t>n</w:t>
      </w:r>
      <w:r w:rsidR="00082D79">
        <w:rPr>
          <w:rFonts w:ascii="Arial" w:eastAsia="Arial" w:hAnsi="Arial" w:cs="Arial"/>
          <w:bCs/>
          <w:color w:val="000000"/>
          <w:u w:color="000000"/>
          <w:lang w:val="es-ES_tradnl" w:eastAsia="es-ES"/>
        </w:rPr>
        <w:t xml:space="preserve"> propiciado resultados verdaderamente disruptivos</w:t>
      </w:r>
      <w:r w:rsidR="000C4190">
        <w:rPr>
          <w:rFonts w:ascii="Arial" w:eastAsia="Arial" w:hAnsi="Arial" w:cs="Arial"/>
          <w:bCs/>
          <w:color w:val="000000"/>
          <w:u w:color="000000"/>
          <w:lang w:val="es-ES_tradnl" w:eastAsia="es-ES"/>
        </w:rPr>
        <w:t xml:space="preserve"> que</w:t>
      </w:r>
      <w:r w:rsidR="00082D79">
        <w:rPr>
          <w:rFonts w:ascii="Arial" w:eastAsia="Arial" w:hAnsi="Arial" w:cs="Arial"/>
          <w:bCs/>
          <w:color w:val="000000"/>
          <w:u w:color="000000"/>
          <w:lang w:val="es-ES_tradnl" w:eastAsia="es-ES"/>
        </w:rPr>
        <w:t xml:space="preserve"> </w:t>
      </w:r>
      <w:r w:rsidR="00082D79" w:rsidRPr="00082D79">
        <w:rPr>
          <w:rFonts w:ascii="Arial" w:eastAsia="Arial" w:hAnsi="Arial" w:cs="Arial"/>
          <w:bCs/>
          <w:color w:val="000000"/>
          <w:u w:color="000000"/>
          <w:lang w:val="es-ES_tradnl" w:eastAsia="es-ES"/>
        </w:rPr>
        <w:t xml:space="preserve">han derivado </w:t>
      </w:r>
      <w:r w:rsidR="000C4190">
        <w:rPr>
          <w:rFonts w:ascii="Arial" w:eastAsia="Arial" w:hAnsi="Arial" w:cs="Arial"/>
          <w:bCs/>
          <w:color w:val="000000"/>
          <w:u w:color="000000"/>
          <w:lang w:val="es-ES_tradnl" w:eastAsia="es-ES"/>
        </w:rPr>
        <w:t xml:space="preserve">en </w:t>
      </w:r>
      <w:r w:rsidR="00082D79" w:rsidRPr="00082D79">
        <w:rPr>
          <w:rFonts w:ascii="Arial" w:eastAsia="Arial" w:hAnsi="Arial" w:cs="Arial"/>
          <w:bCs/>
          <w:color w:val="000000"/>
          <w:u w:color="000000"/>
          <w:lang w:val="es-ES_tradnl" w:eastAsia="es-ES"/>
        </w:rPr>
        <w:t xml:space="preserve">importantes avances en el tratamiento de diferentes tipos de tumores </w:t>
      </w:r>
      <w:r w:rsidR="000C4190">
        <w:rPr>
          <w:rFonts w:ascii="Arial" w:eastAsia="Arial" w:hAnsi="Arial" w:cs="Arial"/>
          <w:bCs/>
          <w:color w:val="000000"/>
          <w:u w:color="000000"/>
          <w:lang w:val="es-ES_tradnl" w:eastAsia="es-ES"/>
        </w:rPr>
        <w:t>como</w:t>
      </w:r>
      <w:r w:rsidR="008710CA">
        <w:rPr>
          <w:rFonts w:ascii="Arial" w:eastAsia="Arial" w:hAnsi="Arial" w:cs="Arial"/>
          <w:bCs/>
          <w:color w:val="000000"/>
          <w:u w:color="000000"/>
          <w:lang w:val="es-ES_tradnl" w:eastAsia="es-ES"/>
        </w:rPr>
        <w:t xml:space="preserve"> el c</w:t>
      </w:r>
      <w:r w:rsidR="00082D79" w:rsidRPr="00082D79">
        <w:rPr>
          <w:rFonts w:ascii="Arial" w:eastAsia="Arial" w:hAnsi="Arial" w:cs="Arial"/>
          <w:bCs/>
          <w:color w:val="000000"/>
          <w:u w:color="000000"/>
          <w:lang w:val="es-ES_tradnl" w:eastAsia="es-ES"/>
        </w:rPr>
        <w:t>arcinoma del tracto urinario y el cáncer de pulmón</w:t>
      </w:r>
      <w:r w:rsidR="000C4190">
        <w:rPr>
          <w:rFonts w:ascii="Arial" w:eastAsia="Arial" w:hAnsi="Arial" w:cs="Arial"/>
          <w:bCs/>
          <w:color w:val="000000"/>
          <w:u w:color="000000"/>
          <w:lang w:val="es-ES_tradnl" w:eastAsia="es-ES"/>
        </w:rPr>
        <w:t>”</w:t>
      </w:r>
      <w:r w:rsidR="00E11428">
        <w:rPr>
          <w:rFonts w:ascii="Arial" w:eastAsia="Arial" w:hAnsi="Arial" w:cs="Arial"/>
          <w:bCs/>
          <w:color w:val="000000"/>
          <w:u w:color="000000"/>
          <w:lang w:val="es-ES_tradnl" w:eastAsia="es-ES"/>
        </w:rPr>
        <w:t>, afirma el Dr. Ayuso</w:t>
      </w:r>
      <w:r w:rsidR="00082D79" w:rsidRPr="00082D79">
        <w:rPr>
          <w:rFonts w:ascii="Arial" w:eastAsia="Arial" w:hAnsi="Arial" w:cs="Arial"/>
          <w:bCs/>
          <w:color w:val="000000"/>
          <w:u w:color="000000"/>
          <w:lang w:val="es-ES_tradnl" w:eastAsia="es-ES"/>
        </w:rPr>
        <w:t>.</w:t>
      </w:r>
      <w:r w:rsidR="000C4190">
        <w:rPr>
          <w:rFonts w:ascii="Arial" w:eastAsia="Arial" w:hAnsi="Arial" w:cs="Arial"/>
          <w:bCs/>
          <w:color w:val="000000"/>
          <w:u w:color="000000"/>
          <w:lang w:val="es-ES_tradnl" w:eastAsia="es-ES"/>
        </w:rPr>
        <w:t xml:space="preserve"> Las publicaciones del Dr. Emiliano Calvo, director de </w:t>
      </w:r>
      <w:r w:rsidR="000C4190" w:rsidRPr="000C4190">
        <w:rPr>
          <w:rFonts w:ascii="Arial" w:eastAsia="Arial" w:hAnsi="Arial" w:cs="Arial"/>
          <w:bCs/>
          <w:color w:val="000000"/>
          <w:u w:color="000000"/>
          <w:lang w:val="es-ES_tradnl" w:eastAsia="es-ES"/>
        </w:rPr>
        <w:t>Unidad de Ensayos Clínicos en Fase I START – HM CIOCC</w:t>
      </w:r>
      <w:r w:rsidR="000C4190">
        <w:rPr>
          <w:rFonts w:ascii="Arial" w:eastAsia="Arial" w:hAnsi="Arial" w:cs="Arial"/>
          <w:bCs/>
          <w:color w:val="000000"/>
          <w:u w:color="000000"/>
          <w:lang w:val="es-ES_tradnl" w:eastAsia="es-ES"/>
        </w:rPr>
        <w:t xml:space="preserve"> en ‘The Lancet Oncology’, del Dr. Fernando </w:t>
      </w:r>
      <w:r w:rsidR="008710CA">
        <w:rPr>
          <w:rFonts w:ascii="Arial" w:eastAsia="Arial" w:hAnsi="Arial" w:cs="Arial"/>
          <w:bCs/>
          <w:color w:val="000000"/>
          <w:u w:color="000000"/>
          <w:lang w:val="es-ES_tradnl" w:eastAsia="es-ES"/>
        </w:rPr>
        <w:t>López-</w:t>
      </w:r>
      <w:r w:rsidR="000C4190">
        <w:rPr>
          <w:rFonts w:ascii="Arial" w:eastAsia="Arial" w:hAnsi="Arial" w:cs="Arial"/>
          <w:bCs/>
          <w:color w:val="000000"/>
          <w:u w:color="000000"/>
          <w:lang w:val="es-ES_tradnl" w:eastAsia="es-ES"/>
        </w:rPr>
        <w:t xml:space="preserve">Ríos, </w:t>
      </w:r>
      <w:r w:rsidR="000C4190" w:rsidRPr="000C4190">
        <w:rPr>
          <w:rFonts w:ascii="Arial" w:eastAsia="Arial" w:hAnsi="Arial" w:cs="Arial"/>
          <w:bCs/>
          <w:color w:val="000000"/>
          <w:u w:color="000000"/>
          <w:lang w:val="es-ES_tradnl" w:eastAsia="es-ES"/>
        </w:rPr>
        <w:t>director del Laboratorio de Dianas Terapéuticas</w:t>
      </w:r>
      <w:r w:rsidR="008710CA">
        <w:rPr>
          <w:rFonts w:ascii="Arial" w:eastAsia="Arial" w:hAnsi="Arial" w:cs="Arial"/>
          <w:bCs/>
          <w:color w:val="000000"/>
          <w:u w:color="000000"/>
          <w:lang w:val="es-ES_tradnl" w:eastAsia="es-ES"/>
        </w:rPr>
        <w:t xml:space="preserve"> de</w:t>
      </w:r>
      <w:r w:rsidR="004C7A66">
        <w:rPr>
          <w:rFonts w:ascii="Arial" w:eastAsia="Arial" w:hAnsi="Arial" w:cs="Arial"/>
          <w:bCs/>
          <w:color w:val="000000"/>
          <w:u w:color="000000"/>
          <w:lang w:val="es-ES_tradnl" w:eastAsia="es-ES"/>
        </w:rPr>
        <w:t xml:space="preserve"> </w:t>
      </w:r>
      <w:r w:rsidR="008710CA">
        <w:rPr>
          <w:rFonts w:ascii="Arial" w:eastAsia="Arial" w:hAnsi="Arial" w:cs="Arial"/>
          <w:bCs/>
          <w:color w:val="000000"/>
          <w:u w:color="000000"/>
          <w:lang w:val="es-ES_tradnl" w:eastAsia="es-ES"/>
        </w:rPr>
        <w:t xml:space="preserve">  </w:t>
      </w:r>
      <w:r w:rsidR="004C7A66">
        <w:rPr>
          <w:rFonts w:ascii="Arial" w:eastAsia="Arial" w:hAnsi="Arial" w:cs="Arial"/>
          <w:bCs/>
          <w:color w:val="000000"/>
          <w:u w:color="000000"/>
          <w:lang w:val="es-ES_tradnl" w:eastAsia="es-ES"/>
        </w:rPr>
        <w:t>HM CIOCC</w:t>
      </w:r>
      <w:r w:rsidR="000C4190">
        <w:rPr>
          <w:rFonts w:ascii="Arial" w:eastAsia="Arial" w:hAnsi="Arial" w:cs="Arial"/>
          <w:bCs/>
          <w:color w:val="000000"/>
          <w:u w:color="000000"/>
          <w:lang w:val="es-ES_tradnl" w:eastAsia="es-ES"/>
        </w:rPr>
        <w:t xml:space="preserve">, en ‘European Urology’, o del Dr. Jesús García-Donas, </w:t>
      </w:r>
      <w:r w:rsidR="000C4190" w:rsidRPr="000C4190">
        <w:rPr>
          <w:rFonts w:ascii="Arial" w:eastAsia="Arial" w:hAnsi="Arial" w:cs="Arial"/>
          <w:bCs/>
          <w:color w:val="000000"/>
          <w:u w:color="000000"/>
          <w:lang w:val="es-ES_tradnl" w:eastAsia="es-ES"/>
        </w:rPr>
        <w:t>jefe de la Unidad de Tumores G</w:t>
      </w:r>
      <w:r w:rsidR="000C4190">
        <w:rPr>
          <w:rFonts w:ascii="Arial" w:eastAsia="Arial" w:hAnsi="Arial" w:cs="Arial"/>
          <w:bCs/>
          <w:color w:val="000000"/>
          <w:u w:color="000000"/>
          <w:lang w:val="es-ES_tradnl" w:eastAsia="es-ES"/>
        </w:rPr>
        <w:t>inecológicos y Genitourinarios</w:t>
      </w:r>
      <w:r w:rsidR="004C7A66">
        <w:rPr>
          <w:rFonts w:ascii="Arial" w:eastAsia="Arial" w:hAnsi="Arial" w:cs="Arial"/>
          <w:bCs/>
          <w:color w:val="000000"/>
          <w:u w:color="000000"/>
          <w:lang w:val="es-ES_tradnl" w:eastAsia="es-ES"/>
        </w:rPr>
        <w:t xml:space="preserve"> de HM CIOCC</w:t>
      </w:r>
      <w:r w:rsidR="000C4190">
        <w:rPr>
          <w:rFonts w:ascii="Arial" w:eastAsia="Arial" w:hAnsi="Arial" w:cs="Arial"/>
          <w:bCs/>
          <w:color w:val="000000"/>
          <w:u w:color="000000"/>
          <w:lang w:val="es-ES_tradnl" w:eastAsia="es-ES"/>
        </w:rPr>
        <w:t xml:space="preserve">, en el </w:t>
      </w:r>
      <w:r w:rsidR="005F40AE">
        <w:rPr>
          <w:rFonts w:ascii="Arial" w:eastAsia="Arial" w:hAnsi="Arial" w:cs="Arial"/>
          <w:bCs/>
          <w:color w:val="000000"/>
          <w:u w:color="000000"/>
          <w:lang w:val="es-ES_tradnl" w:eastAsia="es-ES"/>
        </w:rPr>
        <w:t>‘</w:t>
      </w:r>
      <w:r w:rsidR="000C4190">
        <w:rPr>
          <w:rFonts w:ascii="Arial" w:eastAsia="Arial" w:hAnsi="Arial" w:cs="Arial"/>
          <w:bCs/>
          <w:color w:val="000000"/>
          <w:u w:color="000000"/>
          <w:lang w:val="es-ES_tradnl" w:eastAsia="es-ES"/>
        </w:rPr>
        <w:t>New England Journal of Medicine</w:t>
      </w:r>
      <w:r w:rsidR="005F40AE">
        <w:rPr>
          <w:rFonts w:ascii="Arial" w:eastAsia="Arial" w:hAnsi="Arial" w:cs="Arial"/>
          <w:bCs/>
          <w:color w:val="000000"/>
          <w:u w:color="000000"/>
          <w:lang w:val="es-ES_tradnl" w:eastAsia="es-ES"/>
        </w:rPr>
        <w:t>’</w:t>
      </w:r>
      <w:r w:rsidR="000C4190">
        <w:rPr>
          <w:rFonts w:ascii="Arial" w:eastAsia="Arial" w:hAnsi="Arial" w:cs="Arial"/>
          <w:bCs/>
          <w:color w:val="000000"/>
          <w:u w:color="000000"/>
          <w:lang w:val="es-ES_tradnl" w:eastAsia="es-ES"/>
        </w:rPr>
        <w:t xml:space="preserve"> son buenos ejemplos del potencial investigador de HM CIOCC</w:t>
      </w:r>
      <w:r w:rsidR="004C7A66">
        <w:rPr>
          <w:rFonts w:ascii="Arial" w:eastAsia="Arial" w:hAnsi="Arial" w:cs="Arial"/>
          <w:bCs/>
          <w:color w:val="000000"/>
          <w:u w:color="000000"/>
          <w:lang w:val="es-ES_tradnl" w:eastAsia="es-ES"/>
        </w:rPr>
        <w:t xml:space="preserve"> en 2019</w:t>
      </w:r>
      <w:r w:rsidR="000C4190">
        <w:rPr>
          <w:rFonts w:ascii="Arial" w:eastAsia="Arial" w:hAnsi="Arial" w:cs="Arial"/>
          <w:bCs/>
          <w:color w:val="000000"/>
          <w:u w:color="000000"/>
          <w:lang w:val="es-ES_tradnl" w:eastAsia="es-ES"/>
        </w:rPr>
        <w:t>.</w:t>
      </w:r>
    </w:p>
    <w:p w:rsidR="005F40AE" w:rsidRDefault="005F40AE" w:rsidP="00DB5BDD">
      <w:pPr>
        <w:jc w:val="both"/>
        <w:rPr>
          <w:rFonts w:ascii="Arial" w:eastAsia="Arial" w:hAnsi="Arial" w:cs="Arial"/>
          <w:bCs/>
          <w:color w:val="000000"/>
          <w:u w:color="000000"/>
          <w:lang w:val="es-ES_tradnl" w:eastAsia="es-ES"/>
        </w:rPr>
      </w:pPr>
    </w:p>
    <w:p w:rsidR="00E11428" w:rsidRDefault="005F40AE" w:rsidP="00E11428">
      <w:pPr>
        <w:jc w:val="both"/>
        <w:rPr>
          <w:rFonts w:ascii="Arial" w:eastAsia="Arial" w:hAnsi="Arial" w:cs="Arial"/>
          <w:bCs/>
          <w:color w:val="000000"/>
          <w:u w:color="000000"/>
          <w:lang w:val="es-ES_tradnl" w:eastAsia="es-ES"/>
        </w:rPr>
      </w:pPr>
      <w:r>
        <w:rPr>
          <w:rFonts w:ascii="Arial" w:eastAsia="Arial" w:hAnsi="Arial" w:cs="Arial"/>
          <w:bCs/>
          <w:color w:val="000000"/>
          <w:u w:color="000000"/>
          <w:lang w:val="es-ES_tradnl" w:eastAsia="es-ES"/>
        </w:rPr>
        <w:t>Dicha actividad investigadora también tiene su reflejo en la colaboración con otras instituciones, universidades y organismos públicos y privados</w:t>
      </w:r>
      <w:r w:rsidR="00FF3B4C">
        <w:rPr>
          <w:rFonts w:ascii="Arial" w:eastAsia="Arial" w:hAnsi="Arial" w:cs="Arial"/>
          <w:bCs/>
          <w:color w:val="000000"/>
          <w:u w:color="000000"/>
          <w:lang w:val="es-ES_tradnl" w:eastAsia="es-ES"/>
        </w:rPr>
        <w:t>,</w:t>
      </w:r>
      <w:r>
        <w:rPr>
          <w:rFonts w:ascii="Arial" w:eastAsia="Arial" w:hAnsi="Arial" w:cs="Arial"/>
          <w:bCs/>
          <w:color w:val="000000"/>
          <w:u w:color="000000"/>
          <w:lang w:val="es-ES_tradnl" w:eastAsia="es-ES"/>
        </w:rPr>
        <w:t xml:space="preserve"> que son el mejor  indicador </w:t>
      </w:r>
      <w:r w:rsidR="008710CA">
        <w:rPr>
          <w:rFonts w:ascii="Arial" w:eastAsia="Arial" w:hAnsi="Arial" w:cs="Arial"/>
          <w:bCs/>
          <w:color w:val="000000"/>
          <w:u w:color="000000"/>
          <w:lang w:val="es-ES_tradnl" w:eastAsia="es-ES"/>
        </w:rPr>
        <w:t>del músculo investigador de HM CIOCC.</w:t>
      </w:r>
      <w:r>
        <w:rPr>
          <w:rFonts w:ascii="Arial" w:eastAsia="Arial" w:hAnsi="Arial" w:cs="Arial"/>
          <w:bCs/>
          <w:color w:val="000000"/>
          <w:u w:color="000000"/>
          <w:lang w:val="es-ES_tradnl" w:eastAsia="es-ES"/>
        </w:rPr>
        <w:t xml:space="preserve"> </w:t>
      </w:r>
      <w:r w:rsidR="00E11428">
        <w:rPr>
          <w:rFonts w:ascii="Arial" w:eastAsia="Arial" w:hAnsi="Arial" w:cs="Arial"/>
          <w:bCs/>
          <w:color w:val="000000"/>
          <w:u w:color="000000"/>
          <w:lang w:val="es-ES_tradnl" w:eastAsia="es-ES"/>
        </w:rPr>
        <w:t>A este respecto, el Dr. Jordi R</w:t>
      </w:r>
      <w:r w:rsidR="00E11428" w:rsidRPr="00E11428">
        <w:rPr>
          <w:rFonts w:ascii="Arial" w:eastAsia="Arial" w:hAnsi="Arial" w:cs="Arial"/>
          <w:bCs/>
          <w:color w:val="000000"/>
          <w:u w:color="000000"/>
          <w:lang w:val="es-ES_tradnl" w:eastAsia="es-ES"/>
        </w:rPr>
        <w:t>emón</w:t>
      </w:r>
      <w:r w:rsidR="00E11428">
        <w:rPr>
          <w:rFonts w:ascii="Arial" w:eastAsia="Arial" w:hAnsi="Arial" w:cs="Arial"/>
          <w:bCs/>
          <w:color w:val="000000"/>
          <w:u w:color="000000"/>
          <w:lang w:val="es-ES_tradnl" w:eastAsia="es-ES"/>
        </w:rPr>
        <w:t>, coordinador de HM CIOCC Barcelona, en colaboración con HM</w:t>
      </w:r>
      <w:r w:rsidR="000E480B">
        <w:rPr>
          <w:rFonts w:ascii="Arial" w:eastAsia="Arial" w:hAnsi="Arial" w:cs="Arial"/>
          <w:bCs/>
          <w:color w:val="000000"/>
          <w:u w:color="000000"/>
          <w:lang w:val="es-ES_tradnl" w:eastAsia="es-ES"/>
        </w:rPr>
        <w:t xml:space="preserve"> CIOCC Ma</w:t>
      </w:r>
      <w:r w:rsidR="00E11428">
        <w:rPr>
          <w:rFonts w:ascii="Arial" w:eastAsia="Arial" w:hAnsi="Arial" w:cs="Arial"/>
          <w:bCs/>
          <w:color w:val="000000"/>
          <w:u w:color="000000"/>
          <w:lang w:val="es-ES_tradnl" w:eastAsia="es-ES"/>
        </w:rPr>
        <w:t xml:space="preserve">drid, ha conseguido recabar financiación procedente de una </w:t>
      </w:r>
      <w:r w:rsidR="00FF3B4C">
        <w:rPr>
          <w:rFonts w:ascii="Arial" w:eastAsia="Arial" w:hAnsi="Arial" w:cs="Arial"/>
          <w:bCs/>
          <w:color w:val="000000"/>
          <w:u w:color="000000"/>
          <w:lang w:val="es-ES_tradnl" w:eastAsia="es-ES"/>
        </w:rPr>
        <w:t xml:space="preserve">Ayuda </w:t>
      </w:r>
      <w:r w:rsidR="00E11428" w:rsidRPr="00E11428">
        <w:rPr>
          <w:rFonts w:ascii="Arial" w:eastAsia="Arial" w:hAnsi="Arial" w:cs="Arial"/>
          <w:bCs/>
          <w:color w:val="000000"/>
          <w:u w:color="000000"/>
          <w:lang w:val="es-ES_tradnl" w:eastAsia="es-ES"/>
        </w:rPr>
        <w:t>de Acción Estratégica de Salud 2019, otorgada por el Instituto de Salud Carlos III (ISCIII</w:t>
      </w:r>
      <w:r w:rsidR="00E11428">
        <w:rPr>
          <w:rFonts w:ascii="Arial" w:eastAsia="Arial" w:hAnsi="Arial" w:cs="Arial"/>
          <w:bCs/>
          <w:color w:val="000000"/>
          <w:u w:color="000000"/>
          <w:lang w:val="es-ES_tradnl" w:eastAsia="es-ES"/>
        </w:rPr>
        <w:t>)</w:t>
      </w:r>
      <w:r w:rsidR="00087B7E">
        <w:rPr>
          <w:rFonts w:ascii="Arial" w:eastAsia="Arial" w:hAnsi="Arial" w:cs="Arial"/>
          <w:bCs/>
          <w:color w:val="000000"/>
          <w:u w:color="000000"/>
          <w:lang w:val="es-ES_tradnl" w:eastAsia="es-ES"/>
        </w:rPr>
        <w:t>,</w:t>
      </w:r>
      <w:r w:rsidR="00E11428" w:rsidRPr="00E11428">
        <w:rPr>
          <w:rFonts w:ascii="Arial" w:eastAsia="Arial" w:hAnsi="Arial" w:cs="Arial"/>
          <w:bCs/>
          <w:color w:val="000000"/>
          <w:u w:color="000000"/>
          <w:lang w:val="es-ES_tradnl" w:eastAsia="es-ES"/>
        </w:rPr>
        <w:t xml:space="preserve"> para investigar biomarcadores de resistencia a la quimioterapia en cáncer de pulmón de célula </w:t>
      </w:r>
      <w:r w:rsidR="00E11428">
        <w:rPr>
          <w:rFonts w:ascii="Arial" w:eastAsia="Arial" w:hAnsi="Arial" w:cs="Arial"/>
          <w:bCs/>
          <w:color w:val="000000"/>
          <w:u w:color="000000"/>
          <w:lang w:val="es-ES_tradnl" w:eastAsia="es-ES"/>
        </w:rPr>
        <w:t>microcítica</w:t>
      </w:r>
      <w:r w:rsidR="00E11428" w:rsidRPr="00E11428">
        <w:rPr>
          <w:rFonts w:ascii="Arial" w:eastAsia="Arial" w:hAnsi="Arial" w:cs="Arial"/>
          <w:bCs/>
          <w:color w:val="000000"/>
          <w:u w:color="000000"/>
          <w:lang w:val="es-ES_tradnl" w:eastAsia="es-ES"/>
        </w:rPr>
        <w:t xml:space="preserve"> e identificar pacientes que podrían beneficiarse de la inmunoterapia</w:t>
      </w:r>
      <w:r w:rsidR="000E480B">
        <w:rPr>
          <w:rFonts w:ascii="Arial" w:eastAsia="Arial" w:hAnsi="Arial" w:cs="Arial"/>
          <w:bCs/>
          <w:color w:val="000000"/>
          <w:u w:color="000000"/>
          <w:lang w:val="es-ES_tradnl" w:eastAsia="es-ES"/>
        </w:rPr>
        <w:t>. “Este estudio es</w:t>
      </w:r>
      <w:r w:rsidR="00E11428" w:rsidRPr="00E11428">
        <w:rPr>
          <w:rFonts w:ascii="Arial" w:eastAsia="Arial" w:hAnsi="Arial" w:cs="Arial"/>
          <w:bCs/>
          <w:color w:val="000000"/>
          <w:u w:color="000000"/>
          <w:lang w:val="es-ES_tradnl" w:eastAsia="es-ES"/>
        </w:rPr>
        <w:t xml:space="preserve"> muy innovador en el entorno de la sanidad privada, lo que pone de manifiesto la voluntad inequívoca de querer desarrollar una asistencia de calidad de la mano de una investigación puntera. El hecho de que se haya conseguido en menos de un año de la puesta en marcha del centro </w:t>
      </w:r>
      <w:r w:rsidR="00E11428" w:rsidRPr="00E11428">
        <w:rPr>
          <w:rFonts w:ascii="Arial" w:eastAsia="Arial" w:hAnsi="Arial" w:cs="Arial"/>
          <w:bCs/>
          <w:color w:val="000000"/>
          <w:u w:color="000000"/>
          <w:lang w:val="es-ES_tradnl" w:eastAsia="es-ES"/>
        </w:rPr>
        <w:lastRenderedPageBreak/>
        <w:t>es un hito relevante que refleja la calidad científica de los profesionales y la sinergia de los distintos centros”</w:t>
      </w:r>
      <w:r w:rsidR="000E480B">
        <w:rPr>
          <w:rFonts w:ascii="Arial" w:eastAsia="Arial" w:hAnsi="Arial" w:cs="Arial"/>
          <w:bCs/>
          <w:color w:val="000000"/>
          <w:u w:color="000000"/>
          <w:lang w:val="es-ES_tradnl" w:eastAsia="es-ES"/>
        </w:rPr>
        <w:t>, señala el Dr. Remón.</w:t>
      </w:r>
    </w:p>
    <w:p w:rsidR="003A401A" w:rsidRDefault="003A401A" w:rsidP="00E11428">
      <w:pPr>
        <w:jc w:val="both"/>
        <w:rPr>
          <w:rFonts w:ascii="Arial" w:eastAsia="Arial" w:hAnsi="Arial" w:cs="Arial"/>
          <w:bCs/>
          <w:color w:val="000000"/>
          <w:u w:color="000000"/>
          <w:lang w:val="es-ES_tradnl" w:eastAsia="es-ES"/>
        </w:rPr>
      </w:pPr>
    </w:p>
    <w:p w:rsidR="003A401A" w:rsidRPr="003A401A" w:rsidRDefault="003A401A" w:rsidP="00E11428">
      <w:pPr>
        <w:jc w:val="both"/>
        <w:rPr>
          <w:rFonts w:ascii="Arial" w:eastAsia="Arial" w:hAnsi="Arial" w:cs="Arial"/>
          <w:bCs/>
          <w:color w:val="000000"/>
          <w:u w:color="000000"/>
          <w:lang w:val="es-ES_tradnl" w:eastAsia="es-ES"/>
        </w:rPr>
      </w:pPr>
      <w:r>
        <w:rPr>
          <w:rFonts w:ascii="Arial" w:eastAsia="Arial" w:hAnsi="Arial" w:cs="Arial"/>
          <w:bCs/>
          <w:color w:val="000000"/>
          <w:u w:color="000000"/>
          <w:lang w:val="es-ES_tradnl" w:eastAsia="es-ES"/>
        </w:rPr>
        <w:t>De cara a futuro</w:t>
      </w:r>
      <w:r w:rsidR="00087B7E">
        <w:rPr>
          <w:rFonts w:ascii="Arial" w:eastAsia="Arial" w:hAnsi="Arial" w:cs="Arial"/>
          <w:bCs/>
          <w:color w:val="000000"/>
          <w:u w:color="000000"/>
          <w:lang w:val="es-ES_tradnl" w:eastAsia="es-ES"/>
        </w:rPr>
        <w:t>,</w:t>
      </w:r>
      <w:r>
        <w:rPr>
          <w:rFonts w:ascii="Arial" w:eastAsia="Arial" w:hAnsi="Arial" w:cs="Arial"/>
          <w:bCs/>
          <w:color w:val="000000"/>
          <w:u w:color="000000"/>
          <w:lang w:val="es-ES_tradnl" w:eastAsia="es-ES"/>
        </w:rPr>
        <w:t xml:space="preserve"> HM CIOCC sigue inmerso en</w:t>
      </w:r>
      <w:r w:rsidR="00557C8E">
        <w:rPr>
          <w:rFonts w:ascii="Arial" w:eastAsia="Arial" w:hAnsi="Arial" w:cs="Arial"/>
          <w:bCs/>
          <w:color w:val="000000"/>
          <w:u w:color="000000"/>
          <w:lang w:val="es-ES_tradnl" w:eastAsia="es-ES"/>
        </w:rPr>
        <w:t xml:space="preserve"> investigaciones</w:t>
      </w:r>
      <w:r>
        <w:rPr>
          <w:rFonts w:ascii="Arial" w:eastAsia="Arial" w:hAnsi="Arial" w:cs="Arial"/>
          <w:bCs/>
          <w:color w:val="000000"/>
          <w:u w:color="000000"/>
          <w:lang w:val="es-ES_tradnl" w:eastAsia="es-ES"/>
        </w:rPr>
        <w:t xml:space="preserve"> de relevancia  </w:t>
      </w:r>
      <w:r w:rsidR="00E34F96">
        <w:rPr>
          <w:rFonts w:ascii="Arial" w:eastAsia="Arial" w:hAnsi="Arial" w:cs="Arial"/>
          <w:bCs/>
          <w:color w:val="000000"/>
          <w:u w:color="000000"/>
          <w:lang w:val="es-ES_tradnl" w:eastAsia="es-ES"/>
        </w:rPr>
        <w:t xml:space="preserve">en </w:t>
      </w:r>
      <w:r>
        <w:rPr>
          <w:rFonts w:ascii="Arial" w:eastAsia="Arial" w:hAnsi="Arial" w:cs="Arial"/>
          <w:bCs/>
          <w:color w:val="000000"/>
          <w:u w:color="000000"/>
          <w:lang w:val="es-ES_tradnl" w:eastAsia="es-ES"/>
        </w:rPr>
        <w:t xml:space="preserve">campos </w:t>
      </w:r>
      <w:r w:rsidR="00557C8E">
        <w:rPr>
          <w:rFonts w:ascii="Arial" w:eastAsia="Arial" w:hAnsi="Arial" w:cs="Arial"/>
          <w:bCs/>
          <w:color w:val="000000"/>
          <w:u w:color="000000"/>
          <w:lang w:val="es-ES_tradnl" w:eastAsia="es-ES"/>
        </w:rPr>
        <w:t xml:space="preserve">punteros </w:t>
      </w:r>
      <w:r>
        <w:rPr>
          <w:rFonts w:ascii="Arial" w:eastAsia="Arial" w:hAnsi="Arial" w:cs="Arial"/>
          <w:bCs/>
          <w:color w:val="000000"/>
          <w:u w:color="000000"/>
          <w:lang w:val="es-ES_tradnl" w:eastAsia="es-ES"/>
        </w:rPr>
        <w:t xml:space="preserve">como </w:t>
      </w:r>
      <w:r w:rsidR="00E34F96">
        <w:rPr>
          <w:rFonts w:ascii="Arial" w:eastAsia="Arial" w:hAnsi="Arial" w:cs="Arial"/>
          <w:bCs/>
          <w:color w:val="000000"/>
          <w:u w:color="000000"/>
          <w:lang w:val="es-ES_tradnl" w:eastAsia="es-ES"/>
        </w:rPr>
        <w:t>el</w:t>
      </w:r>
      <w:r>
        <w:rPr>
          <w:rFonts w:ascii="Arial" w:eastAsia="Arial" w:hAnsi="Arial" w:cs="Arial"/>
          <w:bCs/>
          <w:color w:val="000000"/>
          <w:u w:color="000000"/>
          <w:lang w:val="es-ES_tradnl" w:eastAsia="es-ES"/>
        </w:rPr>
        <w:t xml:space="preserve"> </w:t>
      </w:r>
      <w:r w:rsidRPr="003A401A">
        <w:rPr>
          <w:rFonts w:ascii="Arial" w:eastAsia="Arial" w:hAnsi="Arial" w:cs="Arial"/>
          <w:bCs/>
          <w:color w:val="000000"/>
          <w:u w:color="000000"/>
          <w:lang w:val="es-ES_tradnl" w:eastAsia="es-ES"/>
        </w:rPr>
        <w:t>tratamiento neoadyuvante de pacientes con carcinoma de páncreas, la inmunoterapia para pacientes con carcinoma de colon</w:t>
      </w:r>
      <w:r>
        <w:rPr>
          <w:rFonts w:ascii="Arial" w:eastAsia="Arial" w:hAnsi="Arial" w:cs="Arial"/>
          <w:bCs/>
          <w:color w:val="000000"/>
          <w:u w:color="000000"/>
          <w:lang w:val="es-ES_tradnl" w:eastAsia="es-ES"/>
        </w:rPr>
        <w:t xml:space="preserve">, </w:t>
      </w:r>
      <w:r w:rsidRPr="003A401A">
        <w:rPr>
          <w:rFonts w:ascii="Arial" w:eastAsia="Arial" w:hAnsi="Arial" w:cs="Arial"/>
          <w:bCs/>
          <w:color w:val="000000"/>
          <w:u w:color="000000"/>
          <w:lang w:val="es-ES_tradnl" w:eastAsia="es-ES"/>
        </w:rPr>
        <w:t xml:space="preserve">el tratamiento de las pacientes con carcinoma de mama según subtipos moleculares, inmunoterapia celular con linfocitos infiltrantes de tumor en melanoma, las combinaciones de inmunoterapia en ensayos precoces para cualquier tipo tumoral, </w:t>
      </w:r>
      <w:r w:rsidR="00557C8E">
        <w:rPr>
          <w:rFonts w:ascii="Arial" w:eastAsia="Arial" w:hAnsi="Arial" w:cs="Arial"/>
          <w:bCs/>
          <w:color w:val="000000"/>
          <w:u w:color="000000"/>
          <w:lang w:val="es-ES_tradnl" w:eastAsia="es-ES"/>
        </w:rPr>
        <w:t>o los estudios en</w:t>
      </w:r>
      <w:r w:rsidRPr="003A401A">
        <w:rPr>
          <w:rFonts w:ascii="Arial" w:eastAsia="Arial" w:hAnsi="Arial" w:cs="Arial"/>
          <w:bCs/>
          <w:color w:val="000000"/>
          <w:u w:color="000000"/>
          <w:lang w:val="es-ES_tradnl" w:eastAsia="es-ES"/>
        </w:rPr>
        <w:t xml:space="preserve"> carcinoma microcítico de pulmón</w:t>
      </w:r>
      <w:r w:rsidR="00557C8E">
        <w:rPr>
          <w:rFonts w:ascii="Arial" w:eastAsia="Arial" w:hAnsi="Arial" w:cs="Arial"/>
          <w:bCs/>
          <w:color w:val="000000"/>
          <w:u w:color="000000"/>
          <w:lang w:val="es-ES_tradnl" w:eastAsia="es-ES"/>
        </w:rPr>
        <w:t>.</w:t>
      </w:r>
    </w:p>
    <w:p w:rsidR="00082D79" w:rsidRDefault="00E11428" w:rsidP="00DB5BDD">
      <w:pPr>
        <w:jc w:val="both"/>
        <w:rPr>
          <w:rFonts w:ascii="Arial" w:eastAsia="Arial" w:hAnsi="Arial" w:cs="Arial"/>
          <w:bCs/>
          <w:color w:val="000000"/>
          <w:u w:color="000000"/>
          <w:lang w:val="es-ES_tradnl" w:eastAsia="es-ES"/>
        </w:rPr>
      </w:pPr>
      <w:r>
        <w:rPr>
          <w:rFonts w:ascii="Arial" w:eastAsia="Arial" w:hAnsi="Arial" w:cs="Arial"/>
          <w:bCs/>
          <w:color w:val="000000"/>
          <w:u w:color="000000"/>
          <w:lang w:val="es-ES_tradnl" w:eastAsia="es-ES"/>
        </w:rPr>
        <w:t xml:space="preserve"> </w:t>
      </w:r>
    </w:p>
    <w:p w:rsidR="005F40AE" w:rsidRPr="00557C8E" w:rsidRDefault="005F40AE" w:rsidP="005F40AE">
      <w:pPr>
        <w:pStyle w:val="CuerpoBA"/>
        <w:suppressLineNumbers/>
        <w:suppressAutoHyphens/>
        <w:rPr>
          <w:b w:val="0"/>
        </w:rPr>
      </w:pPr>
      <w:r w:rsidRPr="003A401A">
        <w:rPr>
          <w:lang w:val="es-ES"/>
        </w:rPr>
        <w:t>Diagnóstico y abordaje</w:t>
      </w:r>
    </w:p>
    <w:p w:rsidR="003A401A" w:rsidRPr="00557C8E" w:rsidRDefault="005F40AE" w:rsidP="00557C8E">
      <w:pPr>
        <w:shd w:val="clear" w:color="auto" w:fill="FFFFFF"/>
        <w:jc w:val="both"/>
        <w:rPr>
          <w:b/>
          <w:color w:val="000000"/>
        </w:rPr>
      </w:pPr>
      <w:r w:rsidRPr="00557C8E">
        <w:rPr>
          <w:rFonts w:ascii="Arial" w:eastAsia="Arial" w:hAnsi="Arial" w:cs="Arial"/>
          <w:bCs/>
          <w:color w:val="000000"/>
          <w:u w:color="000000"/>
          <w:lang w:val="es-ES_tradnl" w:eastAsia="es-ES"/>
        </w:rPr>
        <w:t>Sin duda</w:t>
      </w:r>
      <w:r w:rsidR="00FF3B4C">
        <w:rPr>
          <w:rFonts w:ascii="Arial" w:eastAsia="Arial" w:hAnsi="Arial" w:cs="Arial"/>
          <w:bCs/>
          <w:color w:val="000000"/>
          <w:u w:color="000000"/>
          <w:lang w:val="es-ES_tradnl" w:eastAsia="es-ES"/>
        </w:rPr>
        <w:t>,</w:t>
      </w:r>
      <w:r w:rsidRPr="00557C8E">
        <w:rPr>
          <w:rFonts w:ascii="Arial" w:eastAsia="Arial" w:hAnsi="Arial" w:cs="Arial"/>
          <w:bCs/>
          <w:color w:val="000000"/>
          <w:u w:color="000000"/>
          <w:lang w:val="es-ES_tradnl" w:eastAsia="es-ES"/>
        </w:rPr>
        <w:t xml:space="preserve"> una de las características que también definen a HM CIOCC es su constante apuesta por</w:t>
      </w:r>
      <w:r w:rsidR="00FF3B4C">
        <w:rPr>
          <w:rFonts w:ascii="Arial" w:eastAsia="Arial" w:hAnsi="Arial" w:cs="Arial"/>
          <w:bCs/>
          <w:color w:val="000000"/>
          <w:u w:color="000000"/>
          <w:lang w:val="es-ES_tradnl" w:eastAsia="es-ES"/>
        </w:rPr>
        <w:t xml:space="preserve"> la</w:t>
      </w:r>
      <w:r w:rsidRPr="00557C8E">
        <w:rPr>
          <w:rFonts w:ascii="Arial" w:eastAsia="Arial" w:hAnsi="Arial" w:cs="Arial"/>
          <w:bCs/>
          <w:color w:val="000000"/>
          <w:u w:color="000000"/>
          <w:lang w:val="es-ES_tradnl" w:eastAsia="es-ES"/>
        </w:rPr>
        <w:t xml:space="preserve"> </w:t>
      </w:r>
      <w:r w:rsidR="004C7A66" w:rsidRPr="00557C8E">
        <w:rPr>
          <w:rFonts w:ascii="Arial" w:eastAsia="Arial" w:hAnsi="Arial" w:cs="Arial"/>
          <w:bCs/>
          <w:color w:val="000000"/>
          <w:u w:color="000000"/>
          <w:lang w:val="es-ES_tradnl" w:eastAsia="es-ES"/>
        </w:rPr>
        <w:t>tecnología tanto en el diagnóstico como en el tratamiento del cáncer</w:t>
      </w:r>
      <w:r w:rsidR="00557C8E" w:rsidRPr="00557C8E">
        <w:rPr>
          <w:rFonts w:ascii="Arial" w:eastAsia="Arial" w:hAnsi="Arial" w:cs="Arial"/>
          <w:bCs/>
          <w:color w:val="000000"/>
          <w:u w:color="000000"/>
          <w:lang w:val="es-ES_tradnl" w:eastAsia="es-ES"/>
        </w:rPr>
        <w:t>. Un buen ejemplo es el</w:t>
      </w:r>
      <w:r w:rsidR="003A401A" w:rsidRPr="00557C8E">
        <w:rPr>
          <w:rFonts w:ascii="Arial" w:eastAsia="Arial" w:hAnsi="Arial" w:cs="Arial"/>
          <w:bCs/>
          <w:color w:val="000000"/>
          <w:u w:color="000000"/>
          <w:lang w:val="es-ES_tradnl" w:eastAsia="es-ES"/>
        </w:rPr>
        <w:t xml:space="preserve"> ‘Programa Avanzado de Biopsia Líquida’, a través del cual, por medio de un simple análisis de sangre se puede caracterizar y cuantificar las alteraciones de la biología molecular del tumor de un paciente individual a tiempo real. “</w:t>
      </w:r>
      <w:r w:rsidR="00557C8E" w:rsidRPr="00557C8E">
        <w:rPr>
          <w:rFonts w:ascii="Arial" w:eastAsia="Arial" w:hAnsi="Arial" w:cs="Arial"/>
          <w:bCs/>
          <w:color w:val="000000"/>
          <w:u w:color="000000"/>
          <w:lang w:val="es-ES_tradnl" w:eastAsia="es-ES"/>
        </w:rPr>
        <w:t>En algunas ocasiones es fundamental que el resultado de</w:t>
      </w:r>
      <w:r w:rsidR="00FF3B4C">
        <w:rPr>
          <w:rFonts w:ascii="Arial" w:eastAsia="Arial" w:hAnsi="Arial" w:cs="Arial"/>
          <w:bCs/>
          <w:color w:val="000000"/>
          <w:u w:color="000000"/>
          <w:lang w:val="es-ES_tradnl" w:eastAsia="es-ES"/>
        </w:rPr>
        <w:t>l estudio de</w:t>
      </w:r>
      <w:r w:rsidR="00557C8E" w:rsidRPr="00557C8E">
        <w:rPr>
          <w:rFonts w:ascii="Arial" w:eastAsia="Arial" w:hAnsi="Arial" w:cs="Arial"/>
          <w:bCs/>
          <w:color w:val="000000"/>
          <w:u w:color="000000"/>
          <w:lang w:val="es-ES_tradnl" w:eastAsia="es-ES"/>
        </w:rPr>
        <w:t xml:space="preserve"> un determinado gen sea muy rápido de obtener, en otros que el número de genes estudiados sea muy amplio, en lo que se llam</w:t>
      </w:r>
      <w:r w:rsidR="00FF3B4C">
        <w:rPr>
          <w:rFonts w:ascii="Arial" w:eastAsia="Arial" w:hAnsi="Arial" w:cs="Arial"/>
          <w:bCs/>
          <w:color w:val="000000"/>
          <w:u w:color="000000"/>
          <w:lang w:val="es-ES_tradnl" w:eastAsia="es-ES"/>
        </w:rPr>
        <w:t>a</w:t>
      </w:r>
      <w:r w:rsidR="00557C8E" w:rsidRPr="00557C8E">
        <w:rPr>
          <w:rFonts w:ascii="Arial" w:eastAsia="Arial" w:hAnsi="Arial" w:cs="Arial"/>
          <w:bCs/>
          <w:color w:val="000000"/>
          <w:u w:color="000000"/>
          <w:lang w:val="es-ES_tradnl" w:eastAsia="es-ES"/>
        </w:rPr>
        <w:t xml:space="preserve"> técnicas  de NGS, del inglés </w:t>
      </w:r>
      <w:r w:rsidR="00557C8E">
        <w:rPr>
          <w:rFonts w:ascii="Arial" w:eastAsia="Arial" w:hAnsi="Arial" w:cs="Arial"/>
          <w:bCs/>
          <w:color w:val="000000"/>
          <w:u w:color="000000"/>
          <w:lang w:val="es-ES_tradnl" w:eastAsia="es-ES"/>
        </w:rPr>
        <w:t>‘</w:t>
      </w:r>
      <w:r w:rsidR="00557C8E" w:rsidRPr="00557C8E">
        <w:rPr>
          <w:rFonts w:ascii="Arial" w:eastAsia="Arial" w:hAnsi="Arial" w:cs="Arial"/>
          <w:bCs/>
          <w:color w:val="000000"/>
          <w:u w:color="000000"/>
          <w:lang w:val="es-ES_tradnl" w:eastAsia="es-ES"/>
        </w:rPr>
        <w:t>Next Generation Sequencing</w:t>
      </w:r>
      <w:r w:rsidR="00557C8E">
        <w:rPr>
          <w:rFonts w:ascii="Arial" w:eastAsia="Arial" w:hAnsi="Arial" w:cs="Arial"/>
          <w:bCs/>
          <w:color w:val="000000"/>
          <w:u w:color="000000"/>
          <w:lang w:val="es-ES_tradnl" w:eastAsia="es-ES"/>
        </w:rPr>
        <w:t>’</w:t>
      </w:r>
      <w:r w:rsidR="00557C8E" w:rsidRPr="00557C8E">
        <w:rPr>
          <w:rFonts w:ascii="Arial" w:eastAsia="Arial" w:hAnsi="Arial" w:cs="Arial"/>
          <w:bCs/>
          <w:color w:val="000000"/>
          <w:u w:color="000000"/>
          <w:lang w:val="es-ES_tradnl" w:eastAsia="es-ES"/>
        </w:rPr>
        <w:t xml:space="preserve">, en otros que la cuantificación de ADN tumoral mutado sea muy precisa o </w:t>
      </w:r>
      <w:r w:rsidR="00FF3B4C">
        <w:rPr>
          <w:rFonts w:ascii="Arial" w:eastAsia="Arial" w:hAnsi="Arial" w:cs="Arial"/>
          <w:bCs/>
          <w:color w:val="000000"/>
          <w:u w:color="000000"/>
          <w:lang w:val="es-ES_tradnl" w:eastAsia="es-ES"/>
        </w:rPr>
        <w:t xml:space="preserve">el cálculo </w:t>
      </w:r>
      <w:r w:rsidR="00557C8E" w:rsidRPr="00557C8E">
        <w:rPr>
          <w:rFonts w:ascii="Arial" w:eastAsia="Arial" w:hAnsi="Arial" w:cs="Arial"/>
          <w:bCs/>
          <w:color w:val="000000"/>
          <w:u w:color="000000"/>
          <w:lang w:val="es-ES_tradnl" w:eastAsia="es-ES"/>
        </w:rPr>
        <w:t>del número de mutaciones globales.</w:t>
      </w:r>
      <w:r w:rsidR="00557C8E">
        <w:rPr>
          <w:rFonts w:ascii="Arial" w:eastAsia="Arial" w:hAnsi="Arial" w:cs="Arial"/>
          <w:bCs/>
          <w:color w:val="000000"/>
          <w:u w:color="000000"/>
          <w:lang w:val="es-ES_tradnl" w:eastAsia="es-ES"/>
        </w:rPr>
        <w:t xml:space="preserve"> </w:t>
      </w:r>
      <w:r w:rsidR="00557C8E" w:rsidRPr="00557C8E">
        <w:rPr>
          <w:rFonts w:ascii="Arial" w:eastAsia="Arial" w:hAnsi="Arial" w:cs="Arial"/>
          <w:bCs/>
          <w:color w:val="000000"/>
          <w:u w:color="000000"/>
          <w:lang w:val="es-ES_tradnl" w:eastAsia="es-ES"/>
        </w:rPr>
        <w:t>En los casos en los</w:t>
      </w:r>
      <w:r w:rsidR="00FF3B4C">
        <w:rPr>
          <w:rFonts w:ascii="Arial" w:eastAsia="Arial" w:hAnsi="Arial" w:cs="Arial"/>
          <w:bCs/>
          <w:color w:val="000000"/>
          <w:u w:color="000000"/>
          <w:lang w:val="es-ES_tradnl" w:eastAsia="es-ES"/>
        </w:rPr>
        <w:t xml:space="preserve"> que se pretende medir</w:t>
      </w:r>
      <w:r w:rsidR="00557C8E" w:rsidRPr="00557C8E">
        <w:rPr>
          <w:rFonts w:ascii="Arial" w:eastAsia="Arial" w:hAnsi="Arial" w:cs="Arial"/>
          <w:bCs/>
          <w:color w:val="000000"/>
          <w:u w:color="000000"/>
          <w:lang w:val="es-ES_tradnl" w:eastAsia="es-ES"/>
        </w:rPr>
        <w:t xml:space="preserve"> la presencia o ausencia  de mínima enfermedad residual a nivel molecular para pacientes con carcinoma de colon, mama, pulmón o vejiga el test Signatera es </w:t>
      </w:r>
      <w:r w:rsidR="00FF3B4C">
        <w:rPr>
          <w:rFonts w:ascii="Arial" w:eastAsia="Arial" w:hAnsi="Arial" w:cs="Arial"/>
          <w:bCs/>
          <w:color w:val="000000"/>
          <w:u w:color="000000"/>
          <w:lang w:val="es-ES_tradnl" w:eastAsia="es-ES"/>
        </w:rPr>
        <w:t>d</w:t>
      </w:r>
      <w:r w:rsidR="00557C8E" w:rsidRPr="00557C8E">
        <w:rPr>
          <w:rFonts w:ascii="Arial" w:eastAsia="Arial" w:hAnsi="Arial" w:cs="Arial"/>
          <w:bCs/>
          <w:color w:val="000000"/>
          <w:u w:color="000000"/>
          <w:lang w:val="es-ES_tradnl" w:eastAsia="es-ES"/>
        </w:rPr>
        <w:t>e elección</w:t>
      </w:r>
      <w:r w:rsidR="00E34F96">
        <w:rPr>
          <w:rFonts w:ascii="Arial" w:eastAsia="Arial" w:hAnsi="Arial" w:cs="Arial"/>
          <w:bCs/>
          <w:color w:val="000000"/>
          <w:u w:color="000000"/>
          <w:lang w:val="es-ES_tradnl" w:eastAsia="es-ES"/>
        </w:rPr>
        <w:t>,</w:t>
      </w:r>
      <w:r w:rsidR="00557C8E">
        <w:rPr>
          <w:rFonts w:ascii="Arial" w:eastAsia="Arial" w:hAnsi="Arial" w:cs="Arial"/>
          <w:bCs/>
          <w:color w:val="000000"/>
          <w:u w:color="000000"/>
          <w:lang w:val="es-ES_tradnl" w:eastAsia="es-ES"/>
        </w:rPr>
        <w:t xml:space="preserve"> y</w:t>
      </w:r>
      <w:r w:rsidR="00E34F96">
        <w:rPr>
          <w:rFonts w:ascii="Arial" w:eastAsia="Arial" w:hAnsi="Arial" w:cs="Arial"/>
          <w:bCs/>
          <w:color w:val="000000"/>
          <w:u w:color="000000"/>
          <w:lang w:val="es-ES_tradnl" w:eastAsia="es-ES"/>
        </w:rPr>
        <w:t xml:space="preserve"> </w:t>
      </w:r>
      <w:r w:rsidR="00557C8E">
        <w:rPr>
          <w:rFonts w:ascii="Arial" w:eastAsia="Arial" w:hAnsi="Arial" w:cs="Arial"/>
          <w:bCs/>
          <w:color w:val="000000"/>
          <w:u w:color="000000"/>
          <w:lang w:val="es-ES_tradnl" w:eastAsia="es-ES"/>
        </w:rPr>
        <w:t>en HM CIOCC somos el primer centro privado en España en ofrecerlo a los pacientes</w:t>
      </w:r>
      <w:r w:rsidR="003A401A" w:rsidRPr="00557C8E">
        <w:rPr>
          <w:rFonts w:ascii="Arial" w:eastAsia="Arial" w:hAnsi="Arial" w:cs="Arial"/>
          <w:bCs/>
          <w:color w:val="000000"/>
          <w:u w:color="000000"/>
          <w:lang w:val="es-ES_tradnl" w:eastAsia="es-ES"/>
        </w:rPr>
        <w:t>”, destaca el Dr. Cubillo.</w:t>
      </w:r>
    </w:p>
    <w:p w:rsidR="00557C8E" w:rsidRPr="00557C8E" w:rsidRDefault="00557C8E" w:rsidP="003A401A">
      <w:pPr>
        <w:pStyle w:val="CuerpoBA"/>
        <w:suppressLineNumbers/>
        <w:suppressAutoHyphens/>
        <w:rPr>
          <w:b w:val="0"/>
        </w:rPr>
      </w:pPr>
    </w:p>
    <w:p w:rsidR="003A401A" w:rsidRDefault="00DD128C" w:rsidP="003A401A">
      <w:pPr>
        <w:pStyle w:val="CuerpoBA"/>
        <w:suppressLineNumbers/>
        <w:suppressAutoHyphens/>
        <w:rPr>
          <w:b w:val="0"/>
        </w:rPr>
      </w:pPr>
      <w:r w:rsidRPr="00DD128C">
        <w:rPr>
          <w:b w:val="0"/>
        </w:rPr>
        <w:t>Por otro lado, HM CIOCC se convirtió en uno de los centros pioneros en el mundo en hacer accesible para sus pacientes combinaciones de</w:t>
      </w:r>
      <w:r>
        <w:rPr>
          <w:b w:val="0"/>
        </w:rPr>
        <w:t xml:space="preserve"> </w:t>
      </w:r>
      <w:r w:rsidRPr="00DD128C">
        <w:rPr>
          <w:b w:val="0"/>
        </w:rPr>
        <w:t>inmunoterapia. Otro campo con un futuro prometedor</w:t>
      </w:r>
      <w:r w:rsidR="00021B51">
        <w:rPr>
          <w:b w:val="0"/>
        </w:rPr>
        <w:t xml:space="preserve"> es</w:t>
      </w:r>
      <w:r w:rsidRPr="00DD128C">
        <w:rPr>
          <w:b w:val="0"/>
        </w:rPr>
        <w:t xml:space="preserve"> la denominada </w:t>
      </w:r>
      <w:r w:rsidR="00603BDD">
        <w:rPr>
          <w:b w:val="0"/>
        </w:rPr>
        <w:t>‘Inmunoterapia C</w:t>
      </w:r>
      <w:r w:rsidRPr="00DD128C">
        <w:rPr>
          <w:b w:val="0"/>
        </w:rPr>
        <w:t xml:space="preserve">elular </w:t>
      </w:r>
      <w:r w:rsidR="00603BDD">
        <w:rPr>
          <w:b w:val="0"/>
        </w:rPr>
        <w:t>O</w:t>
      </w:r>
      <w:r w:rsidRPr="00DD128C">
        <w:rPr>
          <w:b w:val="0"/>
        </w:rPr>
        <w:t>ncológica</w:t>
      </w:r>
      <w:r w:rsidR="00603BDD">
        <w:rPr>
          <w:b w:val="0"/>
        </w:rPr>
        <w:t>’</w:t>
      </w:r>
      <w:r w:rsidRPr="00DD128C">
        <w:rPr>
          <w:b w:val="0"/>
        </w:rPr>
        <w:t>. En HM CIOCC están disponibles para los pacientes a través de distintos ensayos clínic</w:t>
      </w:r>
      <w:r>
        <w:rPr>
          <w:b w:val="0"/>
        </w:rPr>
        <w:t>os, tanto la terapia con TILs (</w:t>
      </w:r>
      <w:r w:rsidRPr="00DD128C">
        <w:rPr>
          <w:b w:val="0"/>
        </w:rPr>
        <w:t>Linfocitos Infiltrantes de Tumor) mediante linfocitos extraídos mediante una biopsia, expandidos y administrados a continuación al paciente, como los llamados CAR-T  extraídos por vía sanguínea del propio paciente, modificarlos genéticamente para dirigirlos contra el tumor ante</w:t>
      </w:r>
      <w:r>
        <w:rPr>
          <w:b w:val="0"/>
        </w:rPr>
        <w:t>s de su expansión y reinfusion. “</w:t>
      </w:r>
      <w:r w:rsidRPr="00DD128C">
        <w:rPr>
          <w:b w:val="0"/>
        </w:rPr>
        <w:t>Son dos avances muy significativos que estamos testando en ensayos clínicos disponibles para los pacientes en HM CIOCC”, asegura el Dr. Cubillo</w:t>
      </w:r>
      <w:r w:rsidR="003A401A">
        <w:rPr>
          <w:b w:val="0"/>
        </w:rPr>
        <w:t>.</w:t>
      </w:r>
    </w:p>
    <w:p w:rsidR="0081224C" w:rsidRPr="00C34331" w:rsidRDefault="0081224C" w:rsidP="0081224C">
      <w:pPr>
        <w:pStyle w:val="CuerpoBA"/>
        <w:rPr>
          <w:b w:val="0"/>
        </w:rPr>
      </w:pPr>
      <w:r w:rsidRPr="00C34331">
        <w:rPr>
          <w:b w:val="0"/>
        </w:rPr>
        <w:t> </w:t>
      </w:r>
    </w:p>
    <w:p w:rsidR="0081224C" w:rsidRPr="001F26B1" w:rsidRDefault="0081224C" w:rsidP="00A86819">
      <w:pPr>
        <w:pStyle w:val="CuerpoBA"/>
        <w:rPr>
          <w:lang w:val="es-ES"/>
        </w:rPr>
      </w:pPr>
      <w:r w:rsidRPr="001F26B1">
        <w:rPr>
          <w:lang w:val="es-ES"/>
        </w:rPr>
        <w:t>Docencia</w:t>
      </w:r>
    </w:p>
    <w:p w:rsidR="00207D28" w:rsidRPr="007C55E7" w:rsidRDefault="0081224C" w:rsidP="00A86819">
      <w:pPr>
        <w:pStyle w:val="CuerpoBA"/>
        <w:suppressLineNumbers/>
        <w:suppressAutoHyphens/>
        <w:rPr>
          <w:b w:val="0"/>
          <w:lang w:val="es-ES"/>
        </w:rPr>
      </w:pPr>
      <w:r w:rsidRPr="001F26B1">
        <w:rPr>
          <w:b w:val="0"/>
          <w:lang w:val="es-ES"/>
        </w:rPr>
        <w:t xml:space="preserve">Por último, HM CIOCC </w:t>
      </w:r>
      <w:r w:rsidR="00403CCC">
        <w:rPr>
          <w:b w:val="0"/>
          <w:lang w:val="es-ES"/>
        </w:rPr>
        <w:t>sigue desarrollando su programa de docencia, que en 2019 tuteló a</w:t>
      </w:r>
      <w:r w:rsidRPr="001F26B1">
        <w:rPr>
          <w:b w:val="0"/>
          <w:lang w:val="es-ES"/>
        </w:rPr>
        <w:t xml:space="preserve"> </w:t>
      </w:r>
      <w:r w:rsidR="00D9435C">
        <w:rPr>
          <w:b w:val="0"/>
          <w:lang w:val="es-ES"/>
        </w:rPr>
        <w:t>145</w:t>
      </w:r>
      <w:r w:rsidRPr="001F26B1">
        <w:rPr>
          <w:b w:val="0"/>
          <w:lang w:val="es-ES"/>
        </w:rPr>
        <w:t xml:space="preserve"> alumnos de </w:t>
      </w:r>
      <w:r>
        <w:rPr>
          <w:b w:val="0"/>
          <w:lang w:val="es-ES"/>
        </w:rPr>
        <w:t>5º y 6º</w:t>
      </w:r>
      <w:r w:rsidRPr="001F26B1">
        <w:rPr>
          <w:b w:val="0"/>
          <w:lang w:val="es-ES"/>
        </w:rPr>
        <w:t xml:space="preserve"> de Medicina de la Universidad CEU San Pablo</w:t>
      </w:r>
      <w:r w:rsidR="00403CCC">
        <w:rPr>
          <w:b w:val="0"/>
          <w:color w:val="000000" w:themeColor="text1"/>
          <w:lang w:val="es-ES"/>
        </w:rPr>
        <w:t>, junto a 17</w:t>
      </w:r>
      <w:r w:rsidR="001F26B1" w:rsidRPr="00872221">
        <w:rPr>
          <w:b w:val="0"/>
          <w:color w:val="000000" w:themeColor="text1"/>
          <w:lang w:val="es-ES"/>
        </w:rPr>
        <w:t xml:space="preserve"> alumnos </w:t>
      </w:r>
      <w:r w:rsidR="00403CCC">
        <w:rPr>
          <w:b w:val="0"/>
          <w:color w:val="000000" w:themeColor="text1"/>
          <w:lang w:val="es-ES"/>
        </w:rPr>
        <w:t>d</w:t>
      </w:r>
      <w:r w:rsidR="001F26B1" w:rsidRPr="00872221">
        <w:rPr>
          <w:b w:val="0"/>
          <w:color w:val="000000" w:themeColor="text1"/>
          <w:lang w:val="es-ES"/>
        </w:rPr>
        <w:t xml:space="preserve">el </w:t>
      </w:r>
      <w:r w:rsidR="007C55E7" w:rsidRPr="00872221">
        <w:rPr>
          <w:b w:val="0"/>
          <w:color w:val="000000" w:themeColor="text1"/>
          <w:lang w:val="es-ES"/>
        </w:rPr>
        <w:t>Máster de I</w:t>
      </w:r>
      <w:r w:rsidR="00AF3878" w:rsidRPr="00872221">
        <w:rPr>
          <w:b w:val="0"/>
          <w:color w:val="000000" w:themeColor="text1"/>
          <w:lang w:val="es-ES"/>
        </w:rPr>
        <w:t xml:space="preserve">nvestigación </w:t>
      </w:r>
      <w:r w:rsidR="007C55E7" w:rsidRPr="00872221">
        <w:rPr>
          <w:b w:val="0"/>
          <w:color w:val="000000" w:themeColor="text1"/>
          <w:lang w:val="es-ES"/>
        </w:rPr>
        <w:t>O</w:t>
      </w:r>
      <w:r w:rsidR="001F26B1" w:rsidRPr="00872221">
        <w:rPr>
          <w:b w:val="0"/>
          <w:color w:val="000000" w:themeColor="text1"/>
          <w:lang w:val="es-ES"/>
        </w:rPr>
        <w:t xml:space="preserve">ncológica acreditado en HM CIOCC. </w:t>
      </w:r>
      <w:r w:rsidR="001F26B1" w:rsidRPr="00872221">
        <w:rPr>
          <w:b w:val="0"/>
          <w:color w:val="000000" w:themeColor="text1"/>
        </w:rPr>
        <w:t xml:space="preserve">Además, </w:t>
      </w:r>
      <w:r w:rsidR="00375585" w:rsidRPr="00872221">
        <w:rPr>
          <w:b w:val="0"/>
          <w:color w:val="000000" w:themeColor="text1"/>
        </w:rPr>
        <w:t>a lo largo de 201</w:t>
      </w:r>
      <w:r w:rsidR="00403CCC">
        <w:rPr>
          <w:b w:val="0"/>
          <w:color w:val="000000" w:themeColor="text1"/>
        </w:rPr>
        <w:t>9</w:t>
      </w:r>
      <w:r w:rsidR="00375585" w:rsidRPr="00872221">
        <w:rPr>
          <w:b w:val="0"/>
          <w:color w:val="000000" w:themeColor="text1"/>
        </w:rPr>
        <w:t xml:space="preserve"> </w:t>
      </w:r>
      <w:r w:rsidR="001F26B1" w:rsidRPr="00872221">
        <w:rPr>
          <w:b w:val="0"/>
          <w:color w:val="000000" w:themeColor="text1"/>
        </w:rPr>
        <w:t>el centro ha</w:t>
      </w:r>
      <w:r w:rsidR="001F26B1" w:rsidRPr="00C34331">
        <w:rPr>
          <w:b w:val="0"/>
        </w:rPr>
        <w:t xml:space="preserve"> desarrollado </w:t>
      </w:r>
      <w:r w:rsidR="00403CCC">
        <w:rPr>
          <w:b w:val="0"/>
        </w:rPr>
        <w:t>decenas de</w:t>
      </w:r>
      <w:r w:rsidR="001F26B1" w:rsidRPr="00C34331">
        <w:rPr>
          <w:b w:val="0"/>
        </w:rPr>
        <w:t xml:space="preserve"> eventos y actividades formativas con la Oncología </w:t>
      </w:r>
      <w:r w:rsidR="00403CCC">
        <w:rPr>
          <w:b w:val="0"/>
        </w:rPr>
        <w:t>orientados a</w:t>
      </w:r>
      <w:r w:rsidR="001F26B1" w:rsidRPr="00C34331">
        <w:rPr>
          <w:b w:val="0"/>
        </w:rPr>
        <w:t xml:space="preserve"> oncólogos, profesionales sanitarios y público general. Algunas de las más señaladas han sido citas anuales consolidadas como el Curso Internacional en Neoplasias Digestivas o la Lección Conmemorativa Clara Campal.</w:t>
      </w:r>
      <w:r w:rsidR="00C34331" w:rsidRPr="00C34331">
        <w:rPr>
          <w:b w:val="0"/>
        </w:rPr>
        <w:t xml:space="preserve"> </w:t>
      </w:r>
    </w:p>
    <w:p w:rsidR="004C71D5" w:rsidRDefault="004C71D5" w:rsidP="00A86819">
      <w:pPr>
        <w:pStyle w:val="CuerpoBA"/>
        <w:suppressLineNumbers/>
        <w:suppressAutoHyphens/>
        <w:rPr>
          <w:b w:val="0"/>
        </w:rPr>
      </w:pPr>
    </w:p>
    <w:p w:rsidR="00FF2563" w:rsidRDefault="00FF2563" w:rsidP="00A86819">
      <w:pPr>
        <w:pStyle w:val="CuerpoA"/>
        <w:suppressLineNumbers/>
        <w:suppressAutoHyphens/>
        <w:jc w:val="both"/>
        <w:rPr>
          <w:rFonts w:ascii="Arial"/>
          <w:b/>
          <w:bCs/>
        </w:rPr>
      </w:pPr>
    </w:p>
    <w:p w:rsidR="00FF2563" w:rsidRDefault="00FF2563" w:rsidP="00A86819">
      <w:pPr>
        <w:pStyle w:val="CuerpoA"/>
        <w:suppressLineNumbers/>
        <w:suppressAutoHyphens/>
        <w:jc w:val="both"/>
        <w:rPr>
          <w:rFonts w:ascii="Arial"/>
          <w:b/>
          <w:bCs/>
        </w:rPr>
      </w:pPr>
    </w:p>
    <w:p w:rsidR="00C938A0" w:rsidRDefault="00C938A0" w:rsidP="00C938A0">
      <w:pPr>
        <w:pStyle w:val="CuerpoA"/>
        <w:jc w:val="both"/>
        <w:rPr>
          <w:rFonts w:ascii="Arial" w:eastAsia="Times New Roman" w:hAnsi="Arial" w:cs="Arial"/>
          <w:b/>
          <w:color w:val="auto"/>
          <w:lang w:eastAsia="ar-SA"/>
        </w:rPr>
      </w:pPr>
      <w:r>
        <w:rPr>
          <w:rFonts w:ascii="Arial" w:eastAsia="Times New Roman" w:hAnsi="Arial" w:cs="Arial"/>
          <w:b/>
          <w:color w:val="auto"/>
        </w:rPr>
        <w:t>HM Hospitales</w:t>
      </w:r>
    </w:p>
    <w:p w:rsidR="00C938A0" w:rsidRDefault="00C938A0" w:rsidP="00C938A0">
      <w:pPr>
        <w:pStyle w:val="Textoindependiente"/>
        <w:jc w:val="both"/>
        <w:rPr>
          <w:rFonts w:ascii="Arial" w:eastAsia="Arial Unicode MS" w:hAnsi="Arial" w:cs="Arial Unicode MS"/>
        </w:rPr>
      </w:pPr>
      <w:r>
        <w:rPr>
          <w:rFonts w:ascii="Arial" w:hAnsi="Arial"/>
        </w:rPr>
        <w:t>HM Hospitales es el grupo hospitalario privado de referencia a nivel naci</w:t>
      </w:r>
      <w:r>
        <w:rPr>
          <w:rFonts w:ascii="Arial" w:eastAsia="Arial Unicode MS" w:hAnsi="Arial" w:cs="Arial Unicode MS"/>
        </w:rPr>
        <w:t>onal que basa su oferta en la excelencia asistencial sumada a la investigación, la docencia, la constante innovación tecnológica y la publicación de resultados.</w:t>
      </w:r>
    </w:p>
    <w:p w:rsidR="00C938A0" w:rsidRDefault="00C938A0" w:rsidP="00C938A0">
      <w:pPr>
        <w:pStyle w:val="Textoindependiente"/>
        <w:jc w:val="both"/>
        <w:rPr>
          <w:rFonts w:ascii="Arial" w:eastAsia="Arial Unicode MS" w:hAnsi="Arial" w:cs="Arial Unicode MS"/>
        </w:rPr>
      </w:pPr>
      <w:r>
        <w:rPr>
          <w:rFonts w:ascii="Arial" w:eastAsia="Arial Unicode MS" w:hAnsi="Arial" w:cs="Arial Unicode MS"/>
        </w:rPr>
        <w:t>Dirigido por médicos y con capital 100% español, cuenta en la actualidad con más de 4.800 trabajadores laborales que concentran sus esfuerzos en ofrecer una medicina de calidad e innovadora centrada en el cuidado de la salud y el bienestar de sus pacientes y familiares.</w:t>
      </w:r>
    </w:p>
    <w:p w:rsidR="00C938A0" w:rsidRDefault="00C938A0" w:rsidP="00C938A0">
      <w:pPr>
        <w:pStyle w:val="Textoindependiente"/>
        <w:jc w:val="both"/>
        <w:rPr>
          <w:rFonts w:ascii="Arial" w:eastAsia="Arial Unicode MS" w:hAnsi="Arial" w:cs="Arial Unicode MS"/>
        </w:rPr>
      </w:pPr>
      <w:r>
        <w:rPr>
          <w:rFonts w:ascii="Arial" w:eastAsia="Arial Unicode MS" w:hAnsi="Arial" w:cs="Arial Unicode MS"/>
        </w:rPr>
        <w:t>HM Hospitales está formado por 42 centros asistenciales: 17 hospitales, 4 centros integrales de alta especialización en Oncología, Cardiología, Neurociencias y Fertilidad, además de 21 policlínicos. Todos ellos trabajan de manera coordinada para ofrecer una gestión integral de las necesidades y requerimientos de sus pacientes.</w:t>
      </w:r>
    </w:p>
    <w:p w:rsidR="00C938A0" w:rsidRDefault="00C938A0" w:rsidP="00C938A0">
      <w:pPr>
        <w:pStyle w:val="Textoindependiente"/>
        <w:jc w:val="both"/>
        <w:rPr>
          <w:rFonts w:ascii="Arial" w:hAnsi="Arial"/>
        </w:rPr>
      </w:pPr>
    </w:p>
    <w:p w:rsidR="00BE3F43" w:rsidRDefault="00BE3F43" w:rsidP="00A86819">
      <w:pPr>
        <w:pStyle w:val="CuerpoBA"/>
      </w:pPr>
    </w:p>
    <w:p w:rsidR="00BE3F43" w:rsidRDefault="00BE3F43" w:rsidP="00A86819">
      <w:pPr>
        <w:pStyle w:val="CuerpoBA"/>
        <w:rPr>
          <w:sz w:val="20"/>
          <w:szCs w:val="20"/>
        </w:rPr>
      </w:pPr>
      <w:r>
        <w:rPr>
          <w:rFonts w:eastAsia="Arial Unicode MS" w:hAnsi="Arial Unicode MS" w:cs="Arial Unicode MS"/>
          <w:sz w:val="20"/>
          <w:szCs w:val="20"/>
        </w:rPr>
        <w:t>M</w:t>
      </w:r>
      <w:r>
        <w:rPr>
          <w:rFonts w:ascii="Arial Unicode MS" w:eastAsia="Arial Unicode MS" w:cs="Arial Unicode MS"/>
          <w:sz w:val="20"/>
          <w:szCs w:val="20"/>
        </w:rPr>
        <w:t>á</w:t>
      </w:r>
      <w:r>
        <w:rPr>
          <w:rFonts w:eastAsia="Arial Unicode MS" w:hAnsi="Arial Unicode MS" w:cs="Arial Unicode MS"/>
          <w:sz w:val="20"/>
          <w:szCs w:val="20"/>
        </w:rPr>
        <w:t>s informaci</w:t>
      </w:r>
      <w:r>
        <w:rPr>
          <w:rFonts w:ascii="Arial Unicode MS" w:eastAsia="Arial Unicode MS" w:cs="Arial Unicode MS"/>
          <w:sz w:val="20"/>
          <w:szCs w:val="20"/>
        </w:rPr>
        <w:t>ó</w:t>
      </w:r>
      <w:r>
        <w:rPr>
          <w:rFonts w:eastAsia="Arial Unicode MS" w:hAnsi="Arial Unicode MS" w:cs="Arial Unicode MS"/>
          <w:sz w:val="20"/>
          <w:szCs w:val="20"/>
        </w:rPr>
        <w:t>n para medios:</w:t>
      </w:r>
    </w:p>
    <w:p w:rsidR="00BE3F43" w:rsidRPr="00207D28" w:rsidRDefault="00BE3F43" w:rsidP="00A86819">
      <w:pPr>
        <w:pStyle w:val="CuerpoBA"/>
        <w:rPr>
          <w:rFonts w:eastAsia="Arial Unicode MS" w:hAnsi="Arial Unicode MS" w:cs="Arial Unicode MS"/>
          <w:sz w:val="20"/>
          <w:szCs w:val="20"/>
        </w:rPr>
      </w:pPr>
      <w:r w:rsidRPr="00207D28">
        <w:rPr>
          <w:rFonts w:eastAsia="Arial Unicode MS" w:hAnsi="Arial Unicode MS" w:cs="Arial Unicode MS"/>
          <w:sz w:val="20"/>
          <w:szCs w:val="20"/>
        </w:rPr>
        <w:t>DPTO. DE COMUNICACI</w:t>
      </w:r>
      <w:r w:rsidRPr="00207D28">
        <w:rPr>
          <w:rFonts w:ascii="Arial Unicode MS" w:eastAsia="Arial Unicode MS" w:cs="Arial Unicode MS"/>
          <w:sz w:val="20"/>
          <w:szCs w:val="20"/>
        </w:rPr>
        <w:t>Ó</w:t>
      </w:r>
      <w:r w:rsidRPr="00207D28">
        <w:rPr>
          <w:rFonts w:eastAsia="Arial Unicode MS" w:hAnsi="Arial Unicode MS" w:cs="Arial Unicode MS"/>
          <w:sz w:val="20"/>
          <w:szCs w:val="20"/>
        </w:rPr>
        <w:t>N DE HM HOSPITALES</w:t>
      </w:r>
    </w:p>
    <w:p w:rsidR="00BE3F43" w:rsidRPr="00207D28" w:rsidRDefault="00BE3F43" w:rsidP="00A86819">
      <w:pPr>
        <w:pStyle w:val="CuerpoBA"/>
        <w:rPr>
          <w:sz w:val="20"/>
          <w:szCs w:val="20"/>
        </w:rPr>
      </w:pPr>
      <w:r w:rsidRPr="00207D28">
        <w:rPr>
          <w:rFonts w:eastAsia="Arial Unicode MS" w:hAnsi="Arial Unicode MS" w:cs="Arial Unicode MS"/>
          <w:sz w:val="20"/>
          <w:szCs w:val="20"/>
        </w:rPr>
        <w:t>Marcos Garc</w:t>
      </w:r>
      <w:r w:rsidRPr="00207D28">
        <w:rPr>
          <w:rFonts w:ascii="Arial Unicode MS" w:eastAsia="Arial Unicode MS" w:cs="Arial Unicode MS"/>
          <w:sz w:val="20"/>
          <w:szCs w:val="20"/>
        </w:rPr>
        <w:t>í</w:t>
      </w:r>
      <w:r w:rsidRPr="00207D28">
        <w:rPr>
          <w:rFonts w:eastAsia="Arial Unicode MS" w:hAnsi="Arial Unicode MS" w:cs="Arial Unicode MS"/>
          <w:sz w:val="20"/>
          <w:szCs w:val="20"/>
        </w:rPr>
        <w:t>a Rodr</w:t>
      </w:r>
      <w:r w:rsidRPr="00207D28">
        <w:rPr>
          <w:rFonts w:ascii="Arial Unicode MS" w:eastAsia="Arial Unicode MS" w:cs="Arial Unicode MS"/>
          <w:sz w:val="20"/>
          <w:szCs w:val="20"/>
        </w:rPr>
        <w:t>í</w:t>
      </w:r>
      <w:r w:rsidRPr="00207D28">
        <w:rPr>
          <w:rFonts w:eastAsia="Arial Unicode MS" w:hAnsi="Arial Unicode MS" w:cs="Arial Unicode MS"/>
          <w:sz w:val="20"/>
          <w:szCs w:val="20"/>
        </w:rPr>
        <w:t>guez</w:t>
      </w:r>
    </w:p>
    <w:p w:rsidR="00BE3F43" w:rsidRPr="00207D28" w:rsidRDefault="00BE3F43" w:rsidP="00A86819">
      <w:pPr>
        <w:pStyle w:val="CuerpoBA"/>
        <w:rPr>
          <w:rFonts w:eastAsia="Arial Unicode MS" w:hAnsi="Arial Unicode MS" w:cs="Arial Unicode MS"/>
          <w:sz w:val="20"/>
          <w:szCs w:val="20"/>
        </w:rPr>
      </w:pPr>
      <w:r w:rsidRPr="00207D28">
        <w:rPr>
          <w:rFonts w:eastAsia="Arial Unicode MS" w:hAnsi="Arial Unicode MS" w:cs="Arial Unicode MS"/>
          <w:sz w:val="20"/>
          <w:szCs w:val="20"/>
        </w:rPr>
        <w:t>Tel.: 914 444 244 Ext 167 / M</w:t>
      </w:r>
      <w:r w:rsidRPr="00207D28">
        <w:rPr>
          <w:rFonts w:ascii="Arial Unicode MS" w:eastAsia="Arial Unicode MS" w:cs="Arial Unicode MS"/>
          <w:sz w:val="20"/>
          <w:szCs w:val="20"/>
        </w:rPr>
        <w:t>ó</w:t>
      </w:r>
      <w:r w:rsidRPr="00207D28">
        <w:rPr>
          <w:rFonts w:eastAsia="Arial Unicode MS" w:hAnsi="Arial Unicode MS" w:cs="Arial Unicode MS"/>
          <w:sz w:val="20"/>
          <w:szCs w:val="20"/>
        </w:rPr>
        <w:t xml:space="preserve">vil 667 184 600 </w:t>
      </w:r>
    </w:p>
    <w:p w:rsidR="00BE3F43" w:rsidRPr="00207D28" w:rsidRDefault="00BE3F43" w:rsidP="00A86819">
      <w:pPr>
        <w:pStyle w:val="CuerpoBA"/>
        <w:rPr>
          <w:rStyle w:val="Hyperlink1"/>
        </w:rPr>
      </w:pPr>
      <w:r w:rsidRPr="00207D28">
        <w:rPr>
          <w:rFonts w:eastAsia="Arial Unicode MS" w:hAnsi="Arial Unicode MS" w:cs="Arial Unicode MS"/>
          <w:sz w:val="20"/>
          <w:szCs w:val="20"/>
        </w:rPr>
        <w:t>E-mail:</w:t>
      </w:r>
      <w:r w:rsidRPr="00207D28">
        <w:rPr>
          <w:rFonts w:eastAsia="Arial Unicode MS" w:hAnsi="Arial Unicode MS" w:cs="Arial Unicode MS"/>
          <w:b w:val="0"/>
          <w:bCs w:val="0"/>
          <w:sz w:val="20"/>
          <w:szCs w:val="20"/>
        </w:rPr>
        <w:t xml:space="preserve"> </w:t>
      </w:r>
      <w:hyperlink r:id="rId9" w:history="1">
        <w:r w:rsidRPr="00207D28">
          <w:rPr>
            <w:rStyle w:val="Hyperlink1"/>
            <w:rFonts w:eastAsia="Arial Unicode MS" w:hAnsi="Arial Unicode MS" w:cs="Arial Unicode MS"/>
            <w:b w:val="0"/>
            <w:bCs w:val="0"/>
          </w:rPr>
          <w:t>mgarciarodriguez@hmhospitales.com</w:t>
        </w:r>
      </w:hyperlink>
    </w:p>
    <w:p w:rsidR="00A86819" w:rsidRDefault="00BE3F43" w:rsidP="00A86819">
      <w:pPr>
        <w:jc w:val="both"/>
        <w:rPr>
          <w:rStyle w:val="Hipervnculo"/>
          <w:rFonts w:ascii="Arial" w:hAnsi="Arial" w:cs="Arial"/>
          <w:lang w:val="es-ES_tradnl"/>
        </w:rPr>
      </w:pPr>
      <w:r w:rsidRPr="00207D28">
        <w:rPr>
          <w:rFonts w:ascii="Arial" w:hAnsi="Arial" w:cs="Arial"/>
          <w:lang w:val="es-ES_tradnl"/>
        </w:rPr>
        <w:t xml:space="preserve">Más información: </w:t>
      </w:r>
      <w:hyperlink r:id="rId10" w:history="1">
        <w:r w:rsidR="00A86819" w:rsidRPr="00312554">
          <w:rPr>
            <w:rStyle w:val="Hipervnculo"/>
            <w:rFonts w:ascii="Arial" w:hAnsi="Arial" w:cs="Arial"/>
            <w:lang w:val="es-ES_tradnl"/>
          </w:rPr>
          <w:t>www.hmhospitales.com</w:t>
        </w:r>
      </w:hyperlink>
    </w:p>
    <w:p w:rsidR="00892AF4" w:rsidRDefault="00892AF4" w:rsidP="00A86819">
      <w:pPr>
        <w:jc w:val="both"/>
        <w:rPr>
          <w:rStyle w:val="Hipervnculo"/>
          <w:rFonts w:ascii="Arial" w:hAnsi="Arial" w:cs="Arial"/>
          <w:lang w:val="es-ES_tradnl"/>
        </w:rPr>
      </w:pPr>
    </w:p>
    <w:p w:rsidR="004C71D5" w:rsidRPr="00A86819" w:rsidRDefault="004C71D5" w:rsidP="00A86819">
      <w:pPr>
        <w:jc w:val="both"/>
        <w:rPr>
          <w:rFonts w:ascii="Arial" w:hAnsi="Arial" w:cs="Arial"/>
          <w:lang w:val="es-ES_tradnl"/>
        </w:rPr>
      </w:pPr>
    </w:p>
    <w:sectPr w:rsidR="004C71D5" w:rsidRPr="00A86819" w:rsidSect="00B579E7">
      <w:pgSz w:w="11900" w:h="16840"/>
      <w:pgMar w:top="1418" w:right="1644" w:bottom="1418" w:left="1644" w:header="709" w:footer="709" w:gutter="0"/>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703" w:rsidRDefault="001E3703">
      <w:r>
        <w:separator/>
      </w:r>
    </w:p>
  </w:endnote>
  <w:endnote w:type="continuationSeparator" w:id="0">
    <w:p w:rsidR="001E3703" w:rsidRDefault="001E3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tisSansSerif">
    <w:altName w:val="Arial"/>
    <w:charset w:val="00"/>
    <w:family w:val="roman"/>
    <w:pitch w:val="default"/>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703" w:rsidRDefault="001E3703">
      <w:r>
        <w:separator/>
      </w:r>
    </w:p>
  </w:footnote>
  <w:footnote w:type="continuationSeparator" w:id="0">
    <w:p w:rsidR="001E3703" w:rsidRDefault="001E37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03443"/>
    <w:multiLevelType w:val="hybridMultilevel"/>
    <w:tmpl w:val="5E38D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17F4814"/>
    <w:multiLevelType w:val="hybridMultilevel"/>
    <w:tmpl w:val="14E61DA4"/>
    <w:lvl w:ilvl="0" w:tplc="5FE2D13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2B6167B1"/>
    <w:multiLevelType w:val="multilevel"/>
    <w:tmpl w:val="67EC611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15:restartNumberingAfterBreak="0">
    <w:nsid w:val="3E8062B8"/>
    <w:multiLevelType w:val="multilevel"/>
    <w:tmpl w:val="D9DC61F6"/>
    <w:styleLink w:val="Estiloimportado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4" w15:restartNumberingAfterBreak="0">
    <w:nsid w:val="51FD11A0"/>
    <w:multiLevelType w:val="multilevel"/>
    <w:tmpl w:val="8F5E6FEA"/>
    <w:styleLink w:val="WWNum2"/>
    <w:lvl w:ilvl="0">
      <w:numFmt w:val="bullet"/>
      <w:lvlText w:val="-"/>
      <w:lvlJc w:val="left"/>
      <w:pPr>
        <w:ind w:left="1080" w:hanging="360"/>
      </w:pPr>
      <w:rPr>
        <w:rFonts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15:restartNumberingAfterBreak="0">
    <w:nsid w:val="539E2709"/>
    <w:multiLevelType w:val="multilevel"/>
    <w:tmpl w:val="744263EC"/>
    <w:styleLink w:val="Estiloimportado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6" w15:restartNumberingAfterBreak="0">
    <w:nsid w:val="5C3232D8"/>
    <w:multiLevelType w:val="multilevel"/>
    <w:tmpl w:val="9260EB38"/>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7" w15:restartNumberingAfterBreak="0">
    <w:nsid w:val="5EC91A69"/>
    <w:multiLevelType w:val="hybridMultilevel"/>
    <w:tmpl w:val="CBFC391A"/>
    <w:lvl w:ilvl="0" w:tplc="9FCE1C8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611768E8"/>
    <w:multiLevelType w:val="multilevel"/>
    <w:tmpl w:val="D166F08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9" w15:restartNumberingAfterBreak="0">
    <w:nsid w:val="67322F3F"/>
    <w:multiLevelType w:val="multilevel"/>
    <w:tmpl w:val="5A48F80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0" w15:restartNumberingAfterBreak="0">
    <w:nsid w:val="7D2A0F71"/>
    <w:multiLevelType w:val="multilevel"/>
    <w:tmpl w:val="487C3CE0"/>
    <w:styleLink w:val="List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num w:numId="1">
    <w:abstractNumId w:val="8"/>
  </w:num>
  <w:num w:numId="2">
    <w:abstractNumId w:val="5"/>
  </w:num>
  <w:num w:numId="3">
    <w:abstractNumId w:val="9"/>
  </w:num>
  <w:num w:numId="4">
    <w:abstractNumId w:val="2"/>
  </w:num>
  <w:num w:numId="5">
    <w:abstractNumId w:val="10"/>
  </w:num>
  <w:num w:numId="6">
    <w:abstractNumId w:val="6"/>
  </w:num>
  <w:num w:numId="7">
    <w:abstractNumId w:val="3"/>
  </w:num>
  <w:num w:numId="8">
    <w:abstractNumId w:val="1"/>
  </w:num>
  <w:num w:numId="9">
    <w:abstractNumId w:val="0"/>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647"/>
    <w:rsid w:val="0001084A"/>
    <w:rsid w:val="00011537"/>
    <w:rsid w:val="000208C6"/>
    <w:rsid w:val="00021B51"/>
    <w:rsid w:val="0002269A"/>
    <w:rsid w:val="0002306E"/>
    <w:rsid w:val="00026E66"/>
    <w:rsid w:val="00032026"/>
    <w:rsid w:val="000327CB"/>
    <w:rsid w:val="00033ED3"/>
    <w:rsid w:val="00040C19"/>
    <w:rsid w:val="000447E8"/>
    <w:rsid w:val="0004753C"/>
    <w:rsid w:val="00056AF0"/>
    <w:rsid w:val="00076507"/>
    <w:rsid w:val="00077BDA"/>
    <w:rsid w:val="00082D79"/>
    <w:rsid w:val="00087B7E"/>
    <w:rsid w:val="000A2DAA"/>
    <w:rsid w:val="000B06F3"/>
    <w:rsid w:val="000B097C"/>
    <w:rsid w:val="000B225C"/>
    <w:rsid w:val="000B4A39"/>
    <w:rsid w:val="000B7BA9"/>
    <w:rsid w:val="000C4190"/>
    <w:rsid w:val="000C5D38"/>
    <w:rsid w:val="000C5EA8"/>
    <w:rsid w:val="000D1F92"/>
    <w:rsid w:val="000E1D7F"/>
    <w:rsid w:val="000E480B"/>
    <w:rsid w:val="000F6299"/>
    <w:rsid w:val="00103DFF"/>
    <w:rsid w:val="0010527C"/>
    <w:rsid w:val="00116C1B"/>
    <w:rsid w:val="00117762"/>
    <w:rsid w:val="00126684"/>
    <w:rsid w:val="00132594"/>
    <w:rsid w:val="00132B1B"/>
    <w:rsid w:val="00140D2F"/>
    <w:rsid w:val="001652E6"/>
    <w:rsid w:val="00170649"/>
    <w:rsid w:val="00170FC9"/>
    <w:rsid w:val="00171CF3"/>
    <w:rsid w:val="00174B27"/>
    <w:rsid w:val="00176787"/>
    <w:rsid w:val="00176822"/>
    <w:rsid w:val="001811C1"/>
    <w:rsid w:val="0018442A"/>
    <w:rsid w:val="0019293E"/>
    <w:rsid w:val="001B788D"/>
    <w:rsid w:val="001B7B67"/>
    <w:rsid w:val="001C0435"/>
    <w:rsid w:val="001C1455"/>
    <w:rsid w:val="001C628B"/>
    <w:rsid w:val="001E3703"/>
    <w:rsid w:val="001F26B1"/>
    <w:rsid w:val="001F564D"/>
    <w:rsid w:val="00204518"/>
    <w:rsid w:val="002056A3"/>
    <w:rsid w:val="00207D28"/>
    <w:rsid w:val="00213CBC"/>
    <w:rsid w:val="00215C7C"/>
    <w:rsid w:val="00221931"/>
    <w:rsid w:val="00221EFD"/>
    <w:rsid w:val="00226A73"/>
    <w:rsid w:val="00227DDF"/>
    <w:rsid w:val="002306A5"/>
    <w:rsid w:val="00232BC4"/>
    <w:rsid w:val="00234BDB"/>
    <w:rsid w:val="002407AE"/>
    <w:rsid w:val="00241517"/>
    <w:rsid w:val="00250847"/>
    <w:rsid w:val="002754CD"/>
    <w:rsid w:val="00280376"/>
    <w:rsid w:val="0029310D"/>
    <w:rsid w:val="00294CEB"/>
    <w:rsid w:val="002C6BC1"/>
    <w:rsid w:val="002D45E2"/>
    <w:rsid w:val="002D7B80"/>
    <w:rsid w:val="002E2ED5"/>
    <w:rsid w:val="002E698A"/>
    <w:rsid w:val="00303E9E"/>
    <w:rsid w:val="003058D7"/>
    <w:rsid w:val="00311671"/>
    <w:rsid w:val="00311816"/>
    <w:rsid w:val="00314150"/>
    <w:rsid w:val="00315798"/>
    <w:rsid w:val="0031632E"/>
    <w:rsid w:val="00321AE3"/>
    <w:rsid w:val="00330B3A"/>
    <w:rsid w:val="003433FF"/>
    <w:rsid w:val="003436F5"/>
    <w:rsid w:val="00346CDA"/>
    <w:rsid w:val="00350F28"/>
    <w:rsid w:val="00355743"/>
    <w:rsid w:val="0036443C"/>
    <w:rsid w:val="00371B8E"/>
    <w:rsid w:val="00375585"/>
    <w:rsid w:val="003930D2"/>
    <w:rsid w:val="0039557E"/>
    <w:rsid w:val="003A401A"/>
    <w:rsid w:val="003A4E63"/>
    <w:rsid w:val="003A7023"/>
    <w:rsid w:val="003A7889"/>
    <w:rsid w:val="003B380C"/>
    <w:rsid w:val="003C1285"/>
    <w:rsid w:val="003C5DD5"/>
    <w:rsid w:val="003C7565"/>
    <w:rsid w:val="003C7989"/>
    <w:rsid w:val="003C7CC9"/>
    <w:rsid w:val="003D20D4"/>
    <w:rsid w:val="003D37CC"/>
    <w:rsid w:val="003D59A0"/>
    <w:rsid w:val="003E5DFA"/>
    <w:rsid w:val="003F07A6"/>
    <w:rsid w:val="003F6BA0"/>
    <w:rsid w:val="004000CE"/>
    <w:rsid w:val="00400D2A"/>
    <w:rsid w:val="00403CCC"/>
    <w:rsid w:val="00403E9E"/>
    <w:rsid w:val="00406993"/>
    <w:rsid w:val="004079B7"/>
    <w:rsid w:val="00407C40"/>
    <w:rsid w:val="004112AE"/>
    <w:rsid w:val="0041653F"/>
    <w:rsid w:val="00422250"/>
    <w:rsid w:val="00427B5A"/>
    <w:rsid w:val="00433199"/>
    <w:rsid w:val="004353EC"/>
    <w:rsid w:val="00437AEC"/>
    <w:rsid w:val="00440499"/>
    <w:rsid w:val="00440925"/>
    <w:rsid w:val="00444E49"/>
    <w:rsid w:val="00453603"/>
    <w:rsid w:val="004627E9"/>
    <w:rsid w:val="00470A70"/>
    <w:rsid w:val="00470C20"/>
    <w:rsid w:val="00471777"/>
    <w:rsid w:val="00475A48"/>
    <w:rsid w:val="00483360"/>
    <w:rsid w:val="00483AAF"/>
    <w:rsid w:val="004876FE"/>
    <w:rsid w:val="00490FE4"/>
    <w:rsid w:val="00491BD3"/>
    <w:rsid w:val="004929F6"/>
    <w:rsid w:val="0049462D"/>
    <w:rsid w:val="004A0374"/>
    <w:rsid w:val="004A0557"/>
    <w:rsid w:val="004A32BD"/>
    <w:rsid w:val="004B137F"/>
    <w:rsid w:val="004C4743"/>
    <w:rsid w:val="004C4E8F"/>
    <w:rsid w:val="004C71D5"/>
    <w:rsid w:val="004C7A66"/>
    <w:rsid w:val="004D0084"/>
    <w:rsid w:val="004D019D"/>
    <w:rsid w:val="004D0891"/>
    <w:rsid w:val="004D4ADB"/>
    <w:rsid w:val="004D4E10"/>
    <w:rsid w:val="004D72CE"/>
    <w:rsid w:val="004D78D6"/>
    <w:rsid w:val="004F4342"/>
    <w:rsid w:val="004F775E"/>
    <w:rsid w:val="005003C5"/>
    <w:rsid w:val="00507B9E"/>
    <w:rsid w:val="00513B4E"/>
    <w:rsid w:val="005168DA"/>
    <w:rsid w:val="0052163B"/>
    <w:rsid w:val="0052333D"/>
    <w:rsid w:val="00530377"/>
    <w:rsid w:val="0054352F"/>
    <w:rsid w:val="00557C8E"/>
    <w:rsid w:val="005652B3"/>
    <w:rsid w:val="0056551D"/>
    <w:rsid w:val="00571DA2"/>
    <w:rsid w:val="00573B02"/>
    <w:rsid w:val="005763F0"/>
    <w:rsid w:val="00582326"/>
    <w:rsid w:val="005919F8"/>
    <w:rsid w:val="005A4099"/>
    <w:rsid w:val="005A52B1"/>
    <w:rsid w:val="005A6095"/>
    <w:rsid w:val="005B172B"/>
    <w:rsid w:val="005C007D"/>
    <w:rsid w:val="005C0421"/>
    <w:rsid w:val="005C0521"/>
    <w:rsid w:val="005C1798"/>
    <w:rsid w:val="005C3749"/>
    <w:rsid w:val="005C40EC"/>
    <w:rsid w:val="005C7B87"/>
    <w:rsid w:val="005D7EF1"/>
    <w:rsid w:val="005E1BFA"/>
    <w:rsid w:val="005F326C"/>
    <w:rsid w:val="005F40AE"/>
    <w:rsid w:val="005F5250"/>
    <w:rsid w:val="005F6EC0"/>
    <w:rsid w:val="00601957"/>
    <w:rsid w:val="00603BDD"/>
    <w:rsid w:val="00606E9A"/>
    <w:rsid w:val="00612490"/>
    <w:rsid w:val="0061665F"/>
    <w:rsid w:val="00620D37"/>
    <w:rsid w:val="00620E41"/>
    <w:rsid w:val="006234D3"/>
    <w:rsid w:val="00632EBB"/>
    <w:rsid w:val="006436E6"/>
    <w:rsid w:val="0065126F"/>
    <w:rsid w:val="00661737"/>
    <w:rsid w:val="0066312E"/>
    <w:rsid w:val="006638FD"/>
    <w:rsid w:val="00672792"/>
    <w:rsid w:val="006739E5"/>
    <w:rsid w:val="00680048"/>
    <w:rsid w:val="00690C97"/>
    <w:rsid w:val="00695B13"/>
    <w:rsid w:val="006A15E4"/>
    <w:rsid w:val="006B6140"/>
    <w:rsid w:val="006B6D03"/>
    <w:rsid w:val="006B7285"/>
    <w:rsid w:val="006C178F"/>
    <w:rsid w:val="006C4C70"/>
    <w:rsid w:val="006C5134"/>
    <w:rsid w:val="006C6D53"/>
    <w:rsid w:val="006D089B"/>
    <w:rsid w:val="006D5B72"/>
    <w:rsid w:val="006E101E"/>
    <w:rsid w:val="006E2FB4"/>
    <w:rsid w:val="006E58F4"/>
    <w:rsid w:val="006F08AF"/>
    <w:rsid w:val="006F1ADF"/>
    <w:rsid w:val="006F270D"/>
    <w:rsid w:val="00702F2F"/>
    <w:rsid w:val="007315D8"/>
    <w:rsid w:val="00736E5D"/>
    <w:rsid w:val="007371F6"/>
    <w:rsid w:val="007379CD"/>
    <w:rsid w:val="00740377"/>
    <w:rsid w:val="00741642"/>
    <w:rsid w:val="00744B79"/>
    <w:rsid w:val="0075149E"/>
    <w:rsid w:val="007563ED"/>
    <w:rsid w:val="00757506"/>
    <w:rsid w:val="0076265B"/>
    <w:rsid w:val="007761D3"/>
    <w:rsid w:val="007811A0"/>
    <w:rsid w:val="0078223D"/>
    <w:rsid w:val="007831B4"/>
    <w:rsid w:val="00794478"/>
    <w:rsid w:val="007A246C"/>
    <w:rsid w:val="007A7A77"/>
    <w:rsid w:val="007B586B"/>
    <w:rsid w:val="007B6C09"/>
    <w:rsid w:val="007B7204"/>
    <w:rsid w:val="007C19C6"/>
    <w:rsid w:val="007C55E7"/>
    <w:rsid w:val="007E3B58"/>
    <w:rsid w:val="007E4325"/>
    <w:rsid w:val="007E7059"/>
    <w:rsid w:val="007F1262"/>
    <w:rsid w:val="007F1A58"/>
    <w:rsid w:val="007F3EE7"/>
    <w:rsid w:val="00801417"/>
    <w:rsid w:val="00804917"/>
    <w:rsid w:val="0081175A"/>
    <w:rsid w:val="0081224C"/>
    <w:rsid w:val="00812293"/>
    <w:rsid w:val="0082149A"/>
    <w:rsid w:val="00821AA8"/>
    <w:rsid w:val="00822496"/>
    <w:rsid w:val="00825AF9"/>
    <w:rsid w:val="00830224"/>
    <w:rsid w:val="00831A2D"/>
    <w:rsid w:val="00836BA5"/>
    <w:rsid w:val="0085210E"/>
    <w:rsid w:val="00852C09"/>
    <w:rsid w:val="00862E96"/>
    <w:rsid w:val="00866D56"/>
    <w:rsid w:val="008710CA"/>
    <w:rsid w:val="00872221"/>
    <w:rsid w:val="00877A94"/>
    <w:rsid w:val="00884859"/>
    <w:rsid w:val="00887C8B"/>
    <w:rsid w:val="00892AF4"/>
    <w:rsid w:val="00893C87"/>
    <w:rsid w:val="008948F5"/>
    <w:rsid w:val="008B0662"/>
    <w:rsid w:val="008B644E"/>
    <w:rsid w:val="008C47A6"/>
    <w:rsid w:val="008D06FB"/>
    <w:rsid w:val="008D6533"/>
    <w:rsid w:val="008D7B59"/>
    <w:rsid w:val="008E11C9"/>
    <w:rsid w:val="008F4534"/>
    <w:rsid w:val="008F7BDF"/>
    <w:rsid w:val="0090284E"/>
    <w:rsid w:val="00913D16"/>
    <w:rsid w:val="009223E7"/>
    <w:rsid w:val="00924EFD"/>
    <w:rsid w:val="00926C1A"/>
    <w:rsid w:val="009270EE"/>
    <w:rsid w:val="00931BDD"/>
    <w:rsid w:val="00936307"/>
    <w:rsid w:val="009401A2"/>
    <w:rsid w:val="009464BD"/>
    <w:rsid w:val="00950B6C"/>
    <w:rsid w:val="009514F0"/>
    <w:rsid w:val="00951DD0"/>
    <w:rsid w:val="00970B16"/>
    <w:rsid w:val="00974987"/>
    <w:rsid w:val="009802B6"/>
    <w:rsid w:val="0098652D"/>
    <w:rsid w:val="00990CE6"/>
    <w:rsid w:val="00992A18"/>
    <w:rsid w:val="00992F43"/>
    <w:rsid w:val="009B074D"/>
    <w:rsid w:val="009B3D3A"/>
    <w:rsid w:val="009C7052"/>
    <w:rsid w:val="009D3E18"/>
    <w:rsid w:val="009D6B34"/>
    <w:rsid w:val="009E45C1"/>
    <w:rsid w:val="009E7C97"/>
    <w:rsid w:val="009F500B"/>
    <w:rsid w:val="009F70A8"/>
    <w:rsid w:val="00A074BB"/>
    <w:rsid w:val="00A1405A"/>
    <w:rsid w:val="00A14310"/>
    <w:rsid w:val="00A148FB"/>
    <w:rsid w:val="00A16A10"/>
    <w:rsid w:val="00A17DD4"/>
    <w:rsid w:val="00A2396C"/>
    <w:rsid w:val="00A27D18"/>
    <w:rsid w:val="00A306A8"/>
    <w:rsid w:val="00A330F0"/>
    <w:rsid w:val="00A33822"/>
    <w:rsid w:val="00A40D2A"/>
    <w:rsid w:val="00A41FD3"/>
    <w:rsid w:val="00A541A9"/>
    <w:rsid w:val="00A56E42"/>
    <w:rsid w:val="00A56EFC"/>
    <w:rsid w:val="00A73EE7"/>
    <w:rsid w:val="00A774FA"/>
    <w:rsid w:val="00A77E5D"/>
    <w:rsid w:val="00A80733"/>
    <w:rsid w:val="00A8555E"/>
    <w:rsid w:val="00A86819"/>
    <w:rsid w:val="00A91C34"/>
    <w:rsid w:val="00A922F9"/>
    <w:rsid w:val="00A93898"/>
    <w:rsid w:val="00AA0434"/>
    <w:rsid w:val="00AA15E8"/>
    <w:rsid w:val="00AA792E"/>
    <w:rsid w:val="00AC32B9"/>
    <w:rsid w:val="00AC69A0"/>
    <w:rsid w:val="00AD6CB4"/>
    <w:rsid w:val="00AE05D0"/>
    <w:rsid w:val="00AE13F0"/>
    <w:rsid w:val="00AE5104"/>
    <w:rsid w:val="00AF1A5F"/>
    <w:rsid w:val="00AF3878"/>
    <w:rsid w:val="00AF407C"/>
    <w:rsid w:val="00B07819"/>
    <w:rsid w:val="00B07CEF"/>
    <w:rsid w:val="00B12DA1"/>
    <w:rsid w:val="00B16A06"/>
    <w:rsid w:val="00B21411"/>
    <w:rsid w:val="00B21F03"/>
    <w:rsid w:val="00B238B9"/>
    <w:rsid w:val="00B25A42"/>
    <w:rsid w:val="00B2641E"/>
    <w:rsid w:val="00B27979"/>
    <w:rsid w:val="00B30E26"/>
    <w:rsid w:val="00B34F2F"/>
    <w:rsid w:val="00B3545B"/>
    <w:rsid w:val="00B51196"/>
    <w:rsid w:val="00B52721"/>
    <w:rsid w:val="00B53A3A"/>
    <w:rsid w:val="00B579E7"/>
    <w:rsid w:val="00B61592"/>
    <w:rsid w:val="00B63510"/>
    <w:rsid w:val="00B65F01"/>
    <w:rsid w:val="00B73BAB"/>
    <w:rsid w:val="00B827CE"/>
    <w:rsid w:val="00B843C3"/>
    <w:rsid w:val="00B8460F"/>
    <w:rsid w:val="00B94966"/>
    <w:rsid w:val="00B952C9"/>
    <w:rsid w:val="00B96647"/>
    <w:rsid w:val="00B967CA"/>
    <w:rsid w:val="00B970FA"/>
    <w:rsid w:val="00BA3817"/>
    <w:rsid w:val="00BA6402"/>
    <w:rsid w:val="00BA6B0B"/>
    <w:rsid w:val="00BB4E08"/>
    <w:rsid w:val="00BC18F2"/>
    <w:rsid w:val="00BC5E1C"/>
    <w:rsid w:val="00BE1ACD"/>
    <w:rsid w:val="00BE3F43"/>
    <w:rsid w:val="00BF61B2"/>
    <w:rsid w:val="00C00552"/>
    <w:rsid w:val="00C27690"/>
    <w:rsid w:val="00C34331"/>
    <w:rsid w:val="00C473CD"/>
    <w:rsid w:val="00C531D7"/>
    <w:rsid w:val="00C5744A"/>
    <w:rsid w:val="00C647F1"/>
    <w:rsid w:val="00C67902"/>
    <w:rsid w:val="00C738B2"/>
    <w:rsid w:val="00C76FDF"/>
    <w:rsid w:val="00C853E6"/>
    <w:rsid w:val="00C919CF"/>
    <w:rsid w:val="00C938A0"/>
    <w:rsid w:val="00C95045"/>
    <w:rsid w:val="00CA0447"/>
    <w:rsid w:val="00CA2000"/>
    <w:rsid w:val="00CA3459"/>
    <w:rsid w:val="00CB2487"/>
    <w:rsid w:val="00CC4B71"/>
    <w:rsid w:val="00CC5B83"/>
    <w:rsid w:val="00CD0BB4"/>
    <w:rsid w:val="00CD54F7"/>
    <w:rsid w:val="00CD7703"/>
    <w:rsid w:val="00CE70DD"/>
    <w:rsid w:val="00CF03AE"/>
    <w:rsid w:val="00D02B8A"/>
    <w:rsid w:val="00D135A7"/>
    <w:rsid w:val="00D16FF9"/>
    <w:rsid w:val="00D326B4"/>
    <w:rsid w:val="00D34324"/>
    <w:rsid w:val="00D34C47"/>
    <w:rsid w:val="00D503BB"/>
    <w:rsid w:val="00D61017"/>
    <w:rsid w:val="00D706CC"/>
    <w:rsid w:val="00D73811"/>
    <w:rsid w:val="00D76D12"/>
    <w:rsid w:val="00D93616"/>
    <w:rsid w:val="00D9435C"/>
    <w:rsid w:val="00D94390"/>
    <w:rsid w:val="00D97559"/>
    <w:rsid w:val="00DA6266"/>
    <w:rsid w:val="00DB0788"/>
    <w:rsid w:val="00DB104B"/>
    <w:rsid w:val="00DB2592"/>
    <w:rsid w:val="00DB26A7"/>
    <w:rsid w:val="00DB5BDD"/>
    <w:rsid w:val="00DC1B8B"/>
    <w:rsid w:val="00DC4024"/>
    <w:rsid w:val="00DC49B3"/>
    <w:rsid w:val="00DD128C"/>
    <w:rsid w:val="00DD4BB4"/>
    <w:rsid w:val="00DE561B"/>
    <w:rsid w:val="00DF4872"/>
    <w:rsid w:val="00E0048A"/>
    <w:rsid w:val="00E0544D"/>
    <w:rsid w:val="00E064C8"/>
    <w:rsid w:val="00E11428"/>
    <w:rsid w:val="00E12519"/>
    <w:rsid w:val="00E13205"/>
    <w:rsid w:val="00E13E9F"/>
    <w:rsid w:val="00E16046"/>
    <w:rsid w:val="00E20DF1"/>
    <w:rsid w:val="00E21F54"/>
    <w:rsid w:val="00E22B6D"/>
    <w:rsid w:val="00E22D5B"/>
    <w:rsid w:val="00E34F96"/>
    <w:rsid w:val="00E4487F"/>
    <w:rsid w:val="00E46BAF"/>
    <w:rsid w:val="00E54200"/>
    <w:rsid w:val="00E61DCA"/>
    <w:rsid w:val="00E712D0"/>
    <w:rsid w:val="00E746A8"/>
    <w:rsid w:val="00E76289"/>
    <w:rsid w:val="00E82F3E"/>
    <w:rsid w:val="00E91F0C"/>
    <w:rsid w:val="00E93F77"/>
    <w:rsid w:val="00EB278C"/>
    <w:rsid w:val="00EB52C7"/>
    <w:rsid w:val="00EB74B9"/>
    <w:rsid w:val="00EC5CCF"/>
    <w:rsid w:val="00ED7E2D"/>
    <w:rsid w:val="00ED7F1E"/>
    <w:rsid w:val="00EE350D"/>
    <w:rsid w:val="00EE6ABE"/>
    <w:rsid w:val="00F00FD1"/>
    <w:rsid w:val="00F05597"/>
    <w:rsid w:val="00F30B05"/>
    <w:rsid w:val="00F3133F"/>
    <w:rsid w:val="00F325D2"/>
    <w:rsid w:val="00F33985"/>
    <w:rsid w:val="00F36AC7"/>
    <w:rsid w:val="00F37C69"/>
    <w:rsid w:val="00F475FF"/>
    <w:rsid w:val="00F63088"/>
    <w:rsid w:val="00F63D43"/>
    <w:rsid w:val="00F65E58"/>
    <w:rsid w:val="00F72910"/>
    <w:rsid w:val="00F85C44"/>
    <w:rsid w:val="00F8739E"/>
    <w:rsid w:val="00F87C60"/>
    <w:rsid w:val="00F95888"/>
    <w:rsid w:val="00FC2892"/>
    <w:rsid w:val="00FC2F23"/>
    <w:rsid w:val="00FC3DBC"/>
    <w:rsid w:val="00FD751A"/>
    <w:rsid w:val="00FF06CF"/>
    <w:rsid w:val="00FF2563"/>
    <w:rsid w:val="00FF3B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D4B1FD1-DAFE-4F91-9E7E-BC50BEA50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579E7"/>
    <w:rPr>
      <w:sz w:val="24"/>
      <w:szCs w:val="24"/>
      <w:lang w:val="en-US" w:eastAsia="en-US"/>
    </w:rPr>
  </w:style>
  <w:style w:type="paragraph" w:styleId="Ttulo2">
    <w:name w:val="heading 2"/>
    <w:basedOn w:val="Normal"/>
    <w:link w:val="Ttulo2Car"/>
    <w:uiPriority w:val="9"/>
    <w:qFormat/>
    <w:rsid w:val="009C70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B579E7"/>
    <w:rPr>
      <w:u w:val="single"/>
    </w:rPr>
  </w:style>
  <w:style w:type="table" w:customStyle="1" w:styleId="TableNormal">
    <w:name w:val="Table Normal"/>
    <w:rsid w:val="00B579E7"/>
    <w:tblPr>
      <w:tblInd w:w="0" w:type="dxa"/>
      <w:tblCellMar>
        <w:top w:w="0" w:type="dxa"/>
        <w:left w:w="0" w:type="dxa"/>
        <w:bottom w:w="0" w:type="dxa"/>
        <w:right w:w="0" w:type="dxa"/>
      </w:tblCellMar>
    </w:tblPr>
  </w:style>
  <w:style w:type="paragraph" w:customStyle="1" w:styleId="Cabeceraypie">
    <w:name w:val="Cabecera y pie"/>
    <w:rsid w:val="00B579E7"/>
    <w:pPr>
      <w:tabs>
        <w:tab w:val="right" w:pos="9020"/>
      </w:tabs>
    </w:pPr>
    <w:rPr>
      <w:rFonts w:ascii="Helvetica" w:hAnsi="Arial Unicode MS" w:cs="Arial Unicode MS"/>
      <w:color w:val="000000"/>
      <w:sz w:val="24"/>
      <w:szCs w:val="24"/>
    </w:rPr>
  </w:style>
  <w:style w:type="paragraph" w:customStyle="1" w:styleId="CuerpoA">
    <w:name w:val="Cuerpo A"/>
    <w:rsid w:val="00B579E7"/>
    <w:rPr>
      <w:rFonts w:hAnsi="Arial Unicode MS" w:cs="Arial Unicode MS"/>
      <w:color w:val="000000"/>
      <w:sz w:val="24"/>
      <w:szCs w:val="24"/>
      <w:u w:color="000000"/>
      <w:lang w:val="es-ES_tradnl"/>
    </w:rPr>
  </w:style>
  <w:style w:type="paragraph" w:customStyle="1" w:styleId="normaltextonoticia">
    <w:name w:val="normaltextonoticia"/>
    <w:rsid w:val="00B579E7"/>
    <w:pPr>
      <w:spacing w:before="100" w:after="100"/>
    </w:pPr>
    <w:rPr>
      <w:rFonts w:ascii="Arial" w:hAnsi="Arial Unicode MS" w:cs="Arial Unicode MS"/>
      <w:color w:val="000000"/>
      <w:sz w:val="18"/>
      <w:szCs w:val="18"/>
      <w:u w:color="000000"/>
      <w:lang w:val="es-ES_tradnl"/>
    </w:rPr>
  </w:style>
  <w:style w:type="paragraph" w:customStyle="1" w:styleId="CuerpoB">
    <w:name w:val="Cuerpo B"/>
    <w:rsid w:val="00B579E7"/>
    <w:rPr>
      <w:rFonts w:hAnsi="Arial Unicode MS" w:cs="Arial Unicode MS"/>
      <w:color w:val="000000"/>
      <w:sz w:val="24"/>
      <w:szCs w:val="24"/>
      <w:u w:color="000000"/>
      <w:lang w:val="es-ES_tradnl"/>
    </w:rPr>
  </w:style>
  <w:style w:type="numbering" w:customStyle="1" w:styleId="Estiloimportado1">
    <w:name w:val="Estilo importado 1"/>
    <w:rsid w:val="00B579E7"/>
    <w:pPr>
      <w:numPr>
        <w:numId w:val="2"/>
      </w:numPr>
    </w:pPr>
  </w:style>
  <w:style w:type="numbering" w:customStyle="1" w:styleId="List0">
    <w:name w:val="List 0"/>
    <w:basedOn w:val="Estiloimportado2"/>
    <w:rsid w:val="00B579E7"/>
    <w:pPr>
      <w:numPr>
        <w:numId w:val="5"/>
      </w:numPr>
    </w:pPr>
  </w:style>
  <w:style w:type="numbering" w:customStyle="1" w:styleId="Estiloimportado2">
    <w:name w:val="Estilo importado 2"/>
    <w:rsid w:val="00B579E7"/>
  </w:style>
  <w:style w:type="numbering" w:customStyle="1" w:styleId="Estiloimportado3">
    <w:name w:val="Estilo importado 3"/>
    <w:rsid w:val="00B579E7"/>
    <w:pPr>
      <w:numPr>
        <w:numId w:val="7"/>
      </w:numPr>
    </w:pPr>
  </w:style>
  <w:style w:type="paragraph" w:customStyle="1" w:styleId="CuerpoBA">
    <w:name w:val="Cuerpo B A"/>
    <w:rsid w:val="00B579E7"/>
    <w:pPr>
      <w:jc w:val="both"/>
    </w:pPr>
    <w:rPr>
      <w:rFonts w:ascii="Arial" w:eastAsia="Arial" w:hAnsi="Arial" w:cs="Arial"/>
      <w:b/>
      <w:bCs/>
      <w:color w:val="000000"/>
      <w:sz w:val="24"/>
      <w:szCs w:val="24"/>
      <w:u w:color="000000"/>
      <w:lang w:val="es-ES_tradnl"/>
    </w:rPr>
  </w:style>
  <w:style w:type="paragraph" w:customStyle="1" w:styleId="PoromisinA">
    <w:name w:val="Por omisión A"/>
    <w:rsid w:val="00B579E7"/>
    <w:rPr>
      <w:rFonts w:ascii="Helvetica" w:eastAsia="Helvetica" w:hAnsi="Helvetica" w:cs="Helvetica"/>
      <w:color w:val="000000"/>
      <w:sz w:val="22"/>
      <w:szCs w:val="22"/>
      <w:u w:color="00000A"/>
      <w:lang w:val="es-ES_tradnl"/>
    </w:rPr>
  </w:style>
  <w:style w:type="character" w:customStyle="1" w:styleId="Ninguno">
    <w:name w:val="Ninguno"/>
    <w:rsid w:val="00B579E7"/>
  </w:style>
  <w:style w:type="character" w:customStyle="1" w:styleId="Hyperlink0">
    <w:name w:val="Hyperlink.0"/>
    <w:basedOn w:val="Ninguno"/>
    <w:rsid w:val="00B579E7"/>
    <w:rPr>
      <w:rFonts w:ascii="Arial" w:eastAsia="Arial" w:hAnsi="Arial" w:cs="Arial"/>
      <w:strike w:val="0"/>
      <w:dstrike w:val="0"/>
      <w:color w:val="0000FF"/>
      <w:sz w:val="24"/>
      <w:szCs w:val="24"/>
      <w:u w:val="none" w:color="0000FF"/>
      <w:lang w:val="es-ES_tradnl"/>
    </w:rPr>
  </w:style>
  <w:style w:type="character" w:customStyle="1" w:styleId="Hyperlink1">
    <w:name w:val="Hyperlink.1"/>
    <w:basedOn w:val="Ninguno"/>
    <w:rsid w:val="00B579E7"/>
    <w:rPr>
      <w:rFonts w:ascii="Arial" w:eastAsia="Arial" w:hAnsi="Arial" w:cs="Arial"/>
      <w:strike w:val="0"/>
      <w:dstrike w:val="0"/>
      <w:color w:val="0000FF"/>
      <w:sz w:val="20"/>
      <w:szCs w:val="20"/>
      <w:u w:val="none" w:color="0000FF"/>
      <w:lang w:val="es-ES_tradnl"/>
    </w:rPr>
  </w:style>
  <w:style w:type="character" w:customStyle="1" w:styleId="apple-converted-space">
    <w:name w:val="apple-converted-space"/>
    <w:basedOn w:val="Fuentedeprrafopredeter"/>
    <w:rsid w:val="000208C6"/>
  </w:style>
  <w:style w:type="character" w:styleId="Textoennegrita">
    <w:name w:val="Strong"/>
    <w:basedOn w:val="Fuentedeprrafopredeter"/>
    <w:uiPriority w:val="22"/>
    <w:qFormat/>
    <w:rsid w:val="0061665F"/>
    <w:rPr>
      <w:b/>
      <w:bCs/>
    </w:rPr>
  </w:style>
  <w:style w:type="paragraph" w:customStyle="1" w:styleId="Default">
    <w:name w:val="Default"/>
    <w:rsid w:val="005303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RotisSansSerif" w:hAnsi="RotisSansSerif" w:cs="RotisSansSerif"/>
      <w:color w:val="000000"/>
      <w:sz w:val="24"/>
      <w:szCs w:val="24"/>
    </w:rPr>
  </w:style>
  <w:style w:type="paragraph" w:styleId="Prrafodelista">
    <w:name w:val="List Paragraph"/>
    <w:basedOn w:val="Normal"/>
    <w:uiPriority w:val="34"/>
    <w:qFormat/>
    <w:rsid w:val="00571DA2"/>
    <w:pPr>
      <w:ind w:left="720"/>
      <w:contextualSpacing/>
    </w:pPr>
  </w:style>
  <w:style w:type="character" w:customStyle="1" w:styleId="Ttulo2Car">
    <w:name w:val="Título 2 Car"/>
    <w:basedOn w:val="Fuentedeprrafopredeter"/>
    <w:link w:val="Ttulo2"/>
    <w:uiPriority w:val="9"/>
    <w:rsid w:val="009C7052"/>
    <w:rPr>
      <w:rFonts w:eastAsia="Times New Roman"/>
      <w:b/>
      <w:bCs/>
      <w:sz w:val="36"/>
      <w:szCs w:val="36"/>
      <w:bdr w:val="none" w:sz="0" w:space="0" w:color="auto"/>
    </w:rPr>
  </w:style>
  <w:style w:type="character" w:styleId="nfasis">
    <w:name w:val="Emphasis"/>
    <w:basedOn w:val="Fuentedeprrafopredeter"/>
    <w:uiPriority w:val="20"/>
    <w:qFormat/>
    <w:rsid w:val="003D37CC"/>
    <w:rPr>
      <w:i/>
      <w:iCs/>
    </w:rPr>
  </w:style>
  <w:style w:type="numbering" w:customStyle="1" w:styleId="WWNum2">
    <w:name w:val="WWNum2"/>
    <w:basedOn w:val="Sinlista"/>
    <w:rsid w:val="008B0662"/>
    <w:pPr>
      <w:numPr>
        <w:numId w:val="10"/>
      </w:numPr>
    </w:pPr>
  </w:style>
  <w:style w:type="paragraph" w:styleId="Textodeglobo">
    <w:name w:val="Balloon Text"/>
    <w:basedOn w:val="Normal"/>
    <w:link w:val="TextodegloboCar"/>
    <w:uiPriority w:val="99"/>
    <w:semiHidden/>
    <w:unhideWhenUsed/>
    <w:rsid w:val="00EB74B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74B9"/>
    <w:rPr>
      <w:rFonts w:ascii="Segoe UI" w:hAnsi="Segoe UI" w:cs="Segoe UI"/>
      <w:sz w:val="18"/>
      <w:szCs w:val="18"/>
      <w:lang w:val="en-US" w:eastAsia="en-US"/>
    </w:rPr>
  </w:style>
  <w:style w:type="paragraph" w:styleId="NormalWeb">
    <w:name w:val="Normal (Web)"/>
    <w:basedOn w:val="Normal"/>
    <w:uiPriority w:val="99"/>
    <w:semiHidden/>
    <w:unhideWhenUsed/>
    <w:rsid w:val="001F26B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es-ES" w:eastAsia="es-ES"/>
    </w:rPr>
  </w:style>
  <w:style w:type="paragraph" w:styleId="Textoindependiente">
    <w:name w:val="Body Text"/>
    <w:basedOn w:val="Normal"/>
    <w:link w:val="TextoindependienteCar"/>
    <w:semiHidden/>
    <w:unhideWhenUsed/>
    <w:rsid w:val="00C938A0"/>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eastAsia="Times New Roman"/>
      <w:bdr w:val="none" w:sz="0" w:space="0" w:color="auto"/>
      <w:lang w:val="es-ES_tradnl" w:eastAsia="ar-SA"/>
    </w:rPr>
  </w:style>
  <w:style w:type="character" w:customStyle="1" w:styleId="TextoindependienteCar">
    <w:name w:val="Texto independiente Car"/>
    <w:basedOn w:val="Fuentedeprrafopredeter"/>
    <w:link w:val="Textoindependiente"/>
    <w:semiHidden/>
    <w:rsid w:val="00C938A0"/>
    <w:rPr>
      <w:rFonts w:eastAsia="Times New Roman"/>
      <w:sz w:val="24"/>
      <w:szCs w:val="24"/>
      <w:bdr w:val="none" w:sz="0" w:space="0" w:color="auto"/>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526106">
      <w:bodyDiv w:val="1"/>
      <w:marLeft w:val="0"/>
      <w:marRight w:val="0"/>
      <w:marTop w:val="0"/>
      <w:marBottom w:val="0"/>
      <w:divBdr>
        <w:top w:val="none" w:sz="0" w:space="0" w:color="auto"/>
        <w:left w:val="none" w:sz="0" w:space="0" w:color="auto"/>
        <w:bottom w:val="none" w:sz="0" w:space="0" w:color="auto"/>
        <w:right w:val="none" w:sz="0" w:space="0" w:color="auto"/>
      </w:divBdr>
    </w:div>
    <w:div w:id="998341553">
      <w:bodyDiv w:val="1"/>
      <w:marLeft w:val="0"/>
      <w:marRight w:val="0"/>
      <w:marTop w:val="0"/>
      <w:marBottom w:val="0"/>
      <w:divBdr>
        <w:top w:val="none" w:sz="0" w:space="0" w:color="auto"/>
        <w:left w:val="none" w:sz="0" w:space="0" w:color="auto"/>
        <w:bottom w:val="none" w:sz="0" w:space="0" w:color="auto"/>
        <w:right w:val="none" w:sz="0" w:space="0" w:color="auto"/>
      </w:divBdr>
    </w:div>
    <w:div w:id="1254168099">
      <w:bodyDiv w:val="1"/>
      <w:marLeft w:val="0"/>
      <w:marRight w:val="0"/>
      <w:marTop w:val="0"/>
      <w:marBottom w:val="0"/>
      <w:divBdr>
        <w:top w:val="none" w:sz="0" w:space="0" w:color="auto"/>
        <w:left w:val="none" w:sz="0" w:space="0" w:color="auto"/>
        <w:bottom w:val="none" w:sz="0" w:space="0" w:color="auto"/>
        <w:right w:val="none" w:sz="0" w:space="0" w:color="auto"/>
      </w:divBdr>
    </w:div>
    <w:div w:id="1870560583">
      <w:bodyDiv w:val="1"/>
      <w:marLeft w:val="0"/>
      <w:marRight w:val="0"/>
      <w:marTop w:val="0"/>
      <w:marBottom w:val="0"/>
      <w:divBdr>
        <w:top w:val="none" w:sz="0" w:space="0" w:color="auto"/>
        <w:left w:val="none" w:sz="0" w:space="0" w:color="auto"/>
        <w:bottom w:val="none" w:sz="0" w:space="0" w:color="auto"/>
        <w:right w:val="none" w:sz="0" w:space="0" w:color="auto"/>
      </w:divBdr>
    </w:div>
    <w:div w:id="2121489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yperlink" Target="http://www.hmhospitales.com" TargetMode="External"/><Relationship Id="rId4" Type="http://schemas.openxmlformats.org/officeDocument/2006/relationships/settings" Target="settings.xml"/><Relationship Id="rId9" Type="http://schemas.openxmlformats.org/officeDocument/2006/relationships/hyperlink" Target="mailto:mgarciarodriguez@hmhospitales.com" TargetMode="External"/><Relationship Id="rId14"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2E736F-B78F-44B3-A3B0-23C3A8E483E1}">
  <ds:schemaRefs>
    <ds:schemaRef ds:uri="http://schemas.openxmlformats.org/officeDocument/2006/bibliography"/>
  </ds:schemaRefs>
</ds:datastoreItem>
</file>

<file path=customXml/itemProps2.xml><?xml version="1.0" encoding="utf-8"?>
<ds:datastoreItem xmlns:ds="http://schemas.openxmlformats.org/officeDocument/2006/customXml" ds:itemID="{DE062E79-D309-4B38-A997-4DE7824663FA}"/>
</file>

<file path=customXml/itemProps3.xml><?xml version="1.0" encoding="utf-8"?>
<ds:datastoreItem xmlns:ds="http://schemas.openxmlformats.org/officeDocument/2006/customXml" ds:itemID="{2E37BC81-2270-42F7-AA74-21B0FFA6CD91}"/>
</file>

<file path=customXml/itemProps4.xml><?xml version="1.0" encoding="utf-8"?>
<ds:datastoreItem xmlns:ds="http://schemas.openxmlformats.org/officeDocument/2006/customXml" ds:itemID="{74601741-676B-4F72-9783-264C4392D9F9}"/>
</file>

<file path=docProps/app.xml><?xml version="1.0" encoding="utf-8"?>
<Properties xmlns="http://schemas.openxmlformats.org/officeDocument/2006/extended-properties" xmlns:vt="http://schemas.openxmlformats.org/officeDocument/2006/docPropsVTypes">
  <Template>Normal</Template>
  <TotalTime>0</TotalTime>
  <Pages>5</Pages>
  <Words>2069</Words>
  <Characters>11381</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Marcos Garcia Rodriguez</dc:creator>
  <cp:lastModifiedBy>Eloisa Martin de Faria</cp:lastModifiedBy>
  <cp:revision>2</cp:revision>
  <cp:lastPrinted>2020-02-03T18:00:00Z</cp:lastPrinted>
  <dcterms:created xsi:type="dcterms:W3CDTF">2020-02-05T11:51:00Z</dcterms:created>
  <dcterms:modified xsi:type="dcterms:W3CDTF">2020-02-05T11:51:00Z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