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79" w:rsidRDefault="001B0FBC" w:rsidP="00B30C79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  <w:bookmarkStart w:id="0" w:name="_GoBack"/>
      <w:bookmarkEnd w:id="0"/>
      <w:r w:rsidRPr="001B0FBC">
        <w:rPr>
          <w:rFonts w:ascii="Arial" w:eastAsia="Calibri" w:hAnsi="Arial" w:cs="Arial"/>
          <w:b/>
          <w:noProof/>
          <w:color w:val="000000"/>
          <w:spacing w:val="-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1890079</wp:posOffset>
            </wp:positionH>
            <wp:positionV relativeFrom="paragraph">
              <wp:posOffset>-492852</wp:posOffset>
            </wp:positionV>
            <wp:extent cx="1321388" cy="1032528"/>
            <wp:effectExtent l="0" t="0" r="0" b="0"/>
            <wp:wrapNone/>
            <wp:docPr id="2" name="Imagen 2" descr="\\192.168.52.14\departamentos$\marketing\Logotipos\LOGOS HM HOSPITALES\CENTROS INTEGRALES\Logos CENTROS INTEGRALES OK\Logos HM CIOCC OK\Logos Vertical\Logo_HM_CIOCC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2.14\departamentos$\marketing\Logotipos\LOGOS HM HOSPITALES\CENTROS INTEGRALES\Logos CENTROS INTEGRALES OK\Logos HM CIOCC OK\Logos Vertical\Logo_HM_CIOCC_Vert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388" cy="103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C79" w:rsidRDefault="00B30C79" w:rsidP="00B30C79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</w:p>
    <w:p w:rsidR="00B30C79" w:rsidRDefault="00B30C79" w:rsidP="00B30C79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</w:p>
    <w:p w:rsidR="00675F43" w:rsidRDefault="00F30105" w:rsidP="00675F43">
      <w:pPr>
        <w:spacing w:line="100" w:lineRule="atLeast"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eastAsia="Calibri" w:hAnsi="Arial" w:cs="Arial"/>
          <w:b/>
          <w:color w:val="000000"/>
          <w:spacing w:val="-4"/>
        </w:rPr>
        <w:t>Más de 2.000 pacientes con c</w:t>
      </w:r>
      <w:r w:rsidR="00AC6408">
        <w:rPr>
          <w:rFonts w:ascii="Arial" w:eastAsia="Calibri" w:hAnsi="Arial" w:cs="Arial"/>
          <w:b/>
          <w:color w:val="000000"/>
          <w:spacing w:val="-4"/>
        </w:rPr>
        <w:t xml:space="preserve">áncer se podrán beneficiar de esta campaña </w:t>
      </w:r>
      <w:r w:rsidR="00992BE4">
        <w:rPr>
          <w:rFonts w:ascii="Arial" w:eastAsia="Calibri" w:hAnsi="Arial" w:cs="Arial"/>
          <w:b/>
          <w:color w:val="000000"/>
          <w:spacing w:val="-4"/>
        </w:rPr>
        <w:t>de vacunación</w:t>
      </w:r>
    </w:p>
    <w:p w:rsidR="00F30105" w:rsidRDefault="00675F43" w:rsidP="00F30105">
      <w:pPr>
        <w:spacing w:after="0"/>
        <w:ind w:firstLine="357"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 xml:space="preserve">HM </w:t>
      </w:r>
      <w:r w:rsidR="00AC6408">
        <w:rPr>
          <w:rFonts w:ascii="Arial" w:hAnsi="Arial" w:cs="Arial"/>
          <w:b/>
          <w:spacing w:val="-8"/>
          <w:sz w:val="32"/>
          <w:szCs w:val="32"/>
        </w:rPr>
        <w:t xml:space="preserve">CIOCC MADRID INICIA LA VACUNACIÓN </w:t>
      </w:r>
    </w:p>
    <w:p w:rsidR="00675F43" w:rsidRDefault="00F30105" w:rsidP="00F30105">
      <w:pPr>
        <w:spacing w:after="0"/>
        <w:ind w:firstLine="357"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 xml:space="preserve">DE </w:t>
      </w:r>
      <w:r w:rsidR="005D1FD7">
        <w:rPr>
          <w:rFonts w:ascii="Arial" w:hAnsi="Arial" w:cs="Arial"/>
          <w:b/>
          <w:spacing w:val="-8"/>
          <w:sz w:val="32"/>
          <w:szCs w:val="32"/>
        </w:rPr>
        <w:t>COVID-19 A</w:t>
      </w:r>
      <w:r w:rsidR="00AC6408">
        <w:rPr>
          <w:rFonts w:ascii="Arial" w:hAnsi="Arial" w:cs="Arial"/>
          <w:b/>
          <w:spacing w:val="-8"/>
          <w:sz w:val="32"/>
          <w:szCs w:val="32"/>
        </w:rPr>
        <w:t xml:space="preserve"> SUS PACIENTES ONCOLÓGICOS</w:t>
      </w:r>
    </w:p>
    <w:p w:rsidR="00675F43" w:rsidRDefault="00675F43" w:rsidP="00675F43">
      <w:pPr>
        <w:pStyle w:val="normaltextonoticia"/>
        <w:spacing w:before="0" w:after="0"/>
        <w:ind w:left="360"/>
        <w:jc w:val="both"/>
        <w:rPr>
          <w:spacing w:val="-4"/>
          <w:sz w:val="24"/>
          <w:szCs w:val="24"/>
        </w:rPr>
      </w:pPr>
    </w:p>
    <w:p w:rsidR="00675F43" w:rsidRPr="00892F28" w:rsidRDefault="00AC6408" w:rsidP="00675F43">
      <w:pPr>
        <w:pStyle w:val="normaltextonoticia"/>
        <w:numPr>
          <w:ilvl w:val="0"/>
          <w:numId w:val="1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spacing w:val="-4"/>
        </w:rPr>
      </w:pPr>
      <w:r>
        <w:rPr>
          <w:spacing w:val="-4"/>
          <w:sz w:val="24"/>
          <w:szCs w:val="24"/>
        </w:rPr>
        <w:t xml:space="preserve">La Dirección General de Salud Pública de la Comunidad de Madrid autorizó el pasado </w:t>
      </w:r>
      <w:r w:rsidR="0058696B" w:rsidRPr="0058696B">
        <w:rPr>
          <w:color w:val="auto"/>
          <w:spacing w:val="-4"/>
          <w:sz w:val="24"/>
          <w:szCs w:val="24"/>
        </w:rPr>
        <w:t>15</w:t>
      </w:r>
      <w:r w:rsidRPr="0058696B">
        <w:rPr>
          <w:color w:val="auto"/>
          <w:spacing w:val="-4"/>
          <w:sz w:val="24"/>
          <w:szCs w:val="24"/>
        </w:rPr>
        <w:t xml:space="preserve"> de abril de 2021 a </w:t>
      </w:r>
      <w:r>
        <w:rPr>
          <w:spacing w:val="-4"/>
          <w:sz w:val="24"/>
          <w:szCs w:val="24"/>
        </w:rPr>
        <w:t xml:space="preserve">HM CIOCC Madrid </w:t>
      </w:r>
      <w:r w:rsidR="00C979FB">
        <w:rPr>
          <w:spacing w:val="-4"/>
          <w:sz w:val="24"/>
          <w:szCs w:val="24"/>
        </w:rPr>
        <w:t xml:space="preserve">para </w:t>
      </w:r>
      <w:r>
        <w:rPr>
          <w:spacing w:val="-4"/>
          <w:sz w:val="24"/>
          <w:szCs w:val="24"/>
        </w:rPr>
        <w:t>vacunar</w:t>
      </w:r>
      <w:r w:rsidR="005D1FD7">
        <w:rPr>
          <w:spacing w:val="-4"/>
          <w:sz w:val="24"/>
          <w:szCs w:val="24"/>
        </w:rPr>
        <w:t xml:space="preserve"> de COVID-19</w:t>
      </w:r>
      <w:r>
        <w:rPr>
          <w:spacing w:val="-4"/>
          <w:sz w:val="24"/>
          <w:szCs w:val="24"/>
        </w:rPr>
        <w:t xml:space="preserve"> </w:t>
      </w:r>
      <w:r w:rsidR="005D1FD7">
        <w:rPr>
          <w:spacing w:val="-4"/>
          <w:sz w:val="24"/>
          <w:szCs w:val="24"/>
        </w:rPr>
        <w:t xml:space="preserve">a </w:t>
      </w:r>
      <w:r w:rsidR="00C979FB">
        <w:rPr>
          <w:spacing w:val="-4"/>
          <w:sz w:val="24"/>
          <w:szCs w:val="24"/>
        </w:rPr>
        <w:t>pacientes con cáncer incluidos en el</w:t>
      </w:r>
      <w:r>
        <w:rPr>
          <w:spacing w:val="-4"/>
          <w:sz w:val="24"/>
          <w:szCs w:val="24"/>
        </w:rPr>
        <w:t xml:space="preserve"> Grupo 7 (personas con condiciones de muy alto riesgo) y solo para pacientes empadronados en la propia comunidad autónoma </w:t>
      </w:r>
    </w:p>
    <w:p w:rsidR="00675F43" w:rsidRPr="00892F28" w:rsidRDefault="00675F43" w:rsidP="00675F43">
      <w:pPr>
        <w:pStyle w:val="normaltextonoticia"/>
        <w:spacing w:before="0" w:after="0"/>
        <w:ind w:left="360"/>
        <w:jc w:val="both"/>
        <w:rPr>
          <w:spacing w:val="-4"/>
        </w:rPr>
      </w:pPr>
    </w:p>
    <w:p w:rsidR="00675F43" w:rsidRPr="00892F28" w:rsidRDefault="00AC6408" w:rsidP="00675F43">
      <w:pPr>
        <w:pStyle w:val="normaltextonoticia"/>
        <w:numPr>
          <w:ilvl w:val="0"/>
          <w:numId w:val="1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El Plan de vacunación de estos pacientes empezó el pasado </w:t>
      </w:r>
      <w:r w:rsidRPr="00163EB9">
        <w:rPr>
          <w:color w:val="auto"/>
          <w:spacing w:val="-4"/>
          <w:sz w:val="24"/>
          <w:szCs w:val="24"/>
        </w:rPr>
        <w:t xml:space="preserve">19 de abril </w:t>
      </w:r>
      <w:r>
        <w:rPr>
          <w:spacing w:val="-4"/>
          <w:sz w:val="24"/>
          <w:szCs w:val="24"/>
        </w:rPr>
        <w:t xml:space="preserve">y se está llevando a cabo </w:t>
      </w:r>
      <w:r w:rsidR="00CC4B85">
        <w:rPr>
          <w:spacing w:val="-4"/>
          <w:sz w:val="24"/>
          <w:szCs w:val="24"/>
        </w:rPr>
        <w:t xml:space="preserve">en </w:t>
      </w:r>
      <w:r w:rsidR="00C979FB">
        <w:rPr>
          <w:spacing w:val="-4"/>
          <w:sz w:val="24"/>
          <w:szCs w:val="24"/>
        </w:rPr>
        <w:t>las diferentes</w:t>
      </w:r>
      <w:r w:rsidR="00CC4B85">
        <w:rPr>
          <w:spacing w:val="-4"/>
          <w:sz w:val="24"/>
          <w:szCs w:val="24"/>
        </w:rPr>
        <w:t xml:space="preserve"> Unidades de</w:t>
      </w:r>
      <w:r>
        <w:rPr>
          <w:spacing w:val="-4"/>
          <w:sz w:val="24"/>
          <w:szCs w:val="24"/>
        </w:rPr>
        <w:t xml:space="preserve"> HM CIOCC Madrid de los hospitales del Grupo en </w:t>
      </w:r>
      <w:r w:rsidR="00992BE4">
        <w:rPr>
          <w:spacing w:val="-4"/>
          <w:sz w:val="24"/>
          <w:szCs w:val="24"/>
        </w:rPr>
        <w:t>la</w:t>
      </w:r>
      <w:r>
        <w:rPr>
          <w:spacing w:val="-4"/>
          <w:sz w:val="24"/>
          <w:szCs w:val="24"/>
        </w:rPr>
        <w:t xml:space="preserve"> región</w:t>
      </w:r>
    </w:p>
    <w:p w:rsidR="00675F43" w:rsidRDefault="00675F43" w:rsidP="00675F43">
      <w:pPr>
        <w:pStyle w:val="Prrafodelista"/>
        <w:rPr>
          <w:spacing w:val="-4"/>
        </w:rPr>
      </w:pPr>
    </w:p>
    <w:p w:rsidR="00675F43" w:rsidRDefault="00675F43" w:rsidP="00675F43">
      <w:pPr>
        <w:pStyle w:val="normaltextonoticia"/>
        <w:numPr>
          <w:ilvl w:val="0"/>
          <w:numId w:val="1"/>
        </w:numPr>
        <w:tabs>
          <w:tab w:val="clear" w:pos="1080"/>
          <w:tab w:val="num" w:pos="360"/>
        </w:tabs>
        <w:spacing w:before="0" w:after="0"/>
        <w:ind w:left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HM Hospitales </w:t>
      </w:r>
      <w:r w:rsidR="00CC4B85">
        <w:rPr>
          <w:spacing w:val="-4"/>
          <w:sz w:val="24"/>
          <w:szCs w:val="24"/>
        </w:rPr>
        <w:t xml:space="preserve">mantiene todas las vías abiertas con las diferentes autoridades sanitarias para colaborar de manera desinteresada en </w:t>
      </w:r>
      <w:r w:rsidR="001807ED">
        <w:rPr>
          <w:spacing w:val="-4"/>
          <w:sz w:val="24"/>
          <w:szCs w:val="24"/>
        </w:rPr>
        <w:t xml:space="preserve">aquellas </w:t>
      </w:r>
      <w:r w:rsidR="00CC4B85">
        <w:rPr>
          <w:spacing w:val="-4"/>
          <w:sz w:val="24"/>
          <w:szCs w:val="24"/>
        </w:rPr>
        <w:t>iniciativas que ayuden a detener esta pandemia y sus terribles consecuencias en el estado de salud de la población</w:t>
      </w:r>
      <w:r w:rsidR="00F30105">
        <w:rPr>
          <w:spacing w:val="-4"/>
          <w:sz w:val="24"/>
          <w:szCs w:val="24"/>
        </w:rPr>
        <w:t>,</w:t>
      </w:r>
      <w:r w:rsidR="00CC4B85">
        <w:rPr>
          <w:spacing w:val="-4"/>
          <w:sz w:val="24"/>
          <w:szCs w:val="24"/>
        </w:rPr>
        <w:t xml:space="preserve"> tanto por COVID-19 como por el resto de patologías</w:t>
      </w:r>
    </w:p>
    <w:p w:rsidR="00675F43" w:rsidRDefault="00675F43" w:rsidP="00675F43">
      <w:pPr>
        <w:pStyle w:val="normaltextonoticia"/>
        <w:spacing w:before="0" w:after="0"/>
        <w:ind w:left="360"/>
        <w:jc w:val="both"/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</w:rPr>
      </w:pPr>
    </w:p>
    <w:p w:rsidR="00675F43" w:rsidRDefault="00675F43" w:rsidP="00675F43">
      <w:pPr>
        <w:pStyle w:val="normaltextonoticia"/>
        <w:spacing w:before="0" w:after="0"/>
        <w:ind w:left="360"/>
        <w:jc w:val="both"/>
        <w:rPr>
          <w:spacing w:val="-4"/>
          <w:sz w:val="24"/>
          <w:szCs w:val="24"/>
        </w:rPr>
      </w:pPr>
    </w:p>
    <w:p w:rsidR="00AC6408" w:rsidRDefault="00675F43" w:rsidP="00AC6408">
      <w:pPr>
        <w:pStyle w:val="normaltextonoticia"/>
        <w:spacing w:before="0" w:after="0"/>
        <w:jc w:val="both"/>
        <w:rPr>
          <w:spacing w:val="-4"/>
          <w:sz w:val="24"/>
          <w:szCs w:val="24"/>
        </w:rPr>
      </w:pPr>
      <w:r w:rsidRPr="00027D54">
        <w:rPr>
          <w:b/>
          <w:sz w:val="24"/>
          <w:szCs w:val="24"/>
        </w:rPr>
        <w:t xml:space="preserve">Madrid, </w:t>
      </w:r>
      <w:r w:rsidR="0058696B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</w:t>
      </w:r>
      <w:r w:rsidRPr="00027D54">
        <w:rPr>
          <w:b/>
          <w:sz w:val="24"/>
          <w:szCs w:val="24"/>
        </w:rPr>
        <w:t xml:space="preserve">de </w:t>
      </w:r>
      <w:r w:rsidR="00AC6408">
        <w:rPr>
          <w:b/>
          <w:sz w:val="24"/>
          <w:szCs w:val="24"/>
        </w:rPr>
        <w:t>abril</w:t>
      </w:r>
      <w:r w:rsidRPr="00027D54">
        <w:rPr>
          <w:b/>
          <w:sz w:val="24"/>
          <w:szCs w:val="24"/>
        </w:rPr>
        <w:t xml:space="preserve"> de 202</w:t>
      </w:r>
      <w:r>
        <w:rPr>
          <w:b/>
          <w:sz w:val="24"/>
          <w:szCs w:val="24"/>
        </w:rPr>
        <w:t>1</w:t>
      </w:r>
      <w:r w:rsidRPr="00027D54">
        <w:rPr>
          <w:b/>
          <w:sz w:val="24"/>
          <w:szCs w:val="24"/>
        </w:rPr>
        <w:t xml:space="preserve">.- </w:t>
      </w:r>
      <w:r w:rsidR="00F30105">
        <w:rPr>
          <w:sz w:val="24"/>
          <w:szCs w:val="24"/>
        </w:rPr>
        <w:t>E</w:t>
      </w:r>
      <w:r w:rsidR="00AC6408">
        <w:rPr>
          <w:sz w:val="24"/>
          <w:szCs w:val="24"/>
        </w:rPr>
        <w:t xml:space="preserve">l Grupo HM Hospitales </w:t>
      </w:r>
      <w:r w:rsidR="001807ED">
        <w:rPr>
          <w:sz w:val="24"/>
          <w:szCs w:val="24"/>
        </w:rPr>
        <w:t xml:space="preserve">recibió </w:t>
      </w:r>
      <w:r w:rsidR="00CC4B85">
        <w:rPr>
          <w:sz w:val="24"/>
          <w:szCs w:val="24"/>
        </w:rPr>
        <w:t xml:space="preserve">el </w:t>
      </w:r>
      <w:r w:rsidR="00CC4B85" w:rsidRPr="0058696B">
        <w:rPr>
          <w:spacing w:val="-4"/>
          <w:sz w:val="24"/>
          <w:szCs w:val="24"/>
        </w:rPr>
        <w:t xml:space="preserve">pasado </w:t>
      </w:r>
      <w:r w:rsidR="0058696B" w:rsidRPr="0058696B">
        <w:rPr>
          <w:spacing w:val="-4"/>
          <w:sz w:val="24"/>
          <w:szCs w:val="24"/>
        </w:rPr>
        <w:t>15</w:t>
      </w:r>
      <w:r w:rsidR="00F30105">
        <w:rPr>
          <w:spacing w:val="-4"/>
          <w:sz w:val="24"/>
          <w:szCs w:val="24"/>
        </w:rPr>
        <w:t xml:space="preserve"> de abril</w:t>
      </w:r>
      <w:r w:rsidR="00CC4B85" w:rsidRPr="0058696B">
        <w:rPr>
          <w:spacing w:val="-4"/>
          <w:sz w:val="24"/>
          <w:szCs w:val="24"/>
        </w:rPr>
        <w:t xml:space="preserve">, </w:t>
      </w:r>
      <w:r w:rsidR="00AC6408" w:rsidRPr="0058696B">
        <w:rPr>
          <w:spacing w:val="-4"/>
          <w:sz w:val="24"/>
          <w:szCs w:val="24"/>
        </w:rPr>
        <w:t>por parte de l</w:t>
      </w:r>
      <w:r w:rsidR="00AC6408">
        <w:rPr>
          <w:spacing w:val="-4"/>
          <w:sz w:val="24"/>
          <w:szCs w:val="24"/>
        </w:rPr>
        <w:t>a Dirección General de Salud Pública de la Comunidad de Madrid</w:t>
      </w:r>
      <w:r w:rsidR="00CC4B85">
        <w:rPr>
          <w:spacing w:val="-4"/>
          <w:sz w:val="24"/>
          <w:szCs w:val="24"/>
        </w:rPr>
        <w:t>,</w:t>
      </w:r>
      <w:r w:rsidR="00AC6408">
        <w:rPr>
          <w:spacing w:val="-4"/>
          <w:sz w:val="24"/>
          <w:szCs w:val="24"/>
        </w:rPr>
        <w:t xml:space="preserve"> </w:t>
      </w:r>
      <w:r w:rsidR="00CC4B85">
        <w:rPr>
          <w:spacing w:val="-4"/>
          <w:sz w:val="24"/>
          <w:szCs w:val="24"/>
        </w:rPr>
        <w:t>la autorización para</w:t>
      </w:r>
      <w:r w:rsidR="00AC6408">
        <w:rPr>
          <w:spacing w:val="-4"/>
          <w:sz w:val="24"/>
          <w:szCs w:val="24"/>
        </w:rPr>
        <w:t xml:space="preserve"> vacunar </w:t>
      </w:r>
      <w:r w:rsidR="005D1FD7">
        <w:rPr>
          <w:spacing w:val="-4"/>
          <w:sz w:val="24"/>
          <w:szCs w:val="24"/>
        </w:rPr>
        <w:t xml:space="preserve">de COVID-19 </w:t>
      </w:r>
      <w:r w:rsidR="00CC4B85">
        <w:rPr>
          <w:spacing w:val="-4"/>
          <w:sz w:val="24"/>
          <w:szCs w:val="24"/>
        </w:rPr>
        <w:t xml:space="preserve">a </w:t>
      </w:r>
      <w:r w:rsidR="00AC6408">
        <w:rPr>
          <w:spacing w:val="-4"/>
          <w:sz w:val="24"/>
          <w:szCs w:val="24"/>
        </w:rPr>
        <w:t xml:space="preserve">personas del Grupo 7 (personas con condiciones de muy alto riesgo) </w:t>
      </w:r>
      <w:r w:rsidR="00CC4B85">
        <w:rPr>
          <w:spacing w:val="-4"/>
          <w:sz w:val="24"/>
          <w:szCs w:val="24"/>
        </w:rPr>
        <w:t>y que sean pacientes de sus centros empadronados en la propia Comunidad.</w:t>
      </w:r>
    </w:p>
    <w:p w:rsidR="00CC4B85" w:rsidRDefault="00CC4B85" w:rsidP="00AC6408">
      <w:pPr>
        <w:pStyle w:val="normaltextonoticia"/>
        <w:spacing w:before="0" w:after="0"/>
        <w:jc w:val="both"/>
        <w:rPr>
          <w:spacing w:val="-4"/>
          <w:sz w:val="24"/>
          <w:szCs w:val="24"/>
        </w:rPr>
      </w:pPr>
    </w:p>
    <w:p w:rsidR="00CC4B85" w:rsidRDefault="00CC4B85" w:rsidP="00AC6408">
      <w:pPr>
        <w:pStyle w:val="normaltextonoticia"/>
        <w:spacing w:before="0" w:after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Inicialmente</w:t>
      </w:r>
      <w:r w:rsidR="00C979FB">
        <w:rPr>
          <w:spacing w:val="-4"/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y como medida urgente</w:t>
      </w:r>
      <w:r w:rsidR="00C979FB">
        <w:rPr>
          <w:spacing w:val="-4"/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 w:rsidR="00C979FB">
        <w:rPr>
          <w:spacing w:val="-4"/>
          <w:sz w:val="24"/>
          <w:szCs w:val="24"/>
        </w:rPr>
        <w:t xml:space="preserve">el </w:t>
      </w:r>
      <w:r w:rsidR="00F30105">
        <w:rPr>
          <w:spacing w:val="-4"/>
          <w:sz w:val="24"/>
          <w:szCs w:val="24"/>
        </w:rPr>
        <w:t>Grupo h</w:t>
      </w:r>
      <w:r>
        <w:rPr>
          <w:spacing w:val="-4"/>
          <w:sz w:val="24"/>
          <w:szCs w:val="24"/>
        </w:rPr>
        <w:t xml:space="preserve">ospitalario </w:t>
      </w:r>
      <w:r w:rsidR="00F30105">
        <w:rPr>
          <w:spacing w:val="-4"/>
          <w:sz w:val="24"/>
          <w:szCs w:val="24"/>
        </w:rPr>
        <w:t>ha tomado la decisión d</w:t>
      </w:r>
      <w:r w:rsidR="00C979FB">
        <w:rPr>
          <w:spacing w:val="-4"/>
          <w:sz w:val="24"/>
          <w:szCs w:val="24"/>
        </w:rPr>
        <w:t xml:space="preserve">e iniciar la vacunación </w:t>
      </w:r>
      <w:r w:rsidR="00992BE4">
        <w:rPr>
          <w:spacing w:val="-4"/>
          <w:sz w:val="24"/>
          <w:szCs w:val="24"/>
        </w:rPr>
        <w:t>del numeroso</w:t>
      </w:r>
      <w:r>
        <w:rPr>
          <w:spacing w:val="-4"/>
          <w:sz w:val="24"/>
          <w:szCs w:val="24"/>
        </w:rPr>
        <w:t xml:space="preserve"> grupo de pacientes oncológicos con los que cuenta </w:t>
      </w:r>
      <w:r w:rsidR="001807ED">
        <w:rPr>
          <w:spacing w:val="-4"/>
          <w:sz w:val="24"/>
          <w:szCs w:val="24"/>
        </w:rPr>
        <w:t>el Centro I</w:t>
      </w:r>
      <w:r w:rsidR="00CE4105">
        <w:rPr>
          <w:spacing w:val="-4"/>
          <w:sz w:val="24"/>
          <w:szCs w:val="24"/>
        </w:rPr>
        <w:t>ntegral Oncológico Clara Campal</w:t>
      </w:r>
      <w:r w:rsidR="001807ED">
        <w:rPr>
          <w:spacing w:val="-4"/>
          <w:sz w:val="24"/>
          <w:szCs w:val="24"/>
        </w:rPr>
        <w:t xml:space="preserve"> HM CIOCC </w:t>
      </w:r>
      <w:r>
        <w:rPr>
          <w:spacing w:val="-4"/>
          <w:sz w:val="24"/>
          <w:szCs w:val="24"/>
        </w:rPr>
        <w:t xml:space="preserve">en la Comunidad de Madrid. </w:t>
      </w:r>
      <w:r w:rsidR="001807ED">
        <w:rPr>
          <w:spacing w:val="-4"/>
          <w:sz w:val="24"/>
          <w:szCs w:val="24"/>
        </w:rPr>
        <w:t>Así, m</w:t>
      </w:r>
      <w:r w:rsidR="00303040">
        <w:rPr>
          <w:spacing w:val="-4"/>
          <w:sz w:val="24"/>
          <w:szCs w:val="24"/>
        </w:rPr>
        <w:t xml:space="preserve">ás </w:t>
      </w:r>
      <w:r>
        <w:rPr>
          <w:spacing w:val="-4"/>
          <w:sz w:val="24"/>
          <w:szCs w:val="24"/>
        </w:rPr>
        <w:t xml:space="preserve">de </w:t>
      </w:r>
      <w:r w:rsidRPr="0058696B">
        <w:rPr>
          <w:color w:val="auto"/>
          <w:spacing w:val="-4"/>
          <w:sz w:val="24"/>
          <w:szCs w:val="24"/>
        </w:rPr>
        <w:t xml:space="preserve">2.000 personas </w:t>
      </w:r>
      <w:r>
        <w:rPr>
          <w:spacing w:val="-4"/>
          <w:sz w:val="24"/>
          <w:szCs w:val="24"/>
        </w:rPr>
        <w:t xml:space="preserve">se verán beneficiadas por esta iniciativa que se ha empezado a implantar este pasado </w:t>
      </w:r>
      <w:r w:rsidR="0058696B">
        <w:rPr>
          <w:color w:val="auto"/>
          <w:spacing w:val="-4"/>
          <w:sz w:val="24"/>
          <w:szCs w:val="24"/>
        </w:rPr>
        <w:t>miércoles 21</w:t>
      </w:r>
      <w:r w:rsidRPr="0058696B">
        <w:rPr>
          <w:color w:val="auto"/>
          <w:spacing w:val="-4"/>
          <w:sz w:val="24"/>
          <w:szCs w:val="24"/>
        </w:rPr>
        <w:t xml:space="preserve"> de abril </w:t>
      </w:r>
      <w:r>
        <w:rPr>
          <w:spacing w:val="-4"/>
          <w:sz w:val="24"/>
          <w:szCs w:val="24"/>
        </w:rPr>
        <w:t xml:space="preserve">y que pretende concluir el </w:t>
      </w:r>
      <w:r w:rsidR="006059C1" w:rsidRPr="00163EB9">
        <w:rPr>
          <w:color w:val="auto"/>
          <w:spacing w:val="-4"/>
          <w:sz w:val="24"/>
          <w:szCs w:val="24"/>
        </w:rPr>
        <w:t xml:space="preserve">a lo largo del mes de </w:t>
      </w:r>
      <w:r w:rsidR="00163EB9" w:rsidRPr="00163EB9">
        <w:rPr>
          <w:color w:val="auto"/>
          <w:spacing w:val="-4"/>
          <w:sz w:val="24"/>
          <w:szCs w:val="24"/>
        </w:rPr>
        <w:t>junio</w:t>
      </w:r>
      <w:r w:rsidR="006059C1" w:rsidRPr="00163EB9">
        <w:rPr>
          <w:color w:val="auto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con todos los pacientes vacunados</w:t>
      </w:r>
      <w:r w:rsidR="00C979F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que así lo hayan solicitado.</w:t>
      </w:r>
    </w:p>
    <w:p w:rsidR="00CC4B85" w:rsidRDefault="00CC4B85" w:rsidP="00AC6408">
      <w:pPr>
        <w:pStyle w:val="normaltextonoticia"/>
        <w:spacing w:before="0" w:after="0"/>
        <w:jc w:val="both"/>
        <w:rPr>
          <w:spacing w:val="-4"/>
        </w:rPr>
      </w:pPr>
    </w:p>
    <w:p w:rsidR="00303040" w:rsidRDefault="00C979FB" w:rsidP="00303040">
      <w:pPr>
        <w:pStyle w:val="normaltextonoticia"/>
        <w:spacing w:before="0" w:after="0"/>
        <w:jc w:val="both"/>
        <w:rPr>
          <w:spacing w:val="-4"/>
          <w:sz w:val="24"/>
          <w:szCs w:val="24"/>
        </w:rPr>
      </w:pPr>
      <w:r w:rsidRPr="00C979FB">
        <w:rPr>
          <w:spacing w:val="-4"/>
          <w:sz w:val="24"/>
        </w:rPr>
        <w:t>L</w:t>
      </w:r>
      <w:r w:rsidR="00992BE4" w:rsidRPr="00992BE4">
        <w:rPr>
          <w:spacing w:val="-4"/>
          <w:sz w:val="24"/>
          <w:szCs w:val="24"/>
        </w:rPr>
        <w:t>a vacuna</w:t>
      </w:r>
      <w:r w:rsidR="001807ED">
        <w:rPr>
          <w:spacing w:val="-4"/>
          <w:sz w:val="24"/>
          <w:szCs w:val="24"/>
        </w:rPr>
        <w:t>,</w:t>
      </w:r>
      <w:r w:rsidR="00992BE4" w:rsidRPr="00992BE4">
        <w:rPr>
          <w:spacing w:val="-4"/>
          <w:sz w:val="24"/>
          <w:szCs w:val="24"/>
        </w:rPr>
        <w:t xml:space="preserve"> proporcionada a tal fin para este proceso por parte de la au</w:t>
      </w:r>
      <w:r>
        <w:rPr>
          <w:spacing w:val="-4"/>
          <w:sz w:val="24"/>
          <w:szCs w:val="24"/>
        </w:rPr>
        <w:t xml:space="preserve">toridad sanitaria competente, está basada en </w:t>
      </w:r>
      <w:proofErr w:type="spellStart"/>
      <w:r>
        <w:rPr>
          <w:spacing w:val="-4"/>
          <w:sz w:val="24"/>
          <w:szCs w:val="24"/>
        </w:rPr>
        <w:t>ARNm</w:t>
      </w:r>
      <w:proofErr w:type="spellEnd"/>
      <w:r>
        <w:rPr>
          <w:spacing w:val="-4"/>
          <w:sz w:val="24"/>
          <w:szCs w:val="24"/>
        </w:rPr>
        <w:t xml:space="preserve"> tal y </w:t>
      </w:r>
      <w:r w:rsidR="001807ED">
        <w:rPr>
          <w:spacing w:val="-4"/>
          <w:sz w:val="24"/>
          <w:szCs w:val="24"/>
        </w:rPr>
        <w:t>como consta en el Protocolo de V</w:t>
      </w:r>
      <w:r>
        <w:rPr>
          <w:spacing w:val="-4"/>
          <w:sz w:val="24"/>
          <w:szCs w:val="24"/>
        </w:rPr>
        <w:t>acunación de la propia Dirección General de Salud Pública de la Comunidad y la acogida, tanto por parte de pacientes como de oncó</w:t>
      </w:r>
      <w:r w:rsidR="00F30105">
        <w:rPr>
          <w:spacing w:val="-4"/>
          <w:sz w:val="24"/>
          <w:szCs w:val="24"/>
        </w:rPr>
        <w:t>logos, está siendo excepcional. “P</w:t>
      </w:r>
      <w:r>
        <w:rPr>
          <w:spacing w:val="-4"/>
          <w:sz w:val="24"/>
          <w:szCs w:val="24"/>
        </w:rPr>
        <w:t xml:space="preserve">ara nuestros pacientes supone un motivo enorme de tranquilidad y nos ayuda a poner el foco en su enfermedad. Por otro lado, que nuestros equipos de oncólogos </w:t>
      </w:r>
      <w:r w:rsidR="00303040">
        <w:rPr>
          <w:spacing w:val="-4"/>
          <w:sz w:val="24"/>
          <w:szCs w:val="24"/>
        </w:rPr>
        <w:t>regresen, de alguna manera, a poder tratar a sus pacientes con una cierta normalidad, nos ayuda y mucho para progresar en nuestro trabajo” afirma el Dr. Antonio Cubillo, Director del Centro I</w:t>
      </w:r>
      <w:r w:rsidR="00CE4105">
        <w:rPr>
          <w:spacing w:val="-4"/>
          <w:sz w:val="24"/>
          <w:szCs w:val="24"/>
        </w:rPr>
        <w:t>ntegral Oncológico Clara Campal</w:t>
      </w:r>
      <w:r w:rsidR="00303040">
        <w:rPr>
          <w:spacing w:val="-4"/>
          <w:sz w:val="24"/>
          <w:szCs w:val="24"/>
        </w:rPr>
        <w:t xml:space="preserve"> HM CIOOC Madrid.</w:t>
      </w:r>
    </w:p>
    <w:p w:rsidR="006059C1" w:rsidRDefault="006059C1" w:rsidP="00303040">
      <w:pPr>
        <w:pStyle w:val="normaltextonoticia"/>
        <w:spacing w:before="0" w:after="0"/>
        <w:jc w:val="both"/>
        <w:rPr>
          <w:rFonts w:eastAsiaTheme="minorHAnsi" w:cstheme="minorBidi"/>
          <w:color w:val="auto"/>
          <w:sz w:val="24"/>
          <w:szCs w:val="24"/>
          <w:lang w:val="es-ES" w:eastAsia="en-US"/>
        </w:rPr>
      </w:pPr>
    </w:p>
    <w:p w:rsidR="00303040" w:rsidRPr="0058696B" w:rsidRDefault="00303040" w:rsidP="00303040">
      <w:pPr>
        <w:pStyle w:val="normaltextonoticia"/>
        <w:spacing w:before="0" w:after="0"/>
        <w:jc w:val="both"/>
        <w:rPr>
          <w:spacing w:val="-4"/>
          <w:sz w:val="24"/>
          <w:szCs w:val="24"/>
        </w:rPr>
      </w:pPr>
      <w:r w:rsidRPr="0058696B">
        <w:rPr>
          <w:spacing w:val="-4"/>
          <w:sz w:val="24"/>
          <w:szCs w:val="24"/>
        </w:rPr>
        <w:lastRenderedPageBreak/>
        <w:t>I</w:t>
      </w:r>
      <w:r w:rsidR="00675F43" w:rsidRPr="0058696B">
        <w:rPr>
          <w:spacing w:val="-4"/>
          <w:sz w:val="24"/>
          <w:szCs w:val="24"/>
        </w:rPr>
        <w:t>nicialmente, estas dosis de inmunización s</w:t>
      </w:r>
      <w:r w:rsidR="00992BE4" w:rsidRPr="0058696B">
        <w:rPr>
          <w:spacing w:val="-4"/>
          <w:sz w:val="24"/>
          <w:szCs w:val="24"/>
        </w:rPr>
        <w:t xml:space="preserve">e están distribuyendo entre los diferentes hospitales del Grupo HM </w:t>
      </w:r>
      <w:r w:rsidR="00F30105">
        <w:rPr>
          <w:spacing w:val="-4"/>
          <w:sz w:val="24"/>
          <w:szCs w:val="24"/>
        </w:rPr>
        <w:t xml:space="preserve">Hospitales </w:t>
      </w:r>
      <w:r w:rsidR="00992BE4" w:rsidRPr="0058696B">
        <w:rPr>
          <w:spacing w:val="-4"/>
          <w:sz w:val="24"/>
          <w:szCs w:val="24"/>
        </w:rPr>
        <w:t xml:space="preserve">en Madrid con el objetivo de facilitar al paciente </w:t>
      </w:r>
      <w:r w:rsidR="00C979FB" w:rsidRPr="0058696B">
        <w:rPr>
          <w:spacing w:val="-4"/>
          <w:sz w:val="24"/>
          <w:szCs w:val="24"/>
        </w:rPr>
        <w:t>su</w:t>
      </w:r>
      <w:r w:rsidR="00992BE4" w:rsidRPr="0058696B">
        <w:rPr>
          <w:spacing w:val="-4"/>
          <w:sz w:val="24"/>
          <w:szCs w:val="24"/>
        </w:rPr>
        <w:t xml:space="preserve"> traslado ya que son pacientes que, por la propia enfermedad, necesiten reducir al máximo la movilidad</w:t>
      </w:r>
      <w:r w:rsidR="00C979FB" w:rsidRPr="0058696B">
        <w:rPr>
          <w:spacing w:val="-4"/>
          <w:sz w:val="24"/>
          <w:szCs w:val="24"/>
        </w:rPr>
        <w:t>.</w:t>
      </w:r>
      <w:r w:rsidRPr="0058696B">
        <w:rPr>
          <w:spacing w:val="-4"/>
          <w:sz w:val="24"/>
          <w:szCs w:val="24"/>
        </w:rPr>
        <w:t xml:space="preserve"> </w:t>
      </w:r>
    </w:p>
    <w:p w:rsidR="00303040" w:rsidRPr="00303040" w:rsidRDefault="00303040" w:rsidP="00303040">
      <w:pPr>
        <w:pStyle w:val="normaltextonoticia"/>
        <w:spacing w:before="0" w:after="0"/>
        <w:jc w:val="both"/>
        <w:rPr>
          <w:spacing w:val="-4"/>
          <w:sz w:val="24"/>
          <w:szCs w:val="24"/>
        </w:rPr>
      </w:pPr>
    </w:p>
    <w:p w:rsidR="00675F43" w:rsidRDefault="001807ED" w:rsidP="00F30105">
      <w:pPr>
        <w:spacing w:after="0" w:line="240" w:lineRule="auto"/>
        <w:jc w:val="both"/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</w:pPr>
      <w:r w:rsidRPr="0058696B"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>En este sentido</w:t>
      </w:r>
      <w:r w:rsidR="00D54901" w:rsidRPr="0058696B"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>,</w:t>
      </w:r>
      <w:r w:rsidRPr="0058696B"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 xml:space="preserve"> </w:t>
      </w:r>
      <w:r w:rsidR="00992BE4" w:rsidRPr="0058696B"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 xml:space="preserve">el Dr. Santiago Ruiz de </w:t>
      </w:r>
      <w:r w:rsidRPr="0058696B"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 xml:space="preserve">Aguiar, director territorial de </w:t>
      </w:r>
      <w:r w:rsidR="00992BE4" w:rsidRPr="0058696B"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>HM Hospitales en Madrid</w:t>
      </w:r>
      <w:r w:rsidR="00D54901" w:rsidRPr="0058696B"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>,</w:t>
      </w:r>
      <w:r w:rsidR="00F30105"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 xml:space="preserve"> afirma que</w:t>
      </w:r>
      <w:r w:rsidR="00992BE4" w:rsidRPr="0058696B"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 xml:space="preserve"> “contar con 7 hospitales en la Comunidad de Madrid que trabajan como uno solo, también en Oncología, nos permite ser tremend</w:t>
      </w:r>
      <w:r w:rsidR="00303040" w:rsidRPr="0058696B"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>amente flexibles para ofrecer a cada</w:t>
      </w:r>
      <w:r w:rsidR="00992BE4" w:rsidRPr="0058696B"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 xml:space="preserve"> paciente el centro que mejor se adapte a sus necesidades, bien por movilidad geográfica o bien por seguimiento del resto de patologías”.  </w:t>
      </w:r>
    </w:p>
    <w:p w:rsidR="00F30105" w:rsidRPr="0058696B" w:rsidRDefault="00F30105" w:rsidP="00F30105">
      <w:pPr>
        <w:spacing w:after="0" w:line="240" w:lineRule="auto"/>
        <w:jc w:val="both"/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</w:pPr>
    </w:p>
    <w:p w:rsidR="00D54901" w:rsidRDefault="00F30105" w:rsidP="00F30105">
      <w:pPr>
        <w:spacing w:after="0" w:line="240" w:lineRule="auto"/>
        <w:jc w:val="both"/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</w:pPr>
      <w:r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>HM Hospitales</w:t>
      </w:r>
      <w:r w:rsidR="00D54901" w:rsidRPr="0058696B"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 xml:space="preserve"> ya publicó el pasado mes de marzo una “Guía de posicionamiento y recomendaciones para pacientes con cáncer” y que se ha actualizado a 22 de abril de 2021 en función de las u</w:t>
      </w:r>
      <w:r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 xml:space="preserve">ltimas consideraciones de la </w:t>
      </w:r>
      <w:r w:rsidR="00451CE9" w:rsidRPr="0058696B"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>Agencia Europea de Medicamentos</w:t>
      </w:r>
      <w:r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 xml:space="preserve"> (EMA)</w:t>
      </w:r>
      <w:r w:rsidR="00451CE9" w:rsidRPr="0058696B"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 xml:space="preserve"> y de las sociedades c</w:t>
      </w:r>
      <w:r w:rsidR="00D54901" w:rsidRPr="0058696B"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>ientíficas nacionales e internacionales de referencia tanto en el campo de la Epidemiología como de la Oncología.</w:t>
      </w:r>
    </w:p>
    <w:p w:rsidR="00F30105" w:rsidRPr="0058696B" w:rsidRDefault="00F30105" w:rsidP="00F30105">
      <w:pPr>
        <w:spacing w:after="0" w:line="240" w:lineRule="auto"/>
        <w:jc w:val="both"/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</w:pPr>
    </w:p>
    <w:p w:rsidR="0077375C" w:rsidRDefault="00303040" w:rsidP="00F30105">
      <w:pPr>
        <w:spacing w:after="0" w:line="240" w:lineRule="auto"/>
        <w:jc w:val="both"/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</w:pPr>
      <w:r w:rsidRPr="0058696B"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>Por otro lado</w:t>
      </w:r>
      <w:r w:rsidR="0077375C" w:rsidRPr="0058696B"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>,</w:t>
      </w:r>
      <w:r w:rsidRPr="0058696B"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 xml:space="preserve"> y dentro</w:t>
      </w:r>
      <w:r w:rsidR="00CE4105"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 xml:space="preserve"> de la misma línea de trabajo que ha mantenido</w:t>
      </w:r>
      <w:r w:rsidR="00675F43" w:rsidRPr="0058696B"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 xml:space="preserve"> HM Hospitales</w:t>
      </w:r>
      <w:r w:rsidRPr="0058696B"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 xml:space="preserve"> desde el inicio de la pandemia, el Grupo mantiene su </w:t>
      </w:r>
      <w:r w:rsidR="0077375C" w:rsidRPr="0058696B"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>pre</w:t>
      </w:r>
      <w:r w:rsidR="00675F43" w:rsidRPr="0058696B"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 xml:space="preserve">disposición </w:t>
      </w:r>
      <w:r w:rsidR="0077375C" w:rsidRPr="0058696B"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 xml:space="preserve">para </w:t>
      </w:r>
      <w:r w:rsidR="00675F43" w:rsidRPr="0058696B"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>colabora</w:t>
      </w:r>
      <w:r w:rsidR="0077375C" w:rsidRPr="0058696B"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 xml:space="preserve">r en la medida de lo posible con las autoridades sanitarias competentes, tanto en el proceso de vacunación </w:t>
      </w:r>
      <w:r w:rsidR="00451CE9" w:rsidRPr="0058696B"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>de</w:t>
      </w:r>
      <w:r w:rsidR="0077375C" w:rsidRPr="0058696B"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 xml:space="preserve"> la población en general como en la prestación de los servicios sanitarios que se puedan requerir tanto para pacientes COVID-19</w:t>
      </w:r>
      <w:r w:rsidR="00F30105"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>, así</w:t>
      </w:r>
      <w:r w:rsidR="0077375C" w:rsidRPr="0058696B"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 xml:space="preserve"> como para el resto de</w:t>
      </w:r>
      <w:r w:rsidR="00451CE9" w:rsidRPr="0058696B"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 xml:space="preserve"> pacientes con otras</w:t>
      </w:r>
      <w:r w:rsidR="0077375C" w:rsidRPr="0058696B"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  <w:t xml:space="preserve"> patologías que sufren, de igual manera, los efectos de esta terrible pandemia. </w:t>
      </w:r>
    </w:p>
    <w:p w:rsidR="00F30105" w:rsidRPr="0058696B" w:rsidRDefault="00F30105" w:rsidP="00F30105">
      <w:pPr>
        <w:spacing w:after="0" w:line="240" w:lineRule="auto"/>
        <w:jc w:val="both"/>
        <w:rPr>
          <w:rFonts w:ascii="Arial" w:eastAsia="Calibri" w:hAnsi="Arial" w:cs="Arial"/>
          <w:color w:val="000000"/>
          <w:spacing w:val="-4"/>
          <w:sz w:val="24"/>
          <w:szCs w:val="24"/>
          <w:lang w:val="es-ES_tradnl" w:eastAsia="es-ES"/>
        </w:rPr>
      </w:pPr>
    </w:p>
    <w:p w:rsidR="00675F43" w:rsidRDefault="0077375C" w:rsidP="00675F43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</w:t>
      </w:r>
      <w:r w:rsidR="00675F43">
        <w:rPr>
          <w:rFonts w:ascii="Arial" w:eastAsia="Times New Roman" w:hAnsi="Arial" w:cs="Arial"/>
          <w:b/>
          <w:color w:val="auto"/>
        </w:rPr>
        <w:t>M Hospitales</w:t>
      </w:r>
    </w:p>
    <w:p w:rsidR="00675F43" w:rsidRDefault="00675F43" w:rsidP="00675F43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hAnsi="Arial"/>
        </w:rPr>
        <w:t>HM Hospitales es el grupo hospitalario privado de referencia a nivel naci</w:t>
      </w:r>
      <w:r>
        <w:rPr>
          <w:rFonts w:ascii="Arial" w:eastAsia="Arial Unicode MS" w:hAnsi="Arial" w:cs="Arial Unicode MS"/>
        </w:rPr>
        <w:t>onal que basa su oferta en la excelencia asistencial sumada a la investigación, la docencia, la constante innovación tecnológica y la publicación de resultados.</w:t>
      </w:r>
    </w:p>
    <w:p w:rsidR="00675F43" w:rsidRDefault="00675F43" w:rsidP="00675F43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Dirigido por médicos y con capital 100% español, cuenta en la actualidad con más de 5.000 trabajadores laborales que concentran sus esfuerzos en ofrecer una medicina de calidad e innovadora centrada en el cuidado de la salud y el bienestar de sus pacientes y familiares.</w:t>
      </w:r>
    </w:p>
    <w:p w:rsidR="00675F43" w:rsidRDefault="00675F43" w:rsidP="00675F43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HM Hospitales está formado por 42 centros asistenciales: 16 hospitales, 4 centros integrales de alta especialización en Oncología, Cardiología, Neurociencias y Fertilidad, además de 22 policlínicos. Todos ellos trabajan de manera coordinada para ofrecer una gestión integral de las necesidades y requerimientos de sus pacientes.</w:t>
      </w:r>
    </w:p>
    <w:p w:rsidR="00675F43" w:rsidRDefault="00675F43" w:rsidP="00675F43">
      <w:pPr>
        <w:pStyle w:val="CuerpoBA"/>
        <w:rPr>
          <w:rFonts w:eastAsia="Arial Unicode MS" w:hAnsi="Arial Unicode MS" w:cs="Arial Unicode MS"/>
          <w:sz w:val="20"/>
          <w:szCs w:val="20"/>
        </w:rPr>
      </w:pPr>
    </w:p>
    <w:p w:rsidR="00675F43" w:rsidRDefault="00675F43" w:rsidP="00675F43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675F43" w:rsidRDefault="00675F43" w:rsidP="00675F43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675F43" w:rsidRDefault="00CE4105" w:rsidP="00675F43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Pedro Lechuga Mallo</w:t>
      </w:r>
    </w:p>
    <w:p w:rsidR="00675F43" w:rsidRDefault="00CE4105" w:rsidP="00675F43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987 20 23 00 Ext 112</w:t>
      </w:r>
      <w:r w:rsidR="00675F43">
        <w:rPr>
          <w:rFonts w:eastAsia="Arial Unicode MS" w:hAnsi="Arial Unicode MS" w:cs="Arial Unicode MS"/>
          <w:sz w:val="20"/>
          <w:szCs w:val="20"/>
        </w:rPr>
        <w:t xml:space="preserve"> / M</w:t>
      </w:r>
      <w:r w:rsidR="00675F43"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vil 638 84 63 84</w:t>
      </w:r>
    </w:p>
    <w:p w:rsidR="00675F43" w:rsidRDefault="00675F43" w:rsidP="00675F43">
      <w:pPr>
        <w:pStyle w:val="CuerpoBA"/>
        <w:rPr>
          <w:rStyle w:val="Hyperlink1"/>
          <w:rFonts w:eastAsia="Arial Unicode MS" w:hAnsi="Arial Unicode MS" w:cs="Arial Unicode MS"/>
          <w:b w:val="0"/>
          <w:bCs w:val="0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6" w:history="1">
        <w:r w:rsidR="00CE4105" w:rsidRPr="00FD0AF5">
          <w:rPr>
            <w:rStyle w:val="Hipervnculo"/>
            <w:rFonts w:eastAsia="Arial Unicode MS" w:hAnsi="Arial Unicode MS" w:cs="Arial Unicode MS"/>
            <w:b w:val="0"/>
            <w:bCs w:val="0"/>
            <w:sz w:val="20"/>
            <w:szCs w:val="20"/>
          </w:rPr>
          <w:t>plechuga@hmhospitales.com</w:t>
        </w:r>
      </w:hyperlink>
    </w:p>
    <w:p w:rsidR="00675F43" w:rsidRPr="00675F43" w:rsidRDefault="00675F43" w:rsidP="00675F43">
      <w:pPr>
        <w:jc w:val="both"/>
        <w:rPr>
          <w:rFonts w:ascii="Arial" w:eastAsia="Arial Unicode MS" w:hAnsi="Arial" w:cs="Arial"/>
          <w:color w:val="0000FF"/>
          <w:sz w:val="20"/>
          <w:szCs w:val="20"/>
        </w:rPr>
      </w:pPr>
      <w:r w:rsidRPr="00780499">
        <w:rPr>
          <w:rFonts w:ascii="Arial" w:hAnsi="Arial" w:cs="Arial"/>
          <w:sz w:val="20"/>
          <w:szCs w:val="20"/>
        </w:rPr>
        <w:t xml:space="preserve">Más información: </w:t>
      </w:r>
      <w:hyperlink r:id="rId7" w:history="1">
        <w:r w:rsidRPr="00780499">
          <w:rPr>
            <w:rStyle w:val="Hipervnculo"/>
            <w:rFonts w:ascii="Arial" w:eastAsia="Arial Unicode MS" w:hAnsi="Arial" w:cs="Arial"/>
            <w:sz w:val="20"/>
            <w:szCs w:val="20"/>
          </w:rPr>
          <w:t>www.hmhospitales.com</w:t>
        </w:r>
      </w:hyperlink>
    </w:p>
    <w:p w:rsidR="00326D1E" w:rsidRDefault="00326D1E"/>
    <w:sectPr w:rsidR="00326D1E" w:rsidSect="006059C1">
      <w:pgSz w:w="11906" w:h="16838"/>
      <w:pgMar w:top="1276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u w:val="none"/>
        <w:vertAlign w:val="baseline"/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4E"/>
    <w:rsid w:val="000D7721"/>
    <w:rsid w:val="00163EB9"/>
    <w:rsid w:val="001807ED"/>
    <w:rsid w:val="001B0FBC"/>
    <w:rsid w:val="002F274E"/>
    <w:rsid w:val="00303040"/>
    <w:rsid w:val="00326D1E"/>
    <w:rsid w:val="00361D50"/>
    <w:rsid w:val="00413185"/>
    <w:rsid w:val="00432838"/>
    <w:rsid w:val="00451CE9"/>
    <w:rsid w:val="0058696B"/>
    <w:rsid w:val="005D1FD7"/>
    <w:rsid w:val="006059C1"/>
    <w:rsid w:val="00675F43"/>
    <w:rsid w:val="0077375C"/>
    <w:rsid w:val="00992BE4"/>
    <w:rsid w:val="00AC6408"/>
    <w:rsid w:val="00B30C79"/>
    <w:rsid w:val="00C979FB"/>
    <w:rsid w:val="00CC4B85"/>
    <w:rsid w:val="00CE4105"/>
    <w:rsid w:val="00D54901"/>
    <w:rsid w:val="00E03021"/>
    <w:rsid w:val="00F30105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AC39D-77E2-409A-A3AF-929BA0B8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C7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xtonoticia">
    <w:name w:val="normaltextonoticia"/>
    <w:basedOn w:val="Normal"/>
    <w:rsid w:val="00B30C79"/>
    <w:pPr>
      <w:suppressAutoHyphens/>
      <w:spacing w:before="280" w:after="280" w:line="240" w:lineRule="auto"/>
    </w:pPr>
    <w:rPr>
      <w:rFonts w:ascii="Arial" w:eastAsia="Calibri" w:hAnsi="Arial" w:cs="Arial"/>
      <w:color w:val="000000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30C7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Hipervnculo">
    <w:name w:val="Hyperlink"/>
    <w:unhideWhenUsed/>
    <w:rsid w:val="00B30C79"/>
    <w:rPr>
      <w:strike w:val="0"/>
      <w:dstrike w:val="0"/>
      <w:color w:val="0000FF"/>
      <w:u w:val="none"/>
      <w:effect w:val="none"/>
    </w:rPr>
  </w:style>
  <w:style w:type="paragraph" w:styleId="Textoindependiente">
    <w:name w:val="Body Text"/>
    <w:basedOn w:val="Normal"/>
    <w:link w:val="TextoindependienteCar"/>
    <w:semiHidden/>
    <w:unhideWhenUsed/>
    <w:rsid w:val="00B30C7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30C79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uerpoBA">
    <w:name w:val="Cuerpo B A"/>
    <w:rsid w:val="00B30C79"/>
    <w:pPr>
      <w:suppressAutoHyphens/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character" w:customStyle="1" w:styleId="Hyperlink1">
    <w:name w:val="Hyperlink.1"/>
    <w:rsid w:val="00B30C79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  <w:style w:type="paragraph" w:customStyle="1" w:styleId="CuerpoA">
    <w:name w:val="Cuerpo A"/>
    <w:rsid w:val="00B30C79"/>
    <w:pPr>
      <w:suppressAutoHyphens/>
      <w:spacing w:after="0" w:line="240" w:lineRule="auto"/>
    </w:pPr>
    <w:rPr>
      <w:rFonts w:ascii="Times New Roman" w:eastAsia="Arial Unicode MS" w:hAnsi="Times New Roman" w:cs="Arial Unicode MS"/>
      <w:noProof/>
      <w:color w:val="000000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3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mhospitales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echuga@hmhospitales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4D217-71EC-401E-AFDF-1B5EE6F5B311}"/>
</file>

<file path=customXml/itemProps2.xml><?xml version="1.0" encoding="utf-8"?>
<ds:datastoreItem xmlns:ds="http://schemas.openxmlformats.org/officeDocument/2006/customXml" ds:itemID="{6A089078-30B2-4702-9099-60A1A7BE982A}"/>
</file>

<file path=customXml/itemProps3.xml><?xml version="1.0" encoding="utf-8"?>
<ds:datastoreItem xmlns:ds="http://schemas.openxmlformats.org/officeDocument/2006/customXml" ds:itemID="{0A8DBB6C-A240-44C3-B15A-1E1CAAB08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Eloisa Martin de Faria</cp:lastModifiedBy>
  <cp:revision>2</cp:revision>
  <cp:lastPrinted>2021-04-26T08:52:00Z</cp:lastPrinted>
  <dcterms:created xsi:type="dcterms:W3CDTF">2021-04-26T09:11:00Z</dcterms:created>
  <dcterms:modified xsi:type="dcterms:W3CDTF">2021-04-26T09:11:00Z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