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C7" w:rsidRDefault="00B11674">
      <w:bookmarkStart w:id="0" w:name="_GoBack"/>
      <w:bookmarkEnd w:id="0"/>
      <w:r>
        <w:rPr>
          <w:noProof/>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-375920</wp:posOffset>
            </wp:positionV>
            <wp:extent cx="1390650" cy="1085748"/>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M_CIOCC_Vertic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650" cy="1085748"/>
                    </a:xfrm>
                    <a:prstGeom prst="rect">
                      <a:avLst/>
                    </a:prstGeom>
                  </pic:spPr>
                </pic:pic>
              </a:graphicData>
            </a:graphic>
            <wp14:sizeRelH relativeFrom="margin">
              <wp14:pctWidth>0</wp14:pctWidth>
            </wp14:sizeRelH>
            <wp14:sizeRelV relativeFrom="margin">
              <wp14:pctHeight>0</wp14:pctHeight>
            </wp14:sizeRelV>
          </wp:anchor>
        </w:drawing>
      </w:r>
    </w:p>
    <w:p w:rsidR="00EB71C7" w:rsidRPr="00EB71C7" w:rsidRDefault="00EB71C7" w:rsidP="00EB71C7"/>
    <w:p w:rsidR="00B11674" w:rsidRDefault="00B11674" w:rsidP="00EB71C7">
      <w:pPr>
        <w:jc w:val="center"/>
      </w:pPr>
    </w:p>
    <w:p w:rsidR="00EB71C7" w:rsidRPr="00265FA7" w:rsidRDefault="008E3409" w:rsidP="00EB71C7">
      <w:pPr>
        <w:jc w:val="center"/>
        <w:rPr>
          <w:rFonts w:ascii="Arial" w:eastAsia="Calibri" w:hAnsi="Arial" w:cs="Arial"/>
          <w:b/>
          <w:color w:val="000000"/>
          <w:spacing w:val="-2"/>
          <w:lang w:eastAsia="es-ES"/>
        </w:rPr>
      </w:pPr>
      <w:r>
        <w:rPr>
          <w:rFonts w:ascii="Arial" w:eastAsia="Calibri" w:hAnsi="Arial" w:cs="Arial"/>
          <w:b/>
          <w:color w:val="000000"/>
          <w:spacing w:val="-2"/>
          <w:lang w:eastAsia="es-ES"/>
        </w:rPr>
        <w:t>M</w:t>
      </w:r>
      <w:r w:rsidR="000840E5">
        <w:rPr>
          <w:rFonts w:ascii="Arial" w:eastAsia="Calibri" w:hAnsi="Arial" w:cs="Arial"/>
          <w:b/>
          <w:color w:val="000000"/>
          <w:spacing w:val="-2"/>
          <w:lang w:eastAsia="es-ES"/>
        </w:rPr>
        <w:t xml:space="preserve">ás de 50.000 consultas médicas registradas durante 2020 </w:t>
      </w:r>
    </w:p>
    <w:p w:rsidR="00336BD0" w:rsidRPr="00336BD0" w:rsidRDefault="00EB71C7" w:rsidP="00B434E2">
      <w:pPr>
        <w:jc w:val="center"/>
        <w:rPr>
          <w:rFonts w:ascii="Arial" w:eastAsia="Calibri" w:hAnsi="Arial" w:cs="Arial"/>
          <w:color w:val="000000"/>
          <w:spacing w:val="-4"/>
          <w:sz w:val="36"/>
          <w:szCs w:val="36"/>
        </w:rPr>
      </w:pPr>
      <w:r w:rsidRPr="00336BD0">
        <w:rPr>
          <w:rFonts w:ascii="Arial" w:eastAsia="Calibri" w:hAnsi="Arial" w:cs="Arial"/>
          <w:b/>
          <w:color w:val="000000"/>
          <w:spacing w:val="-4"/>
          <w:sz w:val="36"/>
          <w:szCs w:val="36"/>
        </w:rPr>
        <w:t xml:space="preserve">HM </w:t>
      </w:r>
      <w:r w:rsidR="00B434E2" w:rsidRPr="00336BD0">
        <w:rPr>
          <w:rFonts w:ascii="Arial" w:eastAsia="Calibri" w:hAnsi="Arial" w:cs="Arial"/>
          <w:b/>
          <w:color w:val="000000"/>
          <w:spacing w:val="-4"/>
          <w:sz w:val="36"/>
          <w:szCs w:val="36"/>
        </w:rPr>
        <w:t xml:space="preserve">CIOCC </w:t>
      </w:r>
      <w:r w:rsidR="00B25E17">
        <w:rPr>
          <w:rFonts w:ascii="Arial" w:eastAsia="Calibri" w:hAnsi="Arial" w:cs="Arial"/>
          <w:b/>
          <w:color w:val="000000"/>
          <w:spacing w:val="-4"/>
          <w:sz w:val="36"/>
          <w:szCs w:val="36"/>
        </w:rPr>
        <w:t>HA MANTENIDO EN 2020 PLENA ACTIVIDAD ASISTENCIAL</w:t>
      </w:r>
      <w:r w:rsidR="00986CE3" w:rsidRPr="00336BD0">
        <w:rPr>
          <w:rFonts w:ascii="Arial" w:eastAsia="Calibri" w:hAnsi="Arial" w:cs="Arial"/>
          <w:b/>
          <w:color w:val="000000"/>
          <w:spacing w:val="-4"/>
          <w:sz w:val="36"/>
          <w:szCs w:val="36"/>
        </w:rPr>
        <w:t>,</w:t>
      </w:r>
      <w:r w:rsidR="00B434E2" w:rsidRPr="00336BD0">
        <w:rPr>
          <w:rFonts w:ascii="Arial" w:eastAsia="Calibri" w:hAnsi="Arial" w:cs="Arial"/>
          <w:b/>
          <w:color w:val="000000"/>
          <w:spacing w:val="-4"/>
          <w:sz w:val="36"/>
          <w:szCs w:val="36"/>
        </w:rPr>
        <w:t xml:space="preserve"> </w:t>
      </w:r>
      <w:r w:rsidR="00B11674" w:rsidRPr="00336BD0">
        <w:rPr>
          <w:rFonts w:ascii="Arial" w:eastAsia="Calibri" w:hAnsi="Arial" w:cs="Arial"/>
          <w:b/>
          <w:color w:val="000000"/>
          <w:spacing w:val="-4"/>
          <w:sz w:val="36"/>
          <w:szCs w:val="36"/>
        </w:rPr>
        <w:t xml:space="preserve">PESE AL </w:t>
      </w:r>
      <w:r w:rsidR="00A80891" w:rsidRPr="00336BD0">
        <w:rPr>
          <w:rFonts w:ascii="Arial" w:eastAsia="Calibri" w:hAnsi="Arial" w:cs="Arial"/>
          <w:b/>
          <w:color w:val="000000"/>
          <w:spacing w:val="-4"/>
          <w:sz w:val="36"/>
          <w:szCs w:val="36"/>
        </w:rPr>
        <w:t>‘EFECTO PANDEMIA’</w:t>
      </w:r>
    </w:p>
    <w:p w:rsidR="000241E2" w:rsidRPr="000241E2" w:rsidRDefault="00153413" w:rsidP="000241E2">
      <w:pPr>
        <w:pStyle w:val="normaltextonoticia"/>
        <w:numPr>
          <w:ilvl w:val="0"/>
          <w:numId w:val="1"/>
        </w:numPr>
        <w:tabs>
          <w:tab w:val="clear" w:pos="1080"/>
          <w:tab w:val="num" w:pos="360"/>
        </w:tabs>
        <w:spacing w:before="0" w:after="0"/>
        <w:ind w:left="360" w:hanging="360"/>
        <w:jc w:val="both"/>
        <w:rPr>
          <w:spacing w:val="-4"/>
          <w:sz w:val="24"/>
          <w:szCs w:val="24"/>
        </w:rPr>
      </w:pPr>
      <w:r>
        <w:rPr>
          <w:sz w:val="24"/>
          <w:szCs w:val="24"/>
        </w:rPr>
        <w:t>De los 3.291</w:t>
      </w:r>
      <w:r w:rsidRPr="00404F50">
        <w:rPr>
          <w:sz w:val="24"/>
          <w:szCs w:val="24"/>
        </w:rPr>
        <w:t xml:space="preserve"> nuevos pacientes, el 91% fueron diagnosticados y tratados de un tumor sólido y el 9% restante de un tumor </w:t>
      </w:r>
      <w:proofErr w:type="spellStart"/>
      <w:r w:rsidRPr="00404F50">
        <w:rPr>
          <w:sz w:val="24"/>
          <w:szCs w:val="24"/>
        </w:rPr>
        <w:t>oncohematológico</w:t>
      </w:r>
      <w:proofErr w:type="spellEnd"/>
    </w:p>
    <w:p w:rsidR="000241E2" w:rsidRDefault="000241E2" w:rsidP="000241E2">
      <w:pPr>
        <w:pStyle w:val="normaltextonoticia"/>
        <w:spacing w:before="0" w:after="0"/>
        <w:ind w:left="360"/>
        <w:jc w:val="both"/>
        <w:rPr>
          <w:spacing w:val="-4"/>
          <w:sz w:val="24"/>
          <w:szCs w:val="24"/>
        </w:rPr>
      </w:pPr>
    </w:p>
    <w:p w:rsidR="006E5B23" w:rsidRPr="00107BC8" w:rsidRDefault="00F322FA" w:rsidP="000E2808">
      <w:pPr>
        <w:pStyle w:val="normaltextonoticia"/>
        <w:numPr>
          <w:ilvl w:val="0"/>
          <w:numId w:val="1"/>
        </w:numPr>
        <w:tabs>
          <w:tab w:val="clear" w:pos="1080"/>
          <w:tab w:val="num" w:pos="360"/>
        </w:tabs>
        <w:spacing w:before="0" w:after="0"/>
        <w:ind w:left="360" w:hanging="360"/>
        <w:jc w:val="both"/>
        <w:rPr>
          <w:spacing w:val="-4"/>
          <w:sz w:val="24"/>
          <w:szCs w:val="24"/>
        </w:rPr>
      </w:pPr>
      <w:r w:rsidRPr="00107BC8">
        <w:rPr>
          <w:spacing w:val="-4"/>
          <w:sz w:val="24"/>
          <w:szCs w:val="24"/>
        </w:rPr>
        <w:t>Durante la pandemia</w:t>
      </w:r>
      <w:r w:rsidR="00107BC8" w:rsidRPr="00107BC8">
        <w:rPr>
          <w:spacing w:val="-4"/>
          <w:sz w:val="24"/>
          <w:szCs w:val="24"/>
        </w:rPr>
        <w:t xml:space="preserve"> y para garantizar la atención personalizada los 365 días del año HM CIOCC </w:t>
      </w:r>
      <w:r w:rsidR="00107BC8">
        <w:rPr>
          <w:spacing w:val="-4"/>
          <w:sz w:val="24"/>
          <w:szCs w:val="24"/>
        </w:rPr>
        <w:t xml:space="preserve">se </w:t>
      </w:r>
      <w:r w:rsidR="00107BC8" w:rsidRPr="00107BC8">
        <w:rPr>
          <w:spacing w:val="-4"/>
          <w:sz w:val="24"/>
          <w:szCs w:val="24"/>
        </w:rPr>
        <w:t>ha a</w:t>
      </w:r>
      <w:r w:rsidR="00107BC8">
        <w:rPr>
          <w:spacing w:val="-4"/>
          <w:sz w:val="24"/>
          <w:szCs w:val="24"/>
        </w:rPr>
        <w:t>poya</w:t>
      </w:r>
      <w:r w:rsidR="00107BC8" w:rsidRPr="00107BC8">
        <w:rPr>
          <w:spacing w:val="-4"/>
          <w:sz w:val="24"/>
          <w:szCs w:val="24"/>
        </w:rPr>
        <w:t xml:space="preserve">do </w:t>
      </w:r>
      <w:r w:rsidR="00107BC8">
        <w:rPr>
          <w:spacing w:val="-4"/>
          <w:sz w:val="24"/>
          <w:szCs w:val="24"/>
        </w:rPr>
        <w:t xml:space="preserve">en </w:t>
      </w:r>
      <w:r w:rsidR="00107BC8" w:rsidRPr="00107BC8">
        <w:rPr>
          <w:spacing w:val="-4"/>
          <w:sz w:val="24"/>
          <w:szCs w:val="24"/>
        </w:rPr>
        <w:t>la</w:t>
      </w:r>
      <w:r w:rsidR="000241E2" w:rsidRPr="00107BC8">
        <w:rPr>
          <w:spacing w:val="-4"/>
          <w:sz w:val="24"/>
          <w:szCs w:val="24"/>
        </w:rPr>
        <w:t xml:space="preserve"> </w:t>
      </w:r>
      <w:proofErr w:type="spellStart"/>
      <w:r w:rsidR="000241E2" w:rsidRPr="00107BC8">
        <w:rPr>
          <w:spacing w:val="-4"/>
          <w:sz w:val="24"/>
          <w:szCs w:val="24"/>
        </w:rPr>
        <w:t>videoconsulta</w:t>
      </w:r>
      <w:proofErr w:type="spellEnd"/>
      <w:r w:rsidR="00107BC8">
        <w:rPr>
          <w:spacing w:val="-4"/>
          <w:sz w:val="24"/>
          <w:szCs w:val="24"/>
        </w:rPr>
        <w:t xml:space="preserve"> y el seguimiento telefónico, que </w:t>
      </w:r>
      <w:r w:rsidRPr="00107BC8">
        <w:rPr>
          <w:spacing w:val="-4"/>
          <w:sz w:val="24"/>
          <w:szCs w:val="24"/>
        </w:rPr>
        <w:t>se ha</w:t>
      </w:r>
      <w:r w:rsidR="00107BC8">
        <w:rPr>
          <w:spacing w:val="-4"/>
          <w:sz w:val="24"/>
          <w:szCs w:val="24"/>
        </w:rPr>
        <w:t>n</w:t>
      </w:r>
      <w:r w:rsidRPr="00107BC8">
        <w:rPr>
          <w:spacing w:val="-4"/>
          <w:sz w:val="24"/>
          <w:szCs w:val="24"/>
        </w:rPr>
        <w:t xml:space="preserve"> revelado como </w:t>
      </w:r>
      <w:r w:rsidR="000241E2" w:rsidRPr="00107BC8">
        <w:rPr>
          <w:spacing w:val="-4"/>
          <w:sz w:val="24"/>
          <w:szCs w:val="24"/>
        </w:rPr>
        <w:t>importante</w:t>
      </w:r>
      <w:r w:rsidR="00107BC8">
        <w:rPr>
          <w:spacing w:val="-4"/>
          <w:sz w:val="24"/>
          <w:szCs w:val="24"/>
        </w:rPr>
        <w:t>s</w:t>
      </w:r>
      <w:r w:rsidR="000241E2" w:rsidRPr="00107BC8">
        <w:rPr>
          <w:spacing w:val="-4"/>
          <w:sz w:val="24"/>
          <w:szCs w:val="24"/>
        </w:rPr>
        <w:t xml:space="preserve"> aliado</w:t>
      </w:r>
      <w:r w:rsidR="00107BC8">
        <w:rPr>
          <w:spacing w:val="-4"/>
          <w:sz w:val="24"/>
          <w:szCs w:val="24"/>
        </w:rPr>
        <w:t>s</w:t>
      </w:r>
      <w:r w:rsidR="006E5B23" w:rsidRPr="00107BC8">
        <w:rPr>
          <w:spacing w:val="-4"/>
          <w:sz w:val="24"/>
          <w:szCs w:val="24"/>
        </w:rPr>
        <w:t xml:space="preserve"> </w:t>
      </w:r>
      <w:r w:rsidR="000241E2" w:rsidRPr="00107BC8">
        <w:rPr>
          <w:spacing w:val="-4"/>
          <w:sz w:val="24"/>
          <w:szCs w:val="24"/>
        </w:rPr>
        <w:t>pa</w:t>
      </w:r>
      <w:r w:rsidR="006E5B23" w:rsidRPr="00107BC8">
        <w:rPr>
          <w:spacing w:val="-4"/>
          <w:sz w:val="24"/>
          <w:szCs w:val="24"/>
        </w:rPr>
        <w:t>ra</w:t>
      </w:r>
      <w:r w:rsidR="00831F1F" w:rsidRPr="00107BC8">
        <w:rPr>
          <w:spacing w:val="-4"/>
          <w:sz w:val="24"/>
          <w:szCs w:val="24"/>
        </w:rPr>
        <w:t xml:space="preserve"> los pacientes oncológicos al</w:t>
      </w:r>
      <w:r w:rsidR="000241E2" w:rsidRPr="00107BC8">
        <w:rPr>
          <w:spacing w:val="-4"/>
          <w:sz w:val="24"/>
          <w:szCs w:val="24"/>
        </w:rPr>
        <w:t xml:space="preserve"> evitar desplazamientos innecesarios</w:t>
      </w:r>
      <w:r w:rsidR="006E5B23" w:rsidRPr="00107BC8">
        <w:rPr>
          <w:spacing w:val="-4"/>
          <w:sz w:val="24"/>
          <w:szCs w:val="24"/>
        </w:rPr>
        <w:t xml:space="preserve"> </w:t>
      </w:r>
    </w:p>
    <w:p w:rsidR="00F322FA" w:rsidRPr="00F322FA" w:rsidRDefault="00F322FA" w:rsidP="00F322FA">
      <w:pPr>
        <w:pStyle w:val="normaltextonoticia"/>
        <w:spacing w:before="0" w:after="0"/>
        <w:jc w:val="both"/>
        <w:rPr>
          <w:spacing w:val="-4"/>
          <w:sz w:val="24"/>
          <w:szCs w:val="24"/>
        </w:rPr>
      </w:pPr>
    </w:p>
    <w:p w:rsidR="009E6E9B" w:rsidRPr="00376348" w:rsidRDefault="006E5B23" w:rsidP="007E7D0B">
      <w:pPr>
        <w:pStyle w:val="normaltextonoticia"/>
        <w:numPr>
          <w:ilvl w:val="0"/>
          <w:numId w:val="1"/>
        </w:numPr>
        <w:tabs>
          <w:tab w:val="clear" w:pos="1080"/>
          <w:tab w:val="num" w:pos="360"/>
        </w:tabs>
        <w:spacing w:before="0" w:after="0"/>
        <w:ind w:left="360" w:hanging="360"/>
        <w:jc w:val="both"/>
        <w:rPr>
          <w:spacing w:val="-4"/>
          <w:sz w:val="24"/>
          <w:szCs w:val="24"/>
        </w:rPr>
      </w:pPr>
      <w:r w:rsidRPr="00376348">
        <w:rPr>
          <w:spacing w:val="-4"/>
          <w:sz w:val="24"/>
          <w:szCs w:val="24"/>
        </w:rPr>
        <w:t>El trabajo en red entre las tres sedes de HM CIOCC (Madrid, Barcelona y Galicia) y la</w:t>
      </w:r>
      <w:r w:rsidRPr="00376348">
        <w:rPr>
          <w:sz w:val="24"/>
          <w:szCs w:val="24"/>
        </w:rPr>
        <w:t xml:space="preserve"> historia clínica compartida</w:t>
      </w:r>
      <w:r w:rsidRPr="00376348">
        <w:rPr>
          <w:spacing w:val="-4"/>
          <w:sz w:val="24"/>
          <w:szCs w:val="24"/>
        </w:rPr>
        <w:t xml:space="preserve"> garantizan una atención multidisciplinar</w:t>
      </w:r>
      <w:r w:rsidR="00376348">
        <w:rPr>
          <w:spacing w:val="-4"/>
          <w:sz w:val="24"/>
          <w:szCs w:val="24"/>
        </w:rPr>
        <w:t xml:space="preserve">, </w:t>
      </w:r>
      <w:r w:rsidRPr="00376348">
        <w:rPr>
          <w:sz w:val="24"/>
          <w:szCs w:val="24"/>
        </w:rPr>
        <w:t>programas terapéuticos transversales y comunes</w:t>
      </w:r>
      <w:r w:rsidRPr="00376348">
        <w:rPr>
          <w:spacing w:val="-4"/>
          <w:sz w:val="24"/>
          <w:szCs w:val="24"/>
        </w:rPr>
        <w:t xml:space="preserve"> a los pacientes sin importar su ubicación</w:t>
      </w:r>
      <w:r w:rsidR="00376348">
        <w:rPr>
          <w:spacing w:val="-4"/>
          <w:sz w:val="24"/>
          <w:szCs w:val="24"/>
        </w:rPr>
        <w:t xml:space="preserve"> geográfica</w:t>
      </w:r>
      <w:r w:rsidRPr="00376348">
        <w:rPr>
          <w:spacing w:val="-4"/>
          <w:sz w:val="24"/>
          <w:szCs w:val="24"/>
        </w:rPr>
        <w:t xml:space="preserve"> </w:t>
      </w:r>
    </w:p>
    <w:p w:rsidR="006E5B23" w:rsidRPr="009E6E9B" w:rsidRDefault="006E5B23" w:rsidP="006E5B23">
      <w:pPr>
        <w:pStyle w:val="normaltextonoticia"/>
        <w:spacing w:before="0" w:after="0"/>
        <w:jc w:val="both"/>
        <w:rPr>
          <w:spacing w:val="-4"/>
          <w:sz w:val="24"/>
          <w:szCs w:val="24"/>
        </w:rPr>
      </w:pPr>
    </w:p>
    <w:p w:rsidR="006C4186" w:rsidRDefault="009E6E9B" w:rsidP="00EB71C7">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 xml:space="preserve">Durante 2020 </w:t>
      </w:r>
      <w:r w:rsidR="006C4186">
        <w:rPr>
          <w:spacing w:val="-4"/>
          <w:sz w:val="24"/>
          <w:szCs w:val="24"/>
        </w:rPr>
        <w:t xml:space="preserve">en </w:t>
      </w:r>
      <w:r>
        <w:rPr>
          <w:spacing w:val="-4"/>
          <w:sz w:val="24"/>
          <w:szCs w:val="24"/>
        </w:rPr>
        <w:t xml:space="preserve">HM CIOCC </w:t>
      </w:r>
      <w:r w:rsidR="006C4186">
        <w:rPr>
          <w:spacing w:val="-4"/>
          <w:sz w:val="24"/>
          <w:szCs w:val="24"/>
        </w:rPr>
        <w:t>se han desarrollado</w:t>
      </w:r>
      <w:r>
        <w:rPr>
          <w:spacing w:val="-4"/>
          <w:sz w:val="24"/>
          <w:szCs w:val="24"/>
        </w:rPr>
        <w:t xml:space="preserve"> </w:t>
      </w:r>
      <w:r w:rsidR="00F441AC">
        <w:rPr>
          <w:spacing w:val="-4"/>
          <w:sz w:val="24"/>
          <w:szCs w:val="24"/>
        </w:rPr>
        <w:t>182 ensayos clínicos</w:t>
      </w:r>
      <w:r w:rsidR="006C4186">
        <w:rPr>
          <w:spacing w:val="-4"/>
          <w:sz w:val="24"/>
          <w:szCs w:val="24"/>
        </w:rPr>
        <w:t xml:space="preserve"> </w:t>
      </w:r>
      <w:r>
        <w:rPr>
          <w:spacing w:val="-4"/>
          <w:sz w:val="24"/>
          <w:szCs w:val="24"/>
        </w:rPr>
        <w:t xml:space="preserve">en los que han tomado parte </w:t>
      </w:r>
      <w:r w:rsidR="00F441AC">
        <w:rPr>
          <w:spacing w:val="-4"/>
          <w:sz w:val="24"/>
          <w:szCs w:val="24"/>
        </w:rPr>
        <w:t xml:space="preserve">388 </w:t>
      </w:r>
      <w:r>
        <w:rPr>
          <w:spacing w:val="-4"/>
          <w:sz w:val="24"/>
          <w:szCs w:val="24"/>
        </w:rPr>
        <w:t>pacientes</w:t>
      </w:r>
      <w:r w:rsidR="006C4186">
        <w:rPr>
          <w:spacing w:val="-4"/>
          <w:sz w:val="24"/>
          <w:szCs w:val="24"/>
        </w:rPr>
        <w:t>, de esos ensayos 77 son de nueva creación</w:t>
      </w:r>
    </w:p>
    <w:p w:rsidR="00EB71C7" w:rsidRPr="006E5B23" w:rsidRDefault="00EB71C7" w:rsidP="006E5B23">
      <w:pPr>
        <w:rPr>
          <w:spacing w:val="-4"/>
          <w:sz w:val="24"/>
          <w:szCs w:val="24"/>
        </w:rPr>
      </w:pPr>
    </w:p>
    <w:p w:rsidR="007636F4" w:rsidRDefault="00272392" w:rsidP="00586B74">
      <w:pPr>
        <w:jc w:val="both"/>
        <w:rPr>
          <w:rFonts w:ascii="Arial" w:hAnsi="Arial"/>
          <w:sz w:val="24"/>
          <w:szCs w:val="24"/>
        </w:rPr>
      </w:pPr>
      <w:r>
        <w:rPr>
          <w:rFonts w:ascii="Arial" w:hAnsi="Arial"/>
          <w:b/>
          <w:sz w:val="24"/>
          <w:szCs w:val="24"/>
        </w:rPr>
        <w:t>Madrid, 4 de mayo</w:t>
      </w:r>
      <w:r w:rsidR="00EB71C7" w:rsidRPr="00470890">
        <w:rPr>
          <w:rFonts w:ascii="Arial" w:hAnsi="Arial"/>
          <w:b/>
          <w:sz w:val="24"/>
          <w:szCs w:val="24"/>
        </w:rPr>
        <w:t xml:space="preserve"> de 2021.- </w:t>
      </w:r>
      <w:r w:rsidR="00F64F6C">
        <w:rPr>
          <w:rFonts w:ascii="Arial" w:hAnsi="Arial"/>
          <w:sz w:val="24"/>
          <w:szCs w:val="24"/>
        </w:rPr>
        <w:t>Los datos de actividad registrados durante 2020 en el Centro Integral Oncológico Clara Campal HM CIOCC demuestran su consolidación como el primer ‘</w:t>
      </w:r>
      <w:proofErr w:type="spellStart"/>
      <w:r w:rsidR="00F64F6C">
        <w:rPr>
          <w:rFonts w:ascii="Arial" w:hAnsi="Arial"/>
          <w:sz w:val="24"/>
          <w:szCs w:val="24"/>
        </w:rPr>
        <w:t>Cancer</w:t>
      </w:r>
      <w:proofErr w:type="spellEnd"/>
      <w:r w:rsidR="00F64F6C">
        <w:rPr>
          <w:rFonts w:ascii="Arial" w:hAnsi="Arial"/>
          <w:sz w:val="24"/>
          <w:szCs w:val="24"/>
        </w:rPr>
        <w:t xml:space="preserve"> Center’ privado de España</w:t>
      </w:r>
      <w:r w:rsidR="00586B74">
        <w:rPr>
          <w:rFonts w:ascii="Arial" w:hAnsi="Arial"/>
          <w:sz w:val="24"/>
          <w:szCs w:val="24"/>
        </w:rPr>
        <w:t xml:space="preserve"> por número de nuevos pacientes</w:t>
      </w:r>
      <w:r w:rsidR="00FE5596">
        <w:rPr>
          <w:rFonts w:ascii="Arial" w:hAnsi="Arial"/>
          <w:sz w:val="24"/>
          <w:szCs w:val="24"/>
        </w:rPr>
        <w:t>. A pesar del impacto y las restricciones provocadas por la COVID-19</w:t>
      </w:r>
      <w:r w:rsidR="000D64EF">
        <w:rPr>
          <w:rFonts w:ascii="Arial" w:hAnsi="Arial"/>
          <w:sz w:val="24"/>
          <w:szCs w:val="24"/>
        </w:rPr>
        <w:t>,</w:t>
      </w:r>
      <w:r w:rsidR="000241E2">
        <w:rPr>
          <w:rFonts w:ascii="Arial" w:hAnsi="Arial"/>
          <w:sz w:val="24"/>
          <w:szCs w:val="24"/>
        </w:rPr>
        <w:t xml:space="preserve"> el centro ha mantenido una plena actividad asistencial</w:t>
      </w:r>
      <w:r w:rsidR="002C20CB">
        <w:rPr>
          <w:rFonts w:ascii="Arial" w:hAnsi="Arial"/>
          <w:sz w:val="24"/>
          <w:szCs w:val="24"/>
        </w:rPr>
        <w:t xml:space="preserve"> durante todo el año</w:t>
      </w:r>
      <w:r w:rsidR="00122EF3">
        <w:rPr>
          <w:rFonts w:ascii="Arial" w:hAnsi="Arial"/>
          <w:sz w:val="24"/>
          <w:szCs w:val="24"/>
        </w:rPr>
        <w:t xml:space="preserve"> a tenor de</w:t>
      </w:r>
      <w:r w:rsidR="00FE5596">
        <w:rPr>
          <w:rFonts w:ascii="Arial" w:hAnsi="Arial"/>
          <w:sz w:val="24"/>
          <w:szCs w:val="24"/>
        </w:rPr>
        <w:t xml:space="preserve"> las estadísticas de nuevos pacientes tratados, visitas médicas y tratamientos oncológicos administrados.</w:t>
      </w:r>
      <w:r w:rsidR="007636F4">
        <w:rPr>
          <w:rFonts w:ascii="Arial" w:hAnsi="Arial"/>
          <w:sz w:val="24"/>
          <w:szCs w:val="24"/>
        </w:rPr>
        <w:t xml:space="preserve"> </w:t>
      </w:r>
    </w:p>
    <w:p w:rsidR="00ED5DA6" w:rsidRDefault="00384328" w:rsidP="00B11674">
      <w:pPr>
        <w:jc w:val="both"/>
        <w:rPr>
          <w:rFonts w:ascii="Arial" w:hAnsi="Arial"/>
          <w:sz w:val="24"/>
          <w:szCs w:val="24"/>
        </w:rPr>
      </w:pPr>
      <w:r>
        <w:rPr>
          <w:rFonts w:ascii="Arial" w:hAnsi="Arial"/>
          <w:sz w:val="24"/>
          <w:szCs w:val="24"/>
        </w:rPr>
        <w:t xml:space="preserve">El número de nuevos pacientes que han acudido a </w:t>
      </w:r>
      <w:r w:rsidR="005E6037">
        <w:rPr>
          <w:rFonts w:ascii="Arial" w:hAnsi="Arial"/>
          <w:sz w:val="24"/>
          <w:szCs w:val="24"/>
        </w:rPr>
        <w:t>alguna de las tres sedes de HM CIOCC</w:t>
      </w:r>
      <w:r w:rsidR="00ED5DA6">
        <w:rPr>
          <w:rFonts w:ascii="Arial" w:hAnsi="Arial"/>
          <w:sz w:val="24"/>
          <w:szCs w:val="24"/>
        </w:rPr>
        <w:t xml:space="preserve"> en 2020</w:t>
      </w:r>
      <w:r w:rsidR="005E6037">
        <w:rPr>
          <w:rFonts w:ascii="Arial" w:hAnsi="Arial"/>
          <w:sz w:val="24"/>
          <w:szCs w:val="24"/>
        </w:rPr>
        <w:t xml:space="preserve"> asciende a</w:t>
      </w:r>
      <w:r>
        <w:rPr>
          <w:rFonts w:ascii="Arial" w:hAnsi="Arial"/>
          <w:sz w:val="24"/>
          <w:szCs w:val="24"/>
        </w:rPr>
        <w:t xml:space="preserve"> </w:t>
      </w:r>
      <w:r w:rsidR="0089324E">
        <w:rPr>
          <w:rFonts w:ascii="Arial" w:hAnsi="Arial"/>
          <w:sz w:val="24"/>
          <w:szCs w:val="24"/>
        </w:rPr>
        <w:t>3.291, siendo Madrid la primera con 2.975 casos, seguida por Barcelona con 202 y a continuación Galicia con 114. En relación a las consultas y visitas oncológicas</w:t>
      </w:r>
      <w:r w:rsidR="007F3042">
        <w:rPr>
          <w:rFonts w:ascii="Arial" w:hAnsi="Arial"/>
          <w:sz w:val="24"/>
          <w:szCs w:val="24"/>
        </w:rPr>
        <w:t>,</w:t>
      </w:r>
      <w:r w:rsidR="0089324E">
        <w:rPr>
          <w:rFonts w:ascii="Arial" w:hAnsi="Arial"/>
          <w:sz w:val="24"/>
          <w:szCs w:val="24"/>
        </w:rPr>
        <w:t xml:space="preserve"> el año pasado</w:t>
      </w:r>
      <w:r w:rsidR="00ED5DA6">
        <w:rPr>
          <w:rFonts w:ascii="Arial" w:hAnsi="Arial"/>
          <w:sz w:val="24"/>
          <w:szCs w:val="24"/>
        </w:rPr>
        <w:t xml:space="preserve"> se superaron las 50.000 y</w:t>
      </w:r>
      <w:r w:rsidR="00933334">
        <w:rPr>
          <w:rFonts w:ascii="Arial" w:hAnsi="Arial"/>
          <w:sz w:val="24"/>
          <w:szCs w:val="24"/>
        </w:rPr>
        <w:t xml:space="preserve"> se administraron más de 18.000 tratamientos oncológicos</w:t>
      </w:r>
      <w:r w:rsidR="00ED5DA6">
        <w:rPr>
          <w:rFonts w:ascii="Arial" w:hAnsi="Arial"/>
          <w:sz w:val="24"/>
          <w:szCs w:val="24"/>
        </w:rPr>
        <w:t xml:space="preserve"> bajo</w:t>
      </w:r>
      <w:r w:rsidR="005E6037">
        <w:rPr>
          <w:rFonts w:ascii="Arial" w:hAnsi="Arial"/>
          <w:sz w:val="24"/>
          <w:szCs w:val="24"/>
        </w:rPr>
        <w:t xml:space="preserve"> un contexto de pandemia</w:t>
      </w:r>
      <w:r w:rsidR="00ED5DA6">
        <w:rPr>
          <w:rFonts w:ascii="Arial" w:hAnsi="Arial"/>
          <w:sz w:val="24"/>
          <w:szCs w:val="24"/>
        </w:rPr>
        <w:t>,</w:t>
      </w:r>
      <w:r w:rsidR="005E6037">
        <w:rPr>
          <w:rFonts w:ascii="Arial" w:hAnsi="Arial"/>
          <w:sz w:val="24"/>
          <w:szCs w:val="24"/>
        </w:rPr>
        <w:t xml:space="preserve"> siendo este colectivo de pacientes </w:t>
      </w:r>
      <w:r w:rsidR="00ED5DA6">
        <w:rPr>
          <w:rFonts w:ascii="Arial" w:hAnsi="Arial"/>
          <w:sz w:val="24"/>
          <w:szCs w:val="24"/>
        </w:rPr>
        <w:t>declarado de riesgo</w:t>
      </w:r>
      <w:r w:rsidR="005E6037">
        <w:rPr>
          <w:rFonts w:ascii="Arial" w:hAnsi="Arial"/>
          <w:sz w:val="24"/>
          <w:szCs w:val="24"/>
        </w:rPr>
        <w:t xml:space="preserve"> y</w:t>
      </w:r>
      <w:r w:rsidR="00ED5DA6">
        <w:rPr>
          <w:rFonts w:ascii="Arial" w:hAnsi="Arial"/>
          <w:sz w:val="24"/>
          <w:szCs w:val="24"/>
        </w:rPr>
        <w:t xml:space="preserve"> con</w:t>
      </w:r>
      <w:r w:rsidR="005E6037">
        <w:rPr>
          <w:rFonts w:ascii="Arial" w:hAnsi="Arial"/>
          <w:sz w:val="24"/>
          <w:szCs w:val="24"/>
        </w:rPr>
        <w:t xml:space="preserve"> una intensa actividad</w:t>
      </w:r>
      <w:r w:rsidR="00ED5DA6">
        <w:rPr>
          <w:rFonts w:ascii="Arial" w:hAnsi="Arial"/>
          <w:sz w:val="24"/>
          <w:szCs w:val="24"/>
        </w:rPr>
        <w:t xml:space="preserve"> asistencial ineludible en el diagnóstico y la</w:t>
      </w:r>
      <w:r w:rsidR="005E6037">
        <w:rPr>
          <w:rFonts w:ascii="Arial" w:hAnsi="Arial"/>
          <w:sz w:val="24"/>
          <w:szCs w:val="24"/>
        </w:rPr>
        <w:t xml:space="preserve"> </w:t>
      </w:r>
      <w:r w:rsidR="00BD5934">
        <w:rPr>
          <w:rFonts w:ascii="Arial" w:hAnsi="Arial"/>
          <w:sz w:val="24"/>
          <w:szCs w:val="24"/>
        </w:rPr>
        <w:t>administración de tratamientos</w:t>
      </w:r>
      <w:r w:rsidR="00ED5DA6">
        <w:rPr>
          <w:rFonts w:ascii="Arial" w:hAnsi="Arial"/>
          <w:sz w:val="24"/>
          <w:szCs w:val="24"/>
        </w:rPr>
        <w:t>.</w:t>
      </w:r>
      <w:r w:rsidR="00507D35">
        <w:rPr>
          <w:rFonts w:ascii="Arial" w:hAnsi="Arial"/>
          <w:sz w:val="24"/>
          <w:szCs w:val="24"/>
        </w:rPr>
        <w:t xml:space="preserve"> </w:t>
      </w:r>
    </w:p>
    <w:p w:rsidR="00507D35" w:rsidRDefault="00C4582B" w:rsidP="00507D35">
      <w:pPr>
        <w:jc w:val="both"/>
        <w:rPr>
          <w:rFonts w:ascii="Arial" w:hAnsi="Arial"/>
          <w:sz w:val="24"/>
          <w:szCs w:val="24"/>
        </w:rPr>
      </w:pPr>
      <w:r>
        <w:rPr>
          <w:rFonts w:ascii="Arial" w:hAnsi="Arial"/>
          <w:sz w:val="24"/>
          <w:szCs w:val="24"/>
        </w:rPr>
        <w:t>Este ‘Efecto Pandemia’</w:t>
      </w:r>
      <w:r w:rsidR="00507D35">
        <w:rPr>
          <w:rFonts w:ascii="Arial" w:hAnsi="Arial"/>
          <w:sz w:val="24"/>
          <w:szCs w:val="24"/>
        </w:rPr>
        <w:t xml:space="preserve"> no ha impedido a</w:t>
      </w:r>
      <w:r w:rsidR="00507D35" w:rsidRPr="007636F4">
        <w:rPr>
          <w:rFonts w:ascii="Arial" w:hAnsi="Arial"/>
          <w:sz w:val="24"/>
          <w:szCs w:val="24"/>
        </w:rPr>
        <w:t xml:space="preserve"> </w:t>
      </w:r>
      <w:r w:rsidR="00507D35">
        <w:rPr>
          <w:rFonts w:ascii="Arial" w:hAnsi="Arial"/>
          <w:sz w:val="24"/>
          <w:szCs w:val="24"/>
        </w:rPr>
        <w:t>los especialistas de HM CIOCC</w:t>
      </w:r>
      <w:r w:rsidR="00507D35" w:rsidRPr="007636F4">
        <w:rPr>
          <w:rFonts w:ascii="Arial" w:hAnsi="Arial"/>
          <w:sz w:val="24"/>
          <w:szCs w:val="24"/>
        </w:rPr>
        <w:t xml:space="preserve"> </w:t>
      </w:r>
      <w:r w:rsidR="00507D35">
        <w:rPr>
          <w:rFonts w:ascii="Arial" w:hAnsi="Arial"/>
          <w:sz w:val="24"/>
          <w:szCs w:val="24"/>
        </w:rPr>
        <w:t>seguir desempeñando su actividad asistencial, atendiendo a los pacientes presencialmente</w:t>
      </w:r>
      <w:r w:rsidR="00107BC8">
        <w:rPr>
          <w:rFonts w:ascii="Arial" w:hAnsi="Arial"/>
          <w:sz w:val="24"/>
          <w:szCs w:val="24"/>
        </w:rPr>
        <w:t>, mediante seguimiento telefónico y</w:t>
      </w:r>
      <w:r w:rsidR="00507D35">
        <w:rPr>
          <w:rFonts w:ascii="Arial" w:hAnsi="Arial"/>
          <w:sz w:val="24"/>
          <w:szCs w:val="24"/>
        </w:rPr>
        <w:t xml:space="preserve"> través de </w:t>
      </w:r>
      <w:proofErr w:type="spellStart"/>
      <w:r w:rsidR="00507D35">
        <w:rPr>
          <w:rFonts w:ascii="Arial" w:hAnsi="Arial"/>
          <w:sz w:val="24"/>
          <w:szCs w:val="24"/>
        </w:rPr>
        <w:t>videoconsulta</w:t>
      </w:r>
      <w:proofErr w:type="spellEnd"/>
      <w:r w:rsidR="00507D35">
        <w:rPr>
          <w:rFonts w:ascii="Arial" w:hAnsi="Arial"/>
          <w:sz w:val="24"/>
          <w:szCs w:val="24"/>
        </w:rPr>
        <w:t xml:space="preserve">; un </w:t>
      </w:r>
      <w:r w:rsidR="00507D35">
        <w:rPr>
          <w:rFonts w:ascii="Arial" w:hAnsi="Arial"/>
          <w:sz w:val="24"/>
          <w:szCs w:val="24"/>
        </w:rPr>
        <w:lastRenderedPageBreak/>
        <w:t>servicio esencial en la estrategia de trasformación digital de HM Hospit</w:t>
      </w:r>
      <w:r>
        <w:rPr>
          <w:rFonts w:ascii="Arial" w:hAnsi="Arial"/>
          <w:sz w:val="24"/>
          <w:szCs w:val="24"/>
        </w:rPr>
        <w:t>ales, y que se ha revelado como de máxima utilidad</w:t>
      </w:r>
      <w:r w:rsidR="00507D35">
        <w:rPr>
          <w:rFonts w:ascii="Arial" w:hAnsi="Arial"/>
          <w:sz w:val="24"/>
          <w:szCs w:val="24"/>
        </w:rPr>
        <w:t xml:space="preserve"> al evitar desplazamientos innecesarios.</w:t>
      </w:r>
    </w:p>
    <w:p w:rsidR="00ED5DA6" w:rsidRDefault="00C02590" w:rsidP="00B11674">
      <w:pPr>
        <w:jc w:val="both"/>
        <w:rPr>
          <w:rFonts w:ascii="Arial" w:hAnsi="Arial"/>
          <w:sz w:val="24"/>
          <w:szCs w:val="24"/>
        </w:rPr>
      </w:pPr>
      <w:r>
        <w:rPr>
          <w:rFonts w:ascii="Arial" w:hAnsi="Arial"/>
          <w:sz w:val="24"/>
          <w:szCs w:val="24"/>
        </w:rPr>
        <w:t>“</w:t>
      </w:r>
      <w:r w:rsidR="00ED5DA6">
        <w:rPr>
          <w:rFonts w:ascii="Arial" w:hAnsi="Arial"/>
          <w:sz w:val="24"/>
          <w:szCs w:val="24"/>
        </w:rPr>
        <w:t>Se</w:t>
      </w:r>
      <w:r>
        <w:rPr>
          <w:rFonts w:ascii="Arial" w:hAnsi="Arial"/>
          <w:sz w:val="24"/>
          <w:szCs w:val="24"/>
        </w:rPr>
        <w:t xml:space="preserve">guimos siendo centro de referencia </w:t>
      </w:r>
      <w:r w:rsidR="00ED5DA6">
        <w:rPr>
          <w:rFonts w:ascii="Arial" w:hAnsi="Arial"/>
          <w:sz w:val="24"/>
          <w:szCs w:val="24"/>
        </w:rPr>
        <w:t xml:space="preserve">privado </w:t>
      </w:r>
      <w:r>
        <w:rPr>
          <w:rFonts w:ascii="Arial" w:hAnsi="Arial"/>
          <w:sz w:val="24"/>
          <w:szCs w:val="24"/>
        </w:rPr>
        <w:t>para los pacientes oncológicos españoles</w:t>
      </w:r>
      <w:r w:rsidR="00ED5DA6">
        <w:rPr>
          <w:rFonts w:ascii="Arial" w:hAnsi="Arial"/>
          <w:sz w:val="24"/>
          <w:szCs w:val="24"/>
        </w:rPr>
        <w:t xml:space="preserve"> por el reconocimiento de nuestros profesionales,</w:t>
      </w:r>
      <w:r w:rsidR="008C17CD">
        <w:rPr>
          <w:rFonts w:ascii="Arial" w:hAnsi="Arial"/>
          <w:sz w:val="24"/>
          <w:szCs w:val="24"/>
        </w:rPr>
        <w:t xml:space="preserve"> la avanzada </w:t>
      </w:r>
      <w:r w:rsidR="00A80891">
        <w:rPr>
          <w:rFonts w:ascii="Arial" w:hAnsi="Arial"/>
          <w:sz w:val="24"/>
          <w:szCs w:val="24"/>
        </w:rPr>
        <w:t>tecnología</w:t>
      </w:r>
      <w:r w:rsidR="008C17CD">
        <w:rPr>
          <w:rFonts w:ascii="Arial" w:hAnsi="Arial"/>
          <w:sz w:val="24"/>
          <w:szCs w:val="24"/>
        </w:rPr>
        <w:t xml:space="preserve"> en el diagnóstico</w:t>
      </w:r>
      <w:r w:rsidR="00606189">
        <w:rPr>
          <w:rFonts w:ascii="Arial" w:hAnsi="Arial"/>
          <w:sz w:val="24"/>
          <w:szCs w:val="24"/>
        </w:rPr>
        <w:t xml:space="preserve"> precoz y </w:t>
      </w:r>
      <w:r>
        <w:rPr>
          <w:rFonts w:ascii="Arial" w:hAnsi="Arial"/>
          <w:sz w:val="24"/>
          <w:szCs w:val="24"/>
        </w:rPr>
        <w:t>la calidad y cantidad de los múltiples ensayos clínicos en lo</w:t>
      </w:r>
      <w:r w:rsidR="00C92761">
        <w:rPr>
          <w:rFonts w:ascii="Arial" w:hAnsi="Arial"/>
          <w:sz w:val="24"/>
          <w:szCs w:val="24"/>
        </w:rPr>
        <w:t>s</w:t>
      </w:r>
      <w:r>
        <w:rPr>
          <w:rFonts w:ascii="Arial" w:hAnsi="Arial"/>
          <w:sz w:val="24"/>
          <w:szCs w:val="24"/>
        </w:rPr>
        <w:t xml:space="preserve"> que participamos</w:t>
      </w:r>
      <w:r w:rsidR="00C92761">
        <w:rPr>
          <w:rFonts w:ascii="Arial" w:hAnsi="Arial"/>
          <w:sz w:val="24"/>
          <w:szCs w:val="24"/>
        </w:rPr>
        <w:t>,</w:t>
      </w:r>
      <w:r w:rsidR="00606189">
        <w:rPr>
          <w:rFonts w:ascii="Arial" w:hAnsi="Arial"/>
          <w:sz w:val="24"/>
          <w:szCs w:val="24"/>
        </w:rPr>
        <w:t xml:space="preserve"> que nos permiten la utilización de nuevas terapias disruptivas,</w:t>
      </w:r>
      <w:r w:rsidR="00ED5DA6">
        <w:rPr>
          <w:rFonts w:ascii="Arial" w:hAnsi="Arial"/>
          <w:sz w:val="24"/>
          <w:szCs w:val="24"/>
        </w:rPr>
        <w:t xml:space="preserve"> y que desarrollamos</w:t>
      </w:r>
      <w:r>
        <w:rPr>
          <w:rFonts w:ascii="Arial" w:hAnsi="Arial"/>
          <w:sz w:val="24"/>
          <w:szCs w:val="24"/>
        </w:rPr>
        <w:t xml:space="preserve"> desde las fases más tempranas</w:t>
      </w:r>
      <w:r w:rsidR="00ED5DA6">
        <w:rPr>
          <w:rFonts w:ascii="Arial" w:hAnsi="Arial"/>
          <w:sz w:val="24"/>
          <w:szCs w:val="24"/>
        </w:rPr>
        <w:t>. Esta mezcla de factor humano y la apuesta por avanzar en la</w:t>
      </w:r>
      <w:r w:rsidR="008C17CD">
        <w:rPr>
          <w:rFonts w:ascii="Arial" w:hAnsi="Arial"/>
          <w:sz w:val="24"/>
          <w:szCs w:val="24"/>
        </w:rPr>
        <w:t xml:space="preserve"> oncología</w:t>
      </w:r>
      <w:r w:rsidR="00C92761">
        <w:rPr>
          <w:rFonts w:ascii="Arial" w:hAnsi="Arial"/>
          <w:sz w:val="24"/>
          <w:szCs w:val="24"/>
        </w:rPr>
        <w:t xml:space="preserve"> individualizada y de precisión</w:t>
      </w:r>
      <w:r w:rsidR="008C17CD">
        <w:rPr>
          <w:rFonts w:ascii="Arial" w:hAnsi="Arial"/>
          <w:sz w:val="24"/>
          <w:szCs w:val="24"/>
        </w:rPr>
        <w:t xml:space="preserve"> </w:t>
      </w:r>
      <w:r>
        <w:rPr>
          <w:rFonts w:ascii="Arial" w:hAnsi="Arial"/>
          <w:sz w:val="24"/>
          <w:szCs w:val="24"/>
        </w:rPr>
        <w:t xml:space="preserve">son las razones principales por las que año a año somos receptores </w:t>
      </w:r>
      <w:r w:rsidR="009E6E9B">
        <w:rPr>
          <w:rFonts w:ascii="Arial" w:hAnsi="Arial"/>
          <w:sz w:val="24"/>
          <w:szCs w:val="24"/>
        </w:rPr>
        <w:t>de miles de pacientes</w:t>
      </w:r>
      <w:r w:rsidR="00606189">
        <w:rPr>
          <w:rFonts w:ascii="Arial" w:hAnsi="Arial"/>
          <w:sz w:val="24"/>
          <w:szCs w:val="24"/>
        </w:rPr>
        <w:t>,</w:t>
      </w:r>
      <w:r w:rsidR="009E6E9B">
        <w:rPr>
          <w:rFonts w:ascii="Arial" w:hAnsi="Arial"/>
          <w:sz w:val="24"/>
          <w:szCs w:val="24"/>
        </w:rPr>
        <w:t xml:space="preserve"> que</w:t>
      </w:r>
      <w:r>
        <w:rPr>
          <w:rFonts w:ascii="Arial" w:hAnsi="Arial"/>
          <w:sz w:val="24"/>
          <w:szCs w:val="24"/>
        </w:rPr>
        <w:t xml:space="preserve"> depositan su confianza </w:t>
      </w:r>
      <w:r w:rsidR="009E6E9B">
        <w:rPr>
          <w:rFonts w:ascii="Arial" w:hAnsi="Arial"/>
          <w:sz w:val="24"/>
          <w:szCs w:val="24"/>
        </w:rPr>
        <w:t xml:space="preserve">en nosotros </w:t>
      </w:r>
      <w:r>
        <w:rPr>
          <w:rFonts w:ascii="Arial" w:hAnsi="Arial"/>
          <w:sz w:val="24"/>
          <w:szCs w:val="24"/>
        </w:rPr>
        <w:t xml:space="preserve">para </w:t>
      </w:r>
      <w:r w:rsidR="009E6E9B">
        <w:rPr>
          <w:rFonts w:ascii="Arial" w:hAnsi="Arial"/>
          <w:sz w:val="24"/>
          <w:szCs w:val="24"/>
        </w:rPr>
        <w:t xml:space="preserve">acompañarles en el proceso de abordaje de </w:t>
      </w:r>
      <w:r>
        <w:rPr>
          <w:rFonts w:ascii="Arial" w:hAnsi="Arial"/>
          <w:sz w:val="24"/>
          <w:szCs w:val="24"/>
        </w:rPr>
        <w:t>su patología</w:t>
      </w:r>
      <w:r w:rsidR="00606189">
        <w:rPr>
          <w:rFonts w:ascii="Arial" w:hAnsi="Arial"/>
          <w:sz w:val="24"/>
          <w:szCs w:val="24"/>
        </w:rPr>
        <w:t>”</w:t>
      </w:r>
      <w:r w:rsidR="00E43829">
        <w:rPr>
          <w:rFonts w:ascii="Arial" w:hAnsi="Arial"/>
          <w:sz w:val="24"/>
          <w:szCs w:val="24"/>
        </w:rPr>
        <w:t>, señala el Dr. Antonio Cubillo, director de HM CIOCC Madrid</w:t>
      </w:r>
      <w:r w:rsidR="00606189">
        <w:rPr>
          <w:rFonts w:ascii="Arial" w:hAnsi="Arial"/>
          <w:sz w:val="24"/>
          <w:szCs w:val="24"/>
        </w:rPr>
        <w:t>.</w:t>
      </w:r>
    </w:p>
    <w:p w:rsidR="00F668B8" w:rsidRDefault="00404F50" w:rsidP="00B11674">
      <w:pPr>
        <w:jc w:val="both"/>
        <w:rPr>
          <w:rFonts w:ascii="Arial" w:hAnsi="Arial"/>
          <w:sz w:val="24"/>
          <w:szCs w:val="24"/>
        </w:rPr>
      </w:pPr>
      <w:r>
        <w:rPr>
          <w:rFonts w:ascii="Arial" w:hAnsi="Arial"/>
          <w:sz w:val="24"/>
          <w:szCs w:val="24"/>
        </w:rPr>
        <w:t>De los 3.291</w:t>
      </w:r>
      <w:r w:rsidRPr="00404F50">
        <w:rPr>
          <w:rFonts w:ascii="Arial" w:hAnsi="Arial"/>
          <w:sz w:val="24"/>
          <w:szCs w:val="24"/>
        </w:rPr>
        <w:t xml:space="preserve"> nuevos pacientes, el 91% fueron diagnosticados y tratados de un tumor sólido y el 9% restante de un tumor </w:t>
      </w:r>
      <w:proofErr w:type="spellStart"/>
      <w:r w:rsidRPr="00404F50">
        <w:rPr>
          <w:rFonts w:ascii="Arial" w:hAnsi="Arial"/>
          <w:sz w:val="24"/>
          <w:szCs w:val="24"/>
        </w:rPr>
        <w:t>oncohematológico</w:t>
      </w:r>
      <w:proofErr w:type="spellEnd"/>
      <w:r w:rsidRPr="00404F50">
        <w:rPr>
          <w:rFonts w:ascii="Arial" w:hAnsi="Arial"/>
          <w:sz w:val="24"/>
          <w:szCs w:val="24"/>
        </w:rPr>
        <w:t>. En el caso de los pacientes con tumores sólidos el 28% fueron diagnosticados de un tumor de mama, el 24% de un tumor de origen digestivo y el 10% de un tumor de origen pulmonar. Los siguientes diagnósticos oncológicos en frecuencia fueron los tumores ginecológicos con un 6% y los del aparato genitourinario y de melano</w:t>
      </w:r>
      <w:r>
        <w:rPr>
          <w:rFonts w:ascii="Arial" w:hAnsi="Arial"/>
          <w:sz w:val="24"/>
          <w:szCs w:val="24"/>
        </w:rPr>
        <w:t>ma con un 5%. Entre las patologí</w:t>
      </w:r>
      <w:r w:rsidRPr="00404F50">
        <w:rPr>
          <w:rFonts w:ascii="Arial" w:hAnsi="Arial"/>
          <w:sz w:val="24"/>
          <w:szCs w:val="24"/>
        </w:rPr>
        <w:t>as tumorales con menor incidencia en la población, en 2020 en HM CIOCC se diagnosticaron un 1% de un tumor de origen desconocido y un 0,6% de un tumor neuroendocrino.</w:t>
      </w:r>
    </w:p>
    <w:p w:rsidR="00E23756" w:rsidRPr="00E23756" w:rsidRDefault="00E23756" w:rsidP="009E6E9B">
      <w:pPr>
        <w:spacing w:after="0"/>
        <w:jc w:val="both"/>
        <w:rPr>
          <w:rFonts w:ascii="Arial" w:hAnsi="Arial"/>
          <w:b/>
          <w:sz w:val="24"/>
          <w:szCs w:val="24"/>
        </w:rPr>
      </w:pPr>
      <w:r w:rsidRPr="00E23756">
        <w:rPr>
          <w:rFonts w:ascii="Arial" w:hAnsi="Arial"/>
          <w:b/>
          <w:sz w:val="24"/>
          <w:szCs w:val="24"/>
        </w:rPr>
        <w:t>Trabajo en red</w:t>
      </w:r>
    </w:p>
    <w:p w:rsidR="00535DCF" w:rsidRDefault="00E23756" w:rsidP="009E6E9B">
      <w:pPr>
        <w:spacing w:after="0"/>
        <w:jc w:val="both"/>
        <w:rPr>
          <w:rFonts w:ascii="Arial" w:hAnsi="Arial"/>
          <w:sz w:val="24"/>
          <w:szCs w:val="24"/>
        </w:rPr>
      </w:pPr>
      <w:r>
        <w:rPr>
          <w:rFonts w:ascii="Arial" w:hAnsi="Arial"/>
          <w:sz w:val="24"/>
          <w:szCs w:val="24"/>
        </w:rPr>
        <w:t xml:space="preserve">HM CIOCC cuenta con sedes en Madrid, Galicia y </w:t>
      </w:r>
      <w:r w:rsidR="009E6E9B">
        <w:rPr>
          <w:rFonts w:ascii="Arial" w:hAnsi="Arial"/>
          <w:sz w:val="24"/>
          <w:szCs w:val="24"/>
        </w:rPr>
        <w:t>Barcelona</w:t>
      </w:r>
      <w:r>
        <w:rPr>
          <w:rFonts w:ascii="Arial" w:hAnsi="Arial"/>
          <w:sz w:val="24"/>
          <w:szCs w:val="24"/>
        </w:rPr>
        <w:t>. Todos sus especialistas llevan a cabo un importante trabajo en red, una de las claves por las que es el primer ‘</w:t>
      </w:r>
      <w:proofErr w:type="spellStart"/>
      <w:r>
        <w:rPr>
          <w:rFonts w:ascii="Arial" w:hAnsi="Arial"/>
          <w:sz w:val="24"/>
          <w:szCs w:val="24"/>
        </w:rPr>
        <w:t>Cancer</w:t>
      </w:r>
      <w:proofErr w:type="spellEnd"/>
      <w:r>
        <w:rPr>
          <w:rFonts w:ascii="Arial" w:hAnsi="Arial"/>
          <w:sz w:val="24"/>
          <w:szCs w:val="24"/>
        </w:rPr>
        <w:t xml:space="preserve"> Center’ privado de nuestro país. Esto hace posible el establecimiento de </w:t>
      </w:r>
      <w:r w:rsidRPr="00E23756">
        <w:rPr>
          <w:rFonts w:ascii="Arial" w:hAnsi="Arial"/>
          <w:sz w:val="24"/>
          <w:szCs w:val="24"/>
        </w:rPr>
        <w:t>programas terapéuticos transversales</w:t>
      </w:r>
      <w:r>
        <w:rPr>
          <w:rFonts w:ascii="Arial" w:hAnsi="Arial"/>
          <w:sz w:val="24"/>
          <w:szCs w:val="24"/>
        </w:rPr>
        <w:t xml:space="preserve"> y comunes en estos tres territorios y así fomentar una atención</w:t>
      </w:r>
      <w:r w:rsidR="00507D35">
        <w:rPr>
          <w:rFonts w:ascii="Arial" w:hAnsi="Arial"/>
          <w:sz w:val="24"/>
          <w:szCs w:val="24"/>
        </w:rPr>
        <w:t xml:space="preserve"> </w:t>
      </w:r>
      <w:proofErr w:type="spellStart"/>
      <w:r w:rsidR="00507D35">
        <w:rPr>
          <w:rFonts w:ascii="Arial" w:hAnsi="Arial"/>
          <w:sz w:val="24"/>
          <w:szCs w:val="24"/>
        </w:rPr>
        <w:t>multidiciplinar</w:t>
      </w:r>
      <w:proofErr w:type="spellEnd"/>
      <w:r w:rsidR="00507D35">
        <w:rPr>
          <w:rFonts w:ascii="Arial" w:hAnsi="Arial"/>
          <w:sz w:val="24"/>
          <w:szCs w:val="24"/>
        </w:rPr>
        <w:t>,</w:t>
      </w:r>
      <w:r>
        <w:rPr>
          <w:rFonts w:ascii="Arial" w:hAnsi="Arial"/>
          <w:sz w:val="24"/>
          <w:szCs w:val="24"/>
        </w:rPr>
        <w:t xml:space="preserve"> integral y uniforme, así como un programa de historia </w:t>
      </w:r>
      <w:r w:rsidRPr="00E23756">
        <w:rPr>
          <w:rFonts w:ascii="Arial" w:hAnsi="Arial"/>
          <w:sz w:val="24"/>
          <w:szCs w:val="24"/>
        </w:rPr>
        <w:t>clínica compartida</w:t>
      </w:r>
      <w:r>
        <w:rPr>
          <w:rFonts w:ascii="Arial" w:hAnsi="Arial"/>
          <w:sz w:val="24"/>
          <w:szCs w:val="24"/>
        </w:rPr>
        <w:t>.</w:t>
      </w:r>
    </w:p>
    <w:p w:rsidR="009E6E9B" w:rsidRDefault="009E6E9B" w:rsidP="009E6E9B">
      <w:pPr>
        <w:spacing w:after="0"/>
        <w:jc w:val="both"/>
        <w:rPr>
          <w:rFonts w:ascii="Arial" w:hAnsi="Arial"/>
          <w:sz w:val="24"/>
          <w:szCs w:val="24"/>
        </w:rPr>
      </w:pPr>
    </w:p>
    <w:p w:rsidR="00E23756" w:rsidRDefault="00E23756" w:rsidP="00E23756">
      <w:pPr>
        <w:jc w:val="both"/>
        <w:rPr>
          <w:rFonts w:ascii="Arial" w:hAnsi="Arial"/>
          <w:sz w:val="24"/>
          <w:szCs w:val="24"/>
        </w:rPr>
      </w:pPr>
      <w:r>
        <w:rPr>
          <w:rFonts w:ascii="Arial" w:hAnsi="Arial"/>
          <w:sz w:val="24"/>
          <w:szCs w:val="24"/>
        </w:rPr>
        <w:t xml:space="preserve">El Dr. Joan </w:t>
      </w:r>
      <w:proofErr w:type="spellStart"/>
      <w:r>
        <w:rPr>
          <w:rFonts w:ascii="Arial" w:hAnsi="Arial"/>
          <w:sz w:val="24"/>
          <w:szCs w:val="24"/>
        </w:rPr>
        <w:t>Albanell</w:t>
      </w:r>
      <w:proofErr w:type="spellEnd"/>
      <w:r>
        <w:rPr>
          <w:rFonts w:ascii="Arial" w:hAnsi="Arial"/>
          <w:sz w:val="24"/>
          <w:szCs w:val="24"/>
        </w:rPr>
        <w:t xml:space="preserve">, </w:t>
      </w:r>
      <w:r w:rsidR="00221202">
        <w:rPr>
          <w:rFonts w:ascii="Arial" w:hAnsi="Arial"/>
          <w:sz w:val="24"/>
          <w:szCs w:val="24"/>
        </w:rPr>
        <w:t xml:space="preserve">director de </w:t>
      </w:r>
      <w:r w:rsidR="00221202" w:rsidRPr="00221202">
        <w:rPr>
          <w:rFonts w:ascii="Arial" w:hAnsi="Arial"/>
          <w:sz w:val="24"/>
          <w:szCs w:val="24"/>
        </w:rPr>
        <w:t>HM CIOCC Barcelona</w:t>
      </w:r>
      <w:r w:rsidR="00221202">
        <w:rPr>
          <w:rFonts w:ascii="Arial" w:hAnsi="Arial"/>
          <w:sz w:val="24"/>
          <w:szCs w:val="24"/>
        </w:rPr>
        <w:t>, destaca que “e</w:t>
      </w:r>
      <w:r w:rsidRPr="00E23756">
        <w:rPr>
          <w:rFonts w:ascii="Arial" w:hAnsi="Arial"/>
          <w:sz w:val="24"/>
          <w:szCs w:val="24"/>
        </w:rPr>
        <w:t xml:space="preserve">n los dos años y medio que hemos emprendido la atención al paciente oncológico en </w:t>
      </w:r>
      <w:r w:rsidR="000840E5">
        <w:rPr>
          <w:rFonts w:ascii="Arial" w:hAnsi="Arial"/>
          <w:sz w:val="24"/>
          <w:szCs w:val="24"/>
        </w:rPr>
        <w:t xml:space="preserve">      </w:t>
      </w:r>
      <w:r w:rsidR="00221202">
        <w:rPr>
          <w:rFonts w:ascii="Arial" w:hAnsi="Arial"/>
          <w:sz w:val="24"/>
          <w:szCs w:val="24"/>
        </w:rPr>
        <w:t xml:space="preserve">HM </w:t>
      </w:r>
      <w:r w:rsidRPr="00E23756">
        <w:rPr>
          <w:rFonts w:ascii="Arial" w:hAnsi="Arial"/>
          <w:sz w:val="24"/>
          <w:szCs w:val="24"/>
        </w:rPr>
        <w:t>CIOCC Barcelona, hemos priorizado la atención personalizada a los pacientes por oncólogos especialistas en cada uno de los tumores, así como foment</w:t>
      </w:r>
      <w:r w:rsidR="00221202">
        <w:rPr>
          <w:rFonts w:ascii="Arial" w:hAnsi="Arial"/>
          <w:sz w:val="24"/>
          <w:szCs w:val="24"/>
        </w:rPr>
        <w:t xml:space="preserve">ado las decisiones terapéuticas </w:t>
      </w:r>
      <w:r w:rsidRPr="00E23756">
        <w:rPr>
          <w:rFonts w:ascii="Arial" w:hAnsi="Arial"/>
          <w:sz w:val="24"/>
          <w:szCs w:val="24"/>
        </w:rPr>
        <w:t>multidisciplinares mediante la instauración de comités de tumores integrados por los diferentes especialistas que participan en el diagnóstico y/o tratamiento del cáncer</w:t>
      </w:r>
      <w:r w:rsidR="00221202">
        <w:rPr>
          <w:rFonts w:ascii="Arial" w:hAnsi="Arial"/>
          <w:sz w:val="24"/>
          <w:szCs w:val="24"/>
        </w:rPr>
        <w:t>”.</w:t>
      </w:r>
    </w:p>
    <w:p w:rsidR="00606189" w:rsidRDefault="00221202" w:rsidP="00336BD0">
      <w:pPr>
        <w:jc w:val="both"/>
        <w:rPr>
          <w:rFonts w:ascii="Arial" w:hAnsi="Arial"/>
          <w:b/>
          <w:sz w:val="24"/>
          <w:szCs w:val="24"/>
        </w:rPr>
      </w:pPr>
      <w:r>
        <w:rPr>
          <w:rFonts w:ascii="Arial" w:hAnsi="Arial"/>
          <w:sz w:val="24"/>
          <w:szCs w:val="24"/>
        </w:rPr>
        <w:t xml:space="preserve">Por su parte, la Dra. Teresa Curiel, directora de HM CIOCC Galicia, identifica como principal fortaleza el trabajo multidisciplinar y contar con la opinión de todos los profesionales de HM Hospitales a la hora de tomar decisiones terapéuticas y afirma que “el Hospital </w:t>
      </w:r>
      <w:r w:rsidRPr="00221202">
        <w:rPr>
          <w:rFonts w:ascii="Arial" w:hAnsi="Arial"/>
          <w:sz w:val="24"/>
          <w:szCs w:val="24"/>
        </w:rPr>
        <w:t>HM La Esperanza se</w:t>
      </w:r>
      <w:r>
        <w:rPr>
          <w:rFonts w:ascii="Arial" w:hAnsi="Arial"/>
          <w:sz w:val="24"/>
          <w:szCs w:val="24"/>
        </w:rPr>
        <w:t xml:space="preserve"> ha consolidado</w:t>
      </w:r>
      <w:r w:rsidRPr="00221202">
        <w:rPr>
          <w:rFonts w:ascii="Arial" w:hAnsi="Arial"/>
          <w:sz w:val="24"/>
          <w:szCs w:val="24"/>
        </w:rPr>
        <w:t xml:space="preserve"> como </w:t>
      </w:r>
      <w:r>
        <w:rPr>
          <w:rFonts w:ascii="Arial" w:hAnsi="Arial"/>
          <w:sz w:val="24"/>
          <w:szCs w:val="24"/>
        </w:rPr>
        <w:t>el ‘</w:t>
      </w:r>
      <w:proofErr w:type="spellStart"/>
      <w:r w:rsidRPr="00221202">
        <w:rPr>
          <w:rFonts w:ascii="Arial" w:hAnsi="Arial"/>
          <w:sz w:val="24"/>
          <w:szCs w:val="24"/>
        </w:rPr>
        <w:t>Cancer</w:t>
      </w:r>
      <w:proofErr w:type="spellEnd"/>
      <w:r w:rsidRPr="00221202">
        <w:rPr>
          <w:rFonts w:ascii="Arial" w:hAnsi="Arial"/>
          <w:sz w:val="24"/>
          <w:szCs w:val="24"/>
        </w:rPr>
        <w:t xml:space="preserve"> Center</w:t>
      </w:r>
      <w:r>
        <w:rPr>
          <w:rFonts w:ascii="Arial" w:hAnsi="Arial"/>
          <w:sz w:val="24"/>
          <w:szCs w:val="24"/>
        </w:rPr>
        <w:t>’</w:t>
      </w:r>
      <w:r w:rsidRPr="00221202">
        <w:rPr>
          <w:rFonts w:ascii="Arial" w:hAnsi="Arial"/>
          <w:sz w:val="24"/>
          <w:szCs w:val="24"/>
        </w:rPr>
        <w:t xml:space="preserve"> privado en Galicia</w:t>
      </w:r>
      <w:r>
        <w:rPr>
          <w:rFonts w:ascii="Arial" w:hAnsi="Arial"/>
          <w:sz w:val="24"/>
          <w:szCs w:val="24"/>
        </w:rPr>
        <w:t xml:space="preserve">, lo que se demuestra </w:t>
      </w:r>
      <w:r w:rsidRPr="00221202">
        <w:rPr>
          <w:rFonts w:ascii="Arial" w:hAnsi="Arial"/>
          <w:sz w:val="24"/>
          <w:szCs w:val="24"/>
        </w:rPr>
        <w:t>en la estabilización en el vo</w:t>
      </w:r>
      <w:r>
        <w:rPr>
          <w:rFonts w:ascii="Arial" w:hAnsi="Arial"/>
          <w:sz w:val="24"/>
          <w:szCs w:val="24"/>
        </w:rPr>
        <w:t>lumen de pacientes en un año tan</w:t>
      </w:r>
      <w:r w:rsidRPr="00221202">
        <w:rPr>
          <w:rFonts w:ascii="Arial" w:hAnsi="Arial"/>
          <w:sz w:val="24"/>
          <w:szCs w:val="24"/>
        </w:rPr>
        <w:t xml:space="preserve"> difícil</w:t>
      </w:r>
      <w:r>
        <w:rPr>
          <w:rFonts w:ascii="Arial" w:hAnsi="Arial"/>
          <w:sz w:val="24"/>
          <w:szCs w:val="24"/>
        </w:rPr>
        <w:t xml:space="preserve"> como 2020 y en que r</w:t>
      </w:r>
      <w:r w:rsidRPr="00221202">
        <w:rPr>
          <w:rFonts w:ascii="Arial" w:hAnsi="Arial"/>
          <w:sz w:val="24"/>
          <w:szCs w:val="24"/>
        </w:rPr>
        <w:t xml:space="preserve">ecibimos </w:t>
      </w:r>
      <w:r w:rsidRPr="00221202">
        <w:rPr>
          <w:rFonts w:ascii="Arial" w:hAnsi="Arial"/>
          <w:sz w:val="24"/>
          <w:szCs w:val="24"/>
        </w:rPr>
        <w:lastRenderedPageBreak/>
        <w:t xml:space="preserve">pacientes gallegos derivados desde distintos centros privados de España, porque confían en nosotros y en </w:t>
      </w:r>
      <w:r>
        <w:rPr>
          <w:rFonts w:ascii="Arial" w:hAnsi="Arial"/>
          <w:sz w:val="24"/>
          <w:szCs w:val="24"/>
        </w:rPr>
        <w:t>nuestra buena práctica clínica”.</w:t>
      </w:r>
    </w:p>
    <w:p w:rsidR="00535DCF" w:rsidRDefault="00535DCF" w:rsidP="009E6E9B">
      <w:pPr>
        <w:spacing w:after="0"/>
        <w:jc w:val="both"/>
        <w:rPr>
          <w:rFonts w:ascii="Arial" w:hAnsi="Arial"/>
          <w:b/>
          <w:sz w:val="24"/>
          <w:szCs w:val="24"/>
        </w:rPr>
      </w:pPr>
      <w:r w:rsidRPr="00535DCF">
        <w:rPr>
          <w:rFonts w:ascii="Arial" w:hAnsi="Arial"/>
          <w:b/>
          <w:sz w:val="24"/>
          <w:szCs w:val="24"/>
        </w:rPr>
        <w:t xml:space="preserve">Investigación </w:t>
      </w:r>
      <w:r w:rsidR="002D1D8F">
        <w:rPr>
          <w:rFonts w:ascii="Arial" w:hAnsi="Arial"/>
          <w:b/>
          <w:sz w:val="24"/>
          <w:szCs w:val="24"/>
        </w:rPr>
        <w:t>de alto nivel</w:t>
      </w:r>
    </w:p>
    <w:p w:rsidR="009E6E9B" w:rsidRDefault="00535DCF" w:rsidP="00AD5E2A">
      <w:pPr>
        <w:spacing w:after="0"/>
        <w:jc w:val="both"/>
        <w:rPr>
          <w:rFonts w:ascii="Arial" w:hAnsi="Arial"/>
          <w:sz w:val="24"/>
          <w:szCs w:val="24"/>
        </w:rPr>
      </w:pPr>
      <w:r>
        <w:rPr>
          <w:rFonts w:ascii="Arial" w:hAnsi="Arial"/>
          <w:sz w:val="24"/>
          <w:szCs w:val="24"/>
        </w:rPr>
        <w:t>Una de las principales características de HM CIOCC es su intensa actividad investigadora y científica, lo que es posible gracias a que todas sus unidades están inmersas en estudios clínicos de alto nivel y que se trasladan</w:t>
      </w:r>
      <w:r w:rsidR="006C4186">
        <w:rPr>
          <w:rFonts w:ascii="Arial" w:hAnsi="Arial"/>
          <w:sz w:val="24"/>
          <w:szCs w:val="24"/>
        </w:rPr>
        <w:t xml:space="preserve"> en tiempo real a sus pacientes, lo que tradicionalmente se conoce como investigación </w:t>
      </w:r>
      <w:proofErr w:type="spellStart"/>
      <w:r w:rsidR="006C4186">
        <w:rPr>
          <w:rFonts w:ascii="Arial" w:hAnsi="Arial"/>
          <w:sz w:val="24"/>
          <w:szCs w:val="24"/>
        </w:rPr>
        <w:t>traslacional</w:t>
      </w:r>
      <w:proofErr w:type="spellEnd"/>
      <w:r w:rsidR="006C4186">
        <w:rPr>
          <w:rFonts w:ascii="Arial" w:hAnsi="Arial"/>
          <w:sz w:val="24"/>
          <w:szCs w:val="24"/>
        </w:rPr>
        <w:t>.</w:t>
      </w:r>
    </w:p>
    <w:p w:rsidR="006C4186" w:rsidRDefault="006C4186" w:rsidP="00AD5E2A">
      <w:pPr>
        <w:spacing w:after="0"/>
        <w:jc w:val="both"/>
        <w:rPr>
          <w:rFonts w:ascii="Arial" w:hAnsi="Arial"/>
          <w:sz w:val="24"/>
          <w:szCs w:val="24"/>
        </w:rPr>
      </w:pPr>
    </w:p>
    <w:p w:rsidR="009E6E9B" w:rsidRDefault="009E6E9B" w:rsidP="00AD5E2A">
      <w:pPr>
        <w:spacing w:after="0"/>
        <w:jc w:val="both"/>
        <w:rPr>
          <w:rFonts w:ascii="Arial" w:hAnsi="Arial"/>
          <w:sz w:val="24"/>
          <w:szCs w:val="24"/>
        </w:rPr>
      </w:pPr>
      <w:r>
        <w:rPr>
          <w:rFonts w:ascii="Arial" w:hAnsi="Arial"/>
          <w:sz w:val="24"/>
          <w:szCs w:val="24"/>
        </w:rPr>
        <w:t xml:space="preserve">En ese sentido, a lo largo de 2020 los oncólogos e investigadores de HM CIOCC han estado involucrados en </w:t>
      </w:r>
      <w:r w:rsidR="00C13B3D">
        <w:rPr>
          <w:rFonts w:ascii="Arial" w:hAnsi="Arial"/>
          <w:sz w:val="24"/>
          <w:szCs w:val="24"/>
        </w:rPr>
        <w:t xml:space="preserve">182 </w:t>
      </w:r>
      <w:r>
        <w:rPr>
          <w:rFonts w:ascii="Arial" w:hAnsi="Arial"/>
          <w:sz w:val="24"/>
          <w:szCs w:val="24"/>
        </w:rPr>
        <w:t xml:space="preserve">ensayos clínicos en los que han tomado parte </w:t>
      </w:r>
      <w:r w:rsidR="00C13B3D">
        <w:rPr>
          <w:rFonts w:ascii="Arial" w:hAnsi="Arial"/>
          <w:sz w:val="24"/>
          <w:szCs w:val="24"/>
        </w:rPr>
        <w:t>388</w:t>
      </w:r>
      <w:r>
        <w:rPr>
          <w:rFonts w:ascii="Arial" w:hAnsi="Arial"/>
          <w:sz w:val="24"/>
          <w:szCs w:val="24"/>
        </w:rPr>
        <w:t xml:space="preserve"> pacientes. De estos ensayos </w:t>
      </w:r>
      <w:r w:rsidR="00C13B3D">
        <w:rPr>
          <w:rFonts w:ascii="Arial" w:hAnsi="Arial"/>
          <w:sz w:val="24"/>
          <w:szCs w:val="24"/>
        </w:rPr>
        <w:t>77</w:t>
      </w:r>
      <w:r>
        <w:rPr>
          <w:rFonts w:ascii="Arial" w:hAnsi="Arial"/>
          <w:sz w:val="24"/>
          <w:szCs w:val="24"/>
        </w:rPr>
        <w:t xml:space="preserve"> han sido de nueva creación</w:t>
      </w:r>
      <w:r w:rsidR="008C17CD">
        <w:rPr>
          <w:rFonts w:ascii="Arial" w:hAnsi="Arial"/>
          <w:sz w:val="24"/>
          <w:szCs w:val="24"/>
        </w:rPr>
        <w:t xml:space="preserve"> y </w:t>
      </w:r>
      <w:r w:rsidR="00C13B3D">
        <w:rPr>
          <w:rFonts w:ascii="Arial" w:hAnsi="Arial"/>
          <w:sz w:val="24"/>
          <w:szCs w:val="24"/>
        </w:rPr>
        <w:t>en su inmensa mayoría</w:t>
      </w:r>
      <w:r w:rsidR="008C17CD">
        <w:rPr>
          <w:rFonts w:ascii="Arial" w:hAnsi="Arial"/>
          <w:sz w:val="24"/>
          <w:szCs w:val="24"/>
        </w:rPr>
        <w:t xml:space="preserve"> están relacionados con las últimas novedades en abordaje y tratamiento, como las combinaciones de inmunoterapias, los anticuerpos monoclonales, o las terapias CAR-T.</w:t>
      </w:r>
    </w:p>
    <w:p w:rsidR="00C13B3D" w:rsidRDefault="00C13B3D" w:rsidP="00AD5E2A">
      <w:pPr>
        <w:spacing w:after="0"/>
        <w:jc w:val="both"/>
        <w:rPr>
          <w:rFonts w:ascii="Arial" w:hAnsi="Arial"/>
          <w:sz w:val="24"/>
          <w:szCs w:val="24"/>
        </w:rPr>
      </w:pPr>
    </w:p>
    <w:p w:rsidR="008F592E" w:rsidRDefault="00C13B3D" w:rsidP="00AD5E2A">
      <w:pPr>
        <w:spacing w:after="0"/>
        <w:jc w:val="both"/>
        <w:rPr>
          <w:rFonts w:ascii="Arial" w:hAnsi="Arial"/>
          <w:sz w:val="24"/>
          <w:szCs w:val="24"/>
        </w:rPr>
      </w:pPr>
      <w:r>
        <w:rPr>
          <w:rFonts w:ascii="Arial" w:hAnsi="Arial"/>
          <w:sz w:val="24"/>
          <w:szCs w:val="24"/>
        </w:rPr>
        <w:t xml:space="preserve">De los 77 ensayos clínicos nuevos </w:t>
      </w:r>
      <w:r w:rsidR="00C3280D">
        <w:rPr>
          <w:rFonts w:ascii="Arial" w:hAnsi="Arial"/>
          <w:sz w:val="24"/>
          <w:szCs w:val="24"/>
        </w:rPr>
        <w:t xml:space="preserve">que durante 2020 ha sido </w:t>
      </w:r>
      <w:r>
        <w:rPr>
          <w:rFonts w:ascii="Arial" w:hAnsi="Arial"/>
          <w:sz w:val="24"/>
          <w:szCs w:val="24"/>
        </w:rPr>
        <w:t xml:space="preserve">abiertos </w:t>
      </w:r>
      <w:r w:rsidR="00C3280D">
        <w:rPr>
          <w:rFonts w:ascii="Arial" w:hAnsi="Arial"/>
          <w:sz w:val="24"/>
          <w:szCs w:val="24"/>
        </w:rPr>
        <w:t>37 corresponden a</w:t>
      </w:r>
      <w:r>
        <w:rPr>
          <w:rFonts w:ascii="Arial" w:hAnsi="Arial"/>
          <w:sz w:val="24"/>
          <w:szCs w:val="24"/>
        </w:rPr>
        <w:t xml:space="preserve"> los de fase I</w:t>
      </w:r>
      <w:r w:rsidR="00C3280D">
        <w:rPr>
          <w:rFonts w:ascii="Arial" w:hAnsi="Arial"/>
          <w:sz w:val="24"/>
          <w:szCs w:val="24"/>
        </w:rPr>
        <w:t xml:space="preserve">, aquellos que se relacionan con fármacos innovadores y de última generación y que se desarrollan en la </w:t>
      </w:r>
      <w:r w:rsidR="00C3280D" w:rsidRPr="00C13B3D">
        <w:rPr>
          <w:rFonts w:ascii="Arial" w:hAnsi="Arial"/>
          <w:sz w:val="24"/>
          <w:szCs w:val="24"/>
        </w:rPr>
        <w:t>Unidad de Ensayos Clínicos</w:t>
      </w:r>
      <w:r w:rsidR="00C3280D">
        <w:rPr>
          <w:rFonts w:ascii="Arial" w:hAnsi="Arial"/>
          <w:sz w:val="24"/>
          <w:szCs w:val="24"/>
        </w:rPr>
        <w:t xml:space="preserve"> Fase I START-CIOCC, con sede en Madrid y </w:t>
      </w:r>
      <w:r w:rsidR="00E43829">
        <w:rPr>
          <w:rFonts w:ascii="Arial" w:hAnsi="Arial"/>
          <w:sz w:val="24"/>
          <w:szCs w:val="24"/>
        </w:rPr>
        <w:t xml:space="preserve">próximamente en </w:t>
      </w:r>
      <w:r w:rsidR="00C3280D">
        <w:rPr>
          <w:rFonts w:ascii="Arial" w:hAnsi="Arial"/>
          <w:sz w:val="24"/>
          <w:szCs w:val="24"/>
        </w:rPr>
        <w:t>Barcelona. Por otro lado, los ensayos clínicos oncológicos en etapas más avanzadas (fase II y III) fueron 40.</w:t>
      </w:r>
      <w:r w:rsidR="004E75DE">
        <w:rPr>
          <w:rFonts w:ascii="Arial" w:hAnsi="Arial"/>
          <w:sz w:val="24"/>
          <w:szCs w:val="24"/>
        </w:rPr>
        <w:t xml:space="preserve"> </w:t>
      </w:r>
      <w:r w:rsidR="008F592E" w:rsidRPr="008F592E">
        <w:rPr>
          <w:rFonts w:ascii="Arial" w:hAnsi="Arial"/>
          <w:sz w:val="24"/>
          <w:szCs w:val="24"/>
        </w:rPr>
        <w:t>“Esta intensa actividad investigadora en Oncología desarrollada en 2020 ha permitido que los científicos de HM CIOCC en las tres sedes tuvieran una producción científica en forma de publicaciones de muy alto nivel”</w:t>
      </w:r>
      <w:r w:rsidR="008F592E">
        <w:rPr>
          <w:rFonts w:ascii="Arial" w:hAnsi="Arial"/>
          <w:sz w:val="24"/>
          <w:szCs w:val="24"/>
        </w:rPr>
        <w:t>, se</w:t>
      </w:r>
      <w:r w:rsidR="008F592E" w:rsidRPr="008F592E">
        <w:rPr>
          <w:rFonts w:ascii="Arial" w:hAnsi="Arial"/>
          <w:sz w:val="24"/>
          <w:szCs w:val="24"/>
        </w:rPr>
        <w:t>ñala el Dr. José María Castellano, director científico de la Fundación de Investigación de HM Hospitales</w:t>
      </w:r>
      <w:r w:rsidR="008F592E">
        <w:rPr>
          <w:rFonts w:ascii="Arial" w:hAnsi="Arial"/>
          <w:sz w:val="24"/>
          <w:szCs w:val="24"/>
        </w:rPr>
        <w:t xml:space="preserve">. </w:t>
      </w:r>
    </w:p>
    <w:p w:rsidR="008F592E" w:rsidRDefault="008F592E" w:rsidP="00AD5E2A">
      <w:pPr>
        <w:spacing w:after="0"/>
        <w:jc w:val="both"/>
        <w:rPr>
          <w:rFonts w:ascii="Arial" w:hAnsi="Arial"/>
          <w:sz w:val="24"/>
          <w:szCs w:val="24"/>
        </w:rPr>
      </w:pPr>
    </w:p>
    <w:p w:rsidR="00FB4C85" w:rsidRDefault="00535DCF" w:rsidP="00AD5E2A">
      <w:pPr>
        <w:spacing w:after="0"/>
        <w:jc w:val="both"/>
        <w:rPr>
          <w:rFonts w:ascii="Arial" w:hAnsi="Arial"/>
          <w:sz w:val="24"/>
          <w:szCs w:val="24"/>
        </w:rPr>
      </w:pPr>
      <w:r>
        <w:rPr>
          <w:rFonts w:ascii="Arial" w:hAnsi="Arial"/>
          <w:sz w:val="24"/>
          <w:szCs w:val="24"/>
        </w:rPr>
        <w:t xml:space="preserve">Una de sus últimas investigaciones más destacadas es la participación en el ensayo clínico avanzado ‘COVACTA’, que se basa en la utilización de </w:t>
      </w:r>
      <w:proofErr w:type="spellStart"/>
      <w:r>
        <w:rPr>
          <w:rFonts w:ascii="Arial" w:hAnsi="Arial"/>
          <w:sz w:val="24"/>
          <w:szCs w:val="24"/>
        </w:rPr>
        <w:t>Tocilizumab</w:t>
      </w:r>
      <w:proofErr w:type="spellEnd"/>
      <w:r w:rsidR="00B9190F" w:rsidRPr="00B9190F">
        <w:rPr>
          <w:rFonts w:ascii="Arial" w:hAnsi="Arial"/>
          <w:sz w:val="24"/>
          <w:szCs w:val="24"/>
          <w:vertAlign w:val="superscript"/>
        </w:rPr>
        <w:t>®</w:t>
      </w:r>
      <w:r w:rsidR="004D3E57">
        <w:rPr>
          <w:rFonts w:ascii="Arial" w:hAnsi="Arial"/>
          <w:sz w:val="24"/>
          <w:szCs w:val="24"/>
        </w:rPr>
        <w:t>, un fármaco de uso oncológico</w:t>
      </w:r>
      <w:r>
        <w:rPr>
          <w:rFonts w:ascii="Arial" w:hAnsi="Arial"/>
          <w:sz w:val="24"/>
          <w:szCs w:val="24"/>
        </w:rPr>
        <w:t xml:space="preserve"> en pacientes con neumonía provocada por la COVID-19. Las conclusiones de este estudio han sido recientemente publicadas en ‘</w:t>
      </w:r>
      <w:proofErr w:type="spellStart"/>
      <w:r>
        <w:rPr>
          <w:rFonts w:ascii="Arial" w:hAnsi="Arial"/>
          <w:sz w:val="24"/>
          <w:szCs w:val="24"/>
        </w:rPr>
        <w:t>The</w:t>
      </w:r>
      <w:proofErr w:type="spellEnd"/>
      <w:r>
        <w:rPr>
          <w:rFonts w:ascii="Arial" w:hAnsi="Arial"/>
          <w:sz w:val="24"/>
          <w:szCs w:val="24"/>
        </w:rPr>
        <w:t xml:space="preserve"> New </w:t>
      </w:r>
      <w:proofErr w:type="spellStart"/>
      <w:r>
        <w:rPr>
          <w:rFonts w:ascii="Arial" w:hAnsi="Arial"/>
          <w:sz w:val="24"/>
          <w:szCs w:val="24"/>
        </w:rPr>
        <w:t>England</w:t>
      </w:r>
      <w:proofErr w:type="spellEnd"/>
      <w:r>
        <w:rPr>
          <w:rFonts w:ascii="Arial" w:hAnsi="Arial"/>
          <w:sz w:val="24"/>
          <w:szCs w:val="24"/>
        </w:rPr>
        <w:t xml:space="preserve"> </w:t>
      </w:r>
      <w:proofErr w:type="spellStart"/>
      <w:r>
        <w:rPr>
          <w:rFonts w:ascii="Arial" w:hAnsi="Arial"/>
          <w:sz w:val="24"/>
          <w:szCs w:val="24"/>
        </w:rPr>
        <w:t>Journal</w:t>
      </w:r>
      <w:proofErr w:type="spellEnd"/>
      <w:r>
        <w:rPr>
          <w:rFonts w:ascii="Arial" w:hAnsi="Arial"/>
          <w:sz w:val="24"/>
          <w:szCs w:val="24"/>
        </w:rPr>
        <w:t xml:space="preserve"> of Medicine’ y en él han participado 62 centros hospitalarios de Europa y América del Norte. </w:t>
      </w:r>
      <w:r w:rsidR="00FB4C85" w:rsidRPr="00FB4C85">
        <w:rPr>
          <w:rFonts w:ascii="Arial" w:hAnsi="Arial"/>
          <w:sz w:val="24"/>
          <w:szCs w:val="24"/>
        </w:rPr>
        <w:t xml:space="preserve">“Hoy podemos afirmar que el uso del </w:t>
      </w:r>
      <w:proofErr w:type="spellStart"/>
      <w:r w:rsidR="00FB4C85" w:rsidRPr="00FB4C85">
        <w:rPr>
          <w:rFonts w:ascii="Arial" w:hAnsi="Arial"/>
          <w:sz w:val="24"/>
          <w:szCs w:val="24"/>
        </w:rPr>
        <w:t>Tocilizumab</w:t>
      </w:r>
      <w:proofErr w:type="spellEnd"/>
      <w:r w:rsidR="00B9190F" w:rsidRPr="00B9190F">
        <w:rPr>
          <w:rFonts w:ascii="Arial" w:hAnsi="Arial"/>
          <w:sz w:val="24"/>
          <w:szCs w:val="24"/>
          <w:vertAlign w:val="superscript"/>
        </w:rPr>
        <w:t>®</w:t>
      </w:r>
      <w:r w:rsidR="00FB4C85" w:rsidRPr="00FB4C85">
        <w:rPr>
          <w:rFonts w:ascii="Arial" w:hAnsi="Arial"/>
          <w:sz w:val="24"/>
          <w:szCs w:val="24"/>
        </w:rPr>
        <w:t xml:space="preserve">, un antagonista de la </w:t>
      </w:r>
      <w:proofErr w:type="spellStart"/>
      <w:r w:rsidR="00FB4C85" w:rsidRPr="00FB4C85">
        <w:rPr>
          <w:rFonts w:ascii="Arial" w:hAnsi="Arial"/>
          <w:sz w:val="24"/>
          <w:szCs w:val="24"/>
        </w:rPr>
        <w:t>interleuquina</w:t>
      </w:r>
      <w:proofErr w:type="spellEnd"/>
      <w:r w:rsidR="00FB4C85" w:rsidRPr="00FB4C85">
        <w:rPr>
          <w:rFonts w:ascii="Arial" w:hAnsi="Arial"/>
          <w:sz w:val="24"/>
          <w:szCs w:val="24"/>
        </w:rPr>
        <w:t xml:space="preserve"> 6, en pacientes ingre</w:t>
      </w:r>
      <w:r w:rsidR="00A22116">
        <w:rPr>
          <w:rFonts w:ascii="Arial" w:hAnsi="Arial"/>
          <w:sz w:val="24"/>
          <w:szCs w:val="24"/>
        </w:rPr>
        <w:t>sados por neumonía por COVID-19</w:t>
      </w:r>
      <w:r w:rsidR="00FB4C85" w:rsidRPr="00FB4C85">
        <w:rPr>
          <w:rFonts w:ascii="Arial" w:hAnsi="Arial"/>
          <w:sz w:val="24"/>
          <w:szCs w:val="24"/>
        </w:rPr>
        <w:t xml:space="preserve"> con bajos niveles de oxígeno y con parámetros analíticos de inflamación elevados, está asociado a un aumento de la supervivencia y a una reducción de</w:t>
      </w:r>
      <w:r w:rsidR="00336BD0">
        <w:rPr>
          <w:rFonts w:ascii="Arial" w:hAnsi="Arial"/>
          <w:sz w:val="24"/>
          <w:szCs w:val="24"/>
        </w:rPr>
        <w:t xml:space="preserve"> la posibilidad de ingreso en UC</w:t>
      </w:r>
      <w:r w:rsidR="00FB4C85" w:rsidRPr="00FB4C85">
        <w:rPr>
          <w:rFonts w:ascii="Arial" w:hAnsi="Arial"/>
          <w:sz w:val="24"/>
          <w:szCs w:val="24"/>
        </w:rPr>
        <w:t xml:space="preserve">I, especialmente en aquellos pacientes en los que se combina con el uso de </w:t>
      </w:r>
      <w:proofErr w:type="spellStart"/>
      <w:r w:rsidR="00FB4C85" w:rsidRPr="00FB4C85">
        <w:rPr>
          <w:rFonts w:ascii="Arial" w:hAnsi="Arial"/>
          <w:sz w:val="24"/>
          <w:szCs w:val="24"/>
        </w:rPr>
        <w:t>dexametasona</w:t>
      </w:r>
      <w:proofErr w:type="spellEnd"/>
      <w:r w:rsidR="00FB4C85" w:rsidRPr="00FB4C85">
        <w:rPr>
          <w:rFonts w:ascii="Arial" w:hAnsi="Arial"/>
          <w:sz w:val="24"/>
          <w:szCs w:val="24"/>
        </w:rPr>
        <w:t xml:space="preserve">”, </w:t>
      </w:r>
      <w:r w:rsidR="004D3E57">
        <w:rPr>
          <w:rFonts w:ascii="Arial" w:hAnsi="Arial"/>
          <w:sz w:val="24"/>
          <w:szCs w:val="24"/>
        </w:rPr>
        <w:t>destac</w:t>
      </w:r>
      <w:r w:rsidR="00FB4C85" w:rsidRPr="00FB4C85">
        <w:rPr>
          <w:rFonts w:ascii="Arial" w:hAnsi="Arial"/>
          <w:sz w:val="24"/>
          <w:szCs w:val="24"/>
        </w:rPr>
        <w:t>a el Dr. Cubillo.</w:t>
      </w:r>
    </w:p>
    <w:p w:rsidR="006C4186" w:rsidRDefault="006C4186" w:rsidP="008C17CD">
      <w:pPr>
        <w:spacing w:after="0"/>
        <w:jc w:val="both"/>
        <w:rPr>
          <w:rFonts w:ascii="Arial" w:hAnsi="Arial"/>
          <w:b/>
          <w:sz w:val="24"/>
          <w:szCs w:val="24"/>
        </w:rPr>
      </w:pPr>
    </w:p>
    <w:p w:rsidR="00E23756" w:rsidRDefault="00FB4C85" w:rsidP="008C17CD">
      <w:pPr>
        <w:spacing w:after="0"/>
        <w:jc w:val="both"/>
        <w:rPr>
          <w:rFonts w:ascii="Arial" w:hAnsi="Arial"/>
          <w:b/>
          <w:sz w:val="24"/>
          <w:szCs w:val="24"/>
        </w:rPr>
      </w:pPr>
      <w:r w:rsidRPr="00FB4C85">
        <w:rPr>
          <w:rFonts w:ascii="Arial" w:hAnsi="Arial"/>
          <w:b/>
          <w:sz w:val="24"/>
          <w:szCs w:val="24"/>
        </w:rPr>
        <w:t>Innovación asistencial</w:t>
      </w:r>
    </w:p>
    <w:p w:rsidR="00FB4C85" w:rsidRDefault="00C92761" w:rsidP="00AD5E2A">
      <w:pPr>
        <w:spacing w:after="0"/>
        <w:jc w:val="both"/>
        <w:rPr>
          <w:rFonts w:ascii="Arial" w:hAnsi="Arial"/>
          <w:sz w:val="24"/>
          <w:szCs w:val="24"/>
        </w:rPr>
      </w:pPr>
      <w:r>
        <w:rPr>
          <w:rFonts w:ascii="Arial" w:hAnsi="Arial"/>
          <w:sz w:val="24"/>
          <w:szCs w:val="24"/>
        </w:rPr>
        <w:t xml:space="preserve">Otro </w:t>
      </w:r>
      <w:r w:rsidR="00FB4C85">
        <w:rPr>
          <w:rFonts w:ascii="Arial" w:hAnsi="Arial"/>
          <w:sz w:val="24"/>
          <w:szCs w:val="24"/>
        </w:rPr>
        <w:t xml:space="preserve">de los hitos registrados en 2020 fue la cualificación del Hospital Universitario HM </w:t>
      </w:r>
      <w:proofErr w:type="spellStart"/>
      <w:r w:rsidR="00FB4C85">
        <w:rPr>
          <w:rFonts w:ascii="Arial" w:hAnsi="Arial"/>
          <w:sz w:val="24"/>
          <w:szCs w:val="24"/>
        </w:rPr>
        <w:t>Sanchinarro</w:t>
      </w:r>
      <w:proofErr w:type="spellEnd"/>
      <w:r w:rsidR="00FB4C85">
        <w:rPr>
          <w:rFonts w:ascii="Arial" w:hAnsi="Arial"/>
          <w:sz w:val="24"/>
          <w:szCs w:val="24"/>
        </w:rPr>
        <w:t xml:space="preserve">, </w:t>
      </w:r>
      <w:r w:rsidR="00FB4C85" w:rsidRPr="00FB4C85">
        <w:rPr>
          <w:rFonts w:ascii="Arial" w:hAnsi="Arial"/>
          <w:sz w:val="24"/>
          <w:szCs w:val="24"/>
        </w:rPr>
        <w:t xml:space="preserve">a través </w:t>
      </w:r>
      <w:r w:rsidR="008C17CD">
        <w:rPr>
          <w:rFonts w:ascii="Arial" w:hAnsi="Arial"/>
          <w:sz w:val="24"/>
          <w:szCs w:val="24"/>
        </w:rPr>
        <w:t>de</w:t>
      </w:r>
      <w:r w:rsidR="000840E5">
        <w:rPr>
          <w:rFonts w:ascii="Arial" w:hAnsi="Arial"/>
          <w:sz w:val="24"/>
          <w:szCs w:val="24"/>
        </w:rPr>
        <w:t xml:space="preserve"> </w:t>
      </w:r>
      <w:r w:rsidR="00FB4C85" w:rsidRPr="00FB4C85">
        <w:rPr>
          <w:rFonts w:ascii="Arial" w:hAnsi="Arial"/>
          <w:sz w:val="24"/>
          <w:szCs w:val="24"/>
        </w:rPr>
        <w:t>HM CIOCC</w:t>
      </w:r>
      <w:r w:rsidR="008C17CD">
        <w:rPr>
          <w:rFonts w:ascii="Arial" w:hAnsi="Arial"/>
          <w:sz w:val="24"/>
          <w:szCs w:val="24"/>
        </w:rPr>
        <w:t xml:space="preserve"> Madrid</w:t>
      </w:r>
      <w:r w:rsidR="00FB4C85" w:rsidRPr="00FB4C85">
        <w:rPr>
          <w:rFonts w:ascii="Arial" w:hAnsi="Arial"/>
          <w:sz w:val="24"/>
          <w:szCs w:val="24"/>
        </w:rPr>
        <w:t>,</w:t>
      </w:r>
      <w:r w:rsidR="00FB4C85">
        <w:rPr>
          <w:rFonts w:ascii="Arial" w:hAnsi="Arial"/>
          <w:sz w:val="24"/>
          <w:szCs w:val="24"/>
        </w:rPr>
        <w:t xml:space="preserve"> </w:t>
      </w:r>
      <w:r w:rsidR="00FB4C85" w:rsidRPr="00FB4C85">
        <w:rPr>
          <w:rFonts w:ascii="Arial" w:hAnsi="Arial"/>
          <w:sz w:val="24"/>
          <w:szCs w:val="24"/>
        </w:rPr>
        <w:t xml:space="preserve">para convertirse en el primer hospital privado de la Comunidad de Madrid en poder administrar </w:t>
      </w:r>
      <w:proofErr w:type="spellStart"/>
      <w:r w:rsidR="00FB4C85" w:rsidRPr="00FB4C85">
        <w:rPr>
          <w:rFonts w:ascii="Arial" w:hAnsi="Arial"/>
          <w:sz w:val="24"/>
          <w:szCs w:val="24"/>
        </w:rPr>
        <w:t>Kymriah</w:t>
      </w:r>
      <w:proofErr w:type="spellEnd"/>
      <w:r w:rsidR="00FB4C85" w:rsidRPr="00B9190F">
        <w:rPr>
          <w:rFonts w:ascii="Arial" w:hAnsi="Arial"/>
          <w:sz w:val="24"/>
          <w:szCs w:val="24"/>
          <w:vertAlign w:val="superscript"/>
        </w:rPr>
        <w:t>®</w:t>
      </w:r>
      <w:r w:rsidR="00FB4C85" w:rsidRPr="00FB4C85">
        <w:rPr>
          <w:rFonts w:ascii="Arial" w:hAnsi="Arial"/>
          <w:sz w:val="24"/>
          <w:szCs w:val="24"/>
        </w:rPr>
        <w:t xml:space="preserve">, una terapia antitumoral innovadora de </w:t>
      </w:r>
      <w:proofErr w:type="spellStart"/>
      <w:r w:rsidR="00FB4C85" w:rsidRPr="00FB4C85">
        <w:rPr>
          <w:rFonts w:ascii="Arial" w:hAnsi="Arial"/>
          <w:sz w:val="24"/>
          <w:szCs w:val="24"/>
        </w:rPr>
        <w:t>Novartis</w:t>
      </w:r>
      <w:proofErr w:type="spellEnd"/>
      <w:r w:rsidR="00FB4C85" w:rsidRPr="00FB4C85">
        <w:rPr>
          <w:rFonts w:ascii="Arial" w:hAnsi="Arial"/>
          <w:sz w:val="24"/>
          <w:szCs w:val="24"/>
        </w:rPr>
        <w:t xml:space="preserve"> que se engloba dentro de los fármacos denominados CAR-T.</w:t>
      </w:r>
      <w:r w:rsidR="00E23756">
        <w:rPr>
          <w:rFonts w:ascii="Arial" w:hAnsi="Arial"/>
          <w:sz w:val="24"/>
          <w:szCs w:val="24"/>
        </w:rPr>
        <w:t xml:space="preserve"> </w:t>
      </w:r>
      <w:r w:rsidR="00E23756" w:rsidRPr="00E23756">
        <w:rPr>
          <w:rFonts w:ascii="Arial" w:hAnsi="Arial"/>
          <w:sz w:val="24"/>
          <w:szCs w:val="24"/>
        </w:rPr>
        <w:t xml:space="preserve">Esta autorización es válida para la práctica </w:t>
      </w:r>
      <w:r w:rsidR="00E23756" w:rsidRPr="00E23756">
        <w:rPr>
          <w:rFonts w:ascii="Arial" w:hAnsi="Arial"/>
          <w:sz w:val="24"/>
          <w:szCs w:val="24"/>
        </w:rPr>
        <w:lastRenderedPageBreak/>
        <w:t>asistencial y pone de manifiesto el compromiso que tiene HM Hospitales con sus pacientes e investigadores por disponer de los tratamientos más vanguardistas</w:t>
      </w:r>
      <w:r w:rsidR="00E23756">
        <w:rPr>
          <w:rFonts w:ascii="Arial" w:hAnsi="Arial"/>
          <w:sz w:val="24"/>
          <w:szCs w:val="24"/>
        </w:rPr>
        <w:t>.</w:t>
      </w:r>
    </w:p>
    <w:p w:rsidR="00AD5E2A" w:rsidRDefault="00AD5E2A" w:rsidP="00AD5E2A">
      <w:pPr>
        <w:spacing w:after="0"/>
        <w:jc w:val="both"/>
        <w:rPr>
          <w:rFonts w:ascii="Arial" w:hAnsi="Arial"/>
          <w:sz w:val="24"/>
          <w:szCs w:val="24"/>
        </w:rPr>
      </w:pPr>
    </w:p>
    <w:p w:rsidR="006C4186" w:rsidRPr="00D32BAF" w:rsidRDefault="006C4186" w:rsidP="006C4186">
      <w:pPr>
        <w:spacing w:after="0"/>
        <w:jc w:val="both"/>
        <w:rPr>
          <w:rFonts w:ascii="Arial" w:hAnsi="Arial"/>
          <w:b/>
          <w:sz w:val="24"/>
          <w:szCs w:val="24"/>
        </w:rPr>
      </w:pPr>
      <w:r w:rsidRPr="00D32BAF">
        <w:rPr>
          <w:rFonts w:ascii="Arial" w:hAnsi="Arial"/>
          <w:b/>
          <w:sz w:val="24"/>
          <w:szCs w:val="24"/>
        </w:rPr>
        <w:t>Diagnóstico precoz</w:t>
      </w:r>
    </w:p>
    <w:p w:rsidR="003872C4" w:rsidRDefault="00D32BAF" w:rsidP="00336BD0">
      <w:pPr>
        <w:spacing w:after="0" w:line="240" w:lineRule="auto"/>
        <w:jc w:val="both"/>
        <w:rPr>
          <w:rFonts w:ascii="Arial" w:hAnsi="Arial"/>
          <w:sz w:val="24"/>
          <w:szCs w:val="24"/>
        </w:rPr>
      </w:pPr>
      <w:r>
        <w:rPr>
          <w:rFonts w:ascii="Arial" w:hAnsi="Arial"/>
          <w:sz w:val="24"/>
          <w:szCs w:val="24"/>
        </w:rPr>
        <w:t>Más allá de la investigación, el diagnóstico precoz es otra de las grandes esperanzas para combatir con más argumentos los procesos oncológicos. “</w:t>
      </w:r>
      <w:r w:rsidRPr="00D32BAF">
        <w:rPr>
          <w:rFonts w:ascii="Arial" w:hAnsi="Arial"/>
          <w:sz w:val="24"/>
          <w:szCs w:val="24"/>
        </w:rPr>
        <w:t>Cuanto antes se detecte, antes se puede abordar, aumentando las probabilidades de curación. Además, cuanta más información se tenga sobre las células cancerígenas, los oncólogos podrán aplicar tratamientos más dirigidos</w:t>
      </w:r>
      <w:r>
        <w:rPr>
          <w:rFonts w:ascii="Arial" w:hAnsi="Arial"/>
          <w:sz w:val="24"/>
          <w:szCs w:val="24"/>
        </w:rPr>
        <w:t>. Es lo que se denomina oncología de precisión o individualizada”, señala el Dr. Cubillo.</w:t>
      </w:r>
      <w:r w:rsidR="00336BD0">
        <w:rPr>
          <w:rFonts w:ascii="Arial" w:hAnsi="Arial"/>
          <w:sz w:val="24"/>
          <w:szCs w:val="24"/>
        </w:rPr>
        <w:t xml:space="preserve"> </w:t>
      </w:r>
    </w:p>
    <w:p w:rsidR="003872C4" w:rsidRDefault="003872C4" w:rsidP="00336BD0">
      <w:pPr>
        <w:spacing w:after="0" w:line="240" w:lineRule="auto"/>
        <w:jc w:val="both"/>
        <w:rPr>
          <w:rFonts w:ascii="Arial" w:hAnsi="Arial"/>
          <w:sz w:val="24"/>
          <w:szCs w:val="24"/>
        </w:rPr>
      </w:pPr>
    </w:p>
    <w:p w:rsidR="00C92761" w:rsidRDefault="00D32BAF" w:rsidP="00336BD0">
      <w:pPr>
        <w:spacing w:after="0" w:line="240" w:lineRule="auto"/>
        <w:jc w:val="both"/>
        <w:rPr>
          <w:rFonts w:ascii="Arial" w:hAnsi="Arial"/>
          <w:sz w:val="24"/>
          <w:szCs w:val="24"/>
        </w:rPr>
      </w:pPr>
      <w:r>
        <w:rPr>
          <w:rFonts w:ascii="Arial" w:hAnsi="Arial"/>
          <w:sz w:val="24"/>
          <w:szCs w:val="24"/>
        </w:rPr>
        <w:t xml:space="preserve">En ese sentido, hace años HM CIOCC fue pionero en España en incorporar la biopsia líquida, </w:t>
      </w:r>
      <w:r w:rsidRPr="00D32BAF">
        <w:rPr>
          <w:rFonts w:ascii="Arial" w:hAnsi="Arial"/>
          <w:sz w:val="24"/>
          <w:szCs w:val="24"/>
        </w:rPr>
        <w:t>una prueba que permite, a través de un simple análisis de sangre, detecta el ADN tumoral en la circulación sanguínea.</w:t>
      </w:r>
      <w:r w:rsidR="003769B3">
        <w:rPr>
          <w:rFonts w:ascii="Arial" w:hAnsi="Arial"/>
          <w:sz w:val="24"/>
          <w:szCs w:val="24"/>
        </w:rPr>
        <w:t xml:space="preserve"> </w:t>
      </w:r>
      <w:r w:rsidR="00C92761">
        <w:rPr>
          <w:rFonts w:ascii="Arial" w:hAnsi="Arial"/>
          <w:sz w:val="24"/>
          <w:szCs w:val="24"/>
        </w:rPr>
        <w:t>De esta forma</w:t>
      </w:r>
      <w:r w:rsidRPr="00D32BAF">
        <w:rPr>
          <w:rFonts w:ascii="Arial" w:hAnsi="Arial"/>
          <w:sz w:val="24"/>
          <w:szCs w:val="24"/>
        </w:rPr>
        <w:t xml:space="preserve"> se aísla información muy valiosa del tumor sin someter al paciente a una biopsia, que es una prueba invasiva. Además, gracias a e</w:t>
      </w:r>
      <w:r w:rsidR="003769B3">
        <w:rPr>
          <w:rFonts w:ascii="Arial" w:hAnsi="Arial"/>
          <w:sz w:val="24"/>
          <w:szCs w:val="24"/>
        </w:rPr>
        <w:t xml:space="preserve">sta ventaja se puede </w:t>
      </w:r>
      <w:r w:rsidRPr="00D32BAF">
        <w:rPr>
          <w:rFonts w:ascii="Arial" w:hAnsi="Arial"/>
          <w:sz w:val="24"/>
          <w:szCs w:val="24"/>
        </w:rPr>
        <w:t>repetir a lo largo de la enfermedad para estudiar la evolución de las mutaciones del tumor y explicar así su comportamiento con los diferentes tratamientos</w:t>
      </w:r>
      <w:r w:rsidR="003769B3">
        <w:rPr>
          <w:rFonts w:ascii="Arial" w:hAnsi="Arial"/>
          <w:sz w:val="24"/>
          <w:szCs w:val="24"/>
        </w:rPr>
        <w:t>.</w:t>
      </w:r>
      <w:r w:rsidR="00C92761">
        <w:rPr>
          <w:rFonts w:ascii="Arial" w:hAnsi="Arial"/>
          <w:sz w:val="24"/>
          <w:szCs w:val="24"/>
        </w:rPr>
        <w:t xml:space="preserve"> </w:t>
      </w:r>
    </w:p>
    <w:p w:rsidR="00C92761" w:rsidRDefault="00C92761" w:rsidP="004D3E57">
      <w:pPr>
        <w:autoSpaceDE w:val="0"/>
        <w:autoSpaceDN w:val="0"/>
        <w:adjustRightInd w:val="0"/>
        <w:spacing w:after="0" w:line="240" w:lineRule="auto"/>
        <w:jc w:val="both"/>
        <w:rPr>
          <w:rFonts w:ascii="Arial" w:hAnsi="Arial"/>
          <w:sz w:val="24"/>
          <w:szCs w:val="24"/>
        </w:rPr>
      </w:pPr>
    </w:p>
    <w:p w:rsidR="00336BD0" w:rsidRPr="00336BD0" w:rsidRDefault="003769B3" w:rsidP="00336BD0">
      <w:pPr>
        <w:autoSpaceDE w:val="0"/>
        <w:autoSpaceDN w:val="0"/>
        <w:adjustRightInd w:val="0"/>
        <w:spacing w:after="0" w:line="240" w:lineRule="auto"/>
        <w:jc w:val="both"/>
        <w:rPr>
          <w:rFonts w:ascii="Arial" w:hAnsi="Arial"/>
          <w:sz w:val="24"/>
          <w:szCs w:val="24"/>
        </w:rPr>
      </w:pPr>
      <w:r>
        <w:rPr>
          <w:rFonts w:ascii="Arial" w:hAnsi="Arial"/>
          <w:sz w:val="24"/>
          <w:szCs w:val="24"/>
        </w:rPr>
        <w:t xml:space="preserve">En 2020 HM CIOCC ha dado un paso más en este campo al ser el </w:t>
      </w:r>
      <w:r w:rsidRPr="003769B3">
        <w:rPr>
          <w:rFonts w:ascii="Arial" w:hAnsi="Arial"/>
          <w:sz w:val="24"/>
          <w:szCs w:val="24"/>
        </w:rPr>
        <w:t>único centro europeo que colabora en el proyecto</w:t>
      </w:r>
      <w:r>
        <w:rPr>
          <w:rFonts w:ascii="Arial" w:hAnsi="Arial"/>
          <w:sz w:val="24"/>
          <w:szCs w:val="24"/>
        </w:rPr>
        <w:t xml:space="preserve"> </w:t>
      </w:r>
      <w:r w:rsidRPr="003769B3">
        <w:rPr>
          <w:rFonts w:ascii="Arial" w:hAnsi="Arial"/>
          <w:sz w:val="24"/>
          <w:szCs w:val="24"/>
        </w:rPr>
        <w:t>LUNAR 2: un test de diagnóstico precoz orientado</w:t>
      </w:r>
      <w:r>
        <w:rPr>
          <w:rFonts w:ascii="Arial" w:hAnsi="Arial"/>
          <w:sz w:val="24"/>
          <w:szCs w:val="24"/>
        </w:rPr>
        <w:t xml:space="preserve"> </w:t>
      </w:r>
      <w:r w:rsidRPr="003769B3">
        <w:rPr>
          <w:rFonts w:ascii="Arial" w:hAnsi="Arial"/>
          <w:sz w:val="24"/>
          <w:szCs w:val="24"/>
        </w:rPr>
        <w:t xml:space="preserve">al cáncer </w:t>
      </w:r>
      <w:proofErr w:type="spellStart"/>
      <w:r w:rsidRPr="003769B3">
        <w:rPr>
          <w:rFonts w:ascii="Arial" w:hAnsi="Arial"/>
          <w:sz w:val="24"/>
          <w:szCs w:val="24"/>
        </w:rPr>
        <w:t>colorrectal</w:t>
      </w:r>
      <w:proofErr w:type="spellEnd"/>
      <w:r w:rsidRPr="003769B3">
        <w:rPr>
          <w:rFonts w:ascii="Arial" w:hAnsi="Arial"/>
          <w:sz w:val="24"/>
          <w:szCs w:val="24"/>
        </w:rPr>
        <w:t xml:space="preserve"> desarrollado por el labora</w:t>
      </w:r>
      <w:r>
        <w:rPr>
          <w:rFonts w:ascii="Arial" w:hAnsi="Arial"/>
          <w:sz w:val="24"/>
          <w:szCs w:val="24"/>
        </w:rPr>
        <w:t xml:space="preserve">torio </w:t>
      </w:r>
      <w:r w:rsidRPr="003769B3">
        <w:rPr>
          <w:rFonts w:ascii="Arial" w:hAnsi="Arial"/>
          <w:sz w:val="24"/>
          <w:szCs w:val="24"/>
        </w:rPr>
        <w:t>esta</w:t>
      </w:r>
      <w:r>
        <w:rPr>
          <w:rFonts w:ascii="Arial" w:hAnsi="Arial"/>
          <w:sz w:val="24"/>
          <w:szCs w:val="24"/>
        </w:rPr>
        <w:t xml:space="preserve">dounidense </w:t>
      </w:r>
      <w:proofErr w:type="spellStart"/>
      <w:r>
        <w:rPr>
          <w:rFonts w:ascii="Arial" w:hAnsi="Arial"/>
          <w:sz w:val="24"/>
          <w:szCs w:val="24"/>
        </w:rPr>
        <w:t>Guardant</w:t>
      </w:r>
      <w:proofErr w:type="spellEnd"/>
      <w:r>
        <w:rPr>
          <w:rFonts w:ascii="Arial" w:hAnsi="Arial"/>
          <w:sz w:val="24"/>
          <w:szCs w:val="24"/>
        </w:rPr>
        <w:t xml:space="preserve"> </w:t>
      </w:r>
      <w:proofErr w:type="spellStart"/>
      <w:r>
        <w:rPr>
          <w:rFonts w:ascii="Arial" w:hAnsi="Arial"/>
          <w:sz w:val="24"/>
          <w:szCs w:val="24"/>
        </w:rPr>
        <w:t>Health</w:t>
      </w:r>
      <w:proofErr w:type="spellEnd"/>
      <w:r>
        <w:rPr>
          <w:rFonts w:ascii="Arial" w:hAnsi="Arial"/>
          <w:sz w:val="24"/>
          <w:szCs w:val="24"/>
        </w:rPr>
        <w:t xml:space="preserve">, y que ya se </w:t>
      </w:r>
      <w:r w:rsidRPr="003769B3">
        <w:rPr>
          <w:rFonts w:ascii="Arial" w:hAnsi="Arial"/>
          <w:sz w:val="24"/>
          <w:szCs w:val="24"/>
        </w:rPr>
        <w:t>ha realizado a 300 pacientes</w:t>
      </w:r>
      <w:r w:rsidR="00C92761">
        <w:rPr>
          <w:rFonts w:ascii="Arial" w:hAnsi="Arial"/>
          <w:sz w:val="24"/>
          <w:szCs w:val="24"/>
        </w:rPr>
        <w:t>,</w:t>
      </w:r>
      <w:r w:rsidRPr="003769B3">
        <w:rPr>
          <w:rFonts w:ascii="Arial" w:hAnsi="Arial"/>
          <w:sz w:val="24"/>
          <w:szCs w:val="24"/>
        </w:rPr>
        <w:t xml:space="preserve"> y se va a ampliar a otros</w:t>
      </w:r>
      <w:r>
        <w:rPr>
          <w:rFonts w:ascii="Arial" w:hAnsi="Arial"/>
          <w:sz w:val="24"/>
          <w:szCs w:val="24"/>
        </w:rPr>
        <w:t xml:space="preserve"> </w:t>
      </w:r>
      <w:r w:rsidRPr="003769B3">
        <w:rPr>
          <w:rFonts w:ascii="Arial" w:hAnsi="Arial"/>
          <w:sz w:val="24"/>
          <w:szCs w:val="24"/>
        </w:rPr>
        <w:t>30</w:t>
      </w:r>
      <w:r w:rsidR="00C92761">
        <w:rPr>
          <w:rFonts w:ascii="Arial" w:hAnsi="Arial"/>
          <w:sz w:val="24"/>
          <w:szCs w:val="24"/>
        </w:rPr>
        <w:t>0 en las tres sedes de HM CIOCC</w:t>
      </w:r>
      <w:r>
        <w:rPr>
          <w:rFonts w:ascii="Arial" w:hAnsi="Arial"/>
          <w:sz w:val="24"/>
          <w:szCs w:val="24"/>
        </w:rPr>
        <w:t xml:space="preserve">. </w:t>
      </w:r>
      <w:r w:rsidRPr="003769B3">
        <w:rPr>
          <w:rFonts w:ascii="Arial" w:hAnsi="Arial"/>
          <w:sz w:val="24"/>
          <w:szCs w:val="24"/>
        </w:rPr>
        <w:t xml:space="preserve">Este proyecto </w:t>
      </w:r>
      <w:r w:rsidR="00C92761">
        <w:rPr>
          <w:rFonts w:ascii="Arial" w:hAnsi="Arial"/>
          <w:sz w:val="24"/>
          <w:szCs w:val="24"/>
        </w:rPr>
        <w:t xml:space="preserve">es </w:t>
      </w:r>
      <w:r>
        <w:rPr>
          <w:rFonts w:ascii="Arial" w:hAnsi="Arial"/>
          <w:sz w:val="24"/>
          <w:szCs w:val="24"/>
        </w:rPr>
        <w:t>un paso más en la es</w:t>
      </w:r>
      <w:r w:rsidRPr="003769B3">
        <w:rPr>
          <w:rFonts w:ascii="Arial" w:hAnsi="Arial"/>
          <w:sz w:val="24"/>
          <w:szCs w:val="24"/>
        </w:rPr>
        <w:t>trategia de oncología molecular personalizada de</w:t>
      </w:r>
      <w:r>
        <w:rPr>
          <w:rFonts w:ascii="Arial" w:hAnsi="Arial"/>
          <w:sz w:val="24"/>
          <w:szCs w:val="24"/>
        </w:rPr>
        <w:t xml:space="preserve"> </w:t>
      </w:r>
      <w:r w:rsidRPr="003769B3">
        <w:rPr>
          <w:rFonts w:ascii="Arial" w:hAnsi="Arial"/>
          <w:sz w:val="24"/>
          <w:szCs w:val="24"/>
        </w:rPr>
        <w:t>HM CIOCC</w:t>
      </w:r>
      <w:r w:rsidR="00C92761">
        <w:rPr>
          <w:rFonts w:ascii="Arial" w:hAnsi="Arial"/>
          <w:sz w:val="24"/>
          <w:szCs w:val="24"/>
        </w:rPr>
        <w:t xml:space="preserve">, y que podría ampliarse a </w:t>
      </w:r>
      <w:r w:rsidR="00C92761" w:rsidRPr="003769B3">
        <w:rPr>
          <w:rFonts w:ascii="Arial" w:hAnsi="Arial"/>
          <w:sz w:val="24"/>
          <w:szCs w:val="24"/>
        </w:rPr>
        <w:t>otros tumores</w:t>
      </w:r>
      <w:r w:rsidR="00C92761">
        <w:rPr>
          <w:rFonts w:ascii="Arial" w:hAnsi="Arial"/>
          <w:sz w:val="24"/>
          <w:szCs w:val="24"/>
        </w:rPr>
        <w:t xml:space="preserve"> </w:t>
      </w:r>
      <w:r w:rsidR="00C92761" w:rsidRPr="003769B3">
        <w:rPr>
          <w:rFonts w:ascii="Arial" w:hAnsi="Arial"/>
          <w:sz w:val="24"/>
          <w:szCs w:val="24"/>
        </w:rPr>
        <w:t>de difícil detección como el de pulmón o páncreas</w:t>
      </w:r>
      <w:r w:rsidR="00AD5E2A">
        <w:rPr>
          <w:rFonts w:ascii="Arial" w:hAnsi="Arial"/>
          <w:sz w:val="24"/>
          <w:szCs w:val="24"/>
        </w:rPr>
        <w:t>.</w:t>
      </w:r>
      <w:r w:rsidRPr="003769B3">
        <w:rPr>
          <w:rFonts w:ascii="Arial" w:hAnsi="Arial"/>
          <w:sz w:val="24"/>
          <w:szCs w:val="24"/>
        </w:rPr>
        <w:t xml:space="preserve"> </w:t>
      </w:r>
    </w:p>
    <w:p w:rsidR="00336BD0" w:rsidRDefault="00336BD0" w:rsidP="00EB71C7">
      <w:pPr>
        <w:pStyle w:val="CuerpoA"/>
        <w:jc w:val="both"/>
        <w:rPr>
          <w:rFonts w:ascii="Arial" w:eastAsia="Times New Roman" w:hAnsi="Arial" w:cs="Arial"/>
          <w:b/>
          <w:color w:val="auto"/>
        </w:rPr>
      </w:pPr>
    </w:p>
    <w:p w:rsidR="00336BD0" w:rsidRDefault="00336BD0" w:rsidP="00EB71C7">
      <w:pPr>
        <w:pStyle w:val="CuerpoA"/>
        <w:jc w:val="both"/>
        <w:rPr>
          <w:rFonts w:ascii="Arial" w:eastAsia="Times New Roman" w:hAnsi="Arial" w:cs="Arial"/>
          <w:b/>
          <w:color w:val="auto"/>
        </w:rPr>
      </w:pPr>
    </w:p>
    <w:p w:rsidR="007A5FFC" w:rsidRDefault="007A5FFC" w:rsidP="00EB71C7">
      <w:pPr>
        <w:pStyle w:val="CuerpoA"/>
        <w:jc w:val="both"/>
        <w:rPr>
          <w:rFonts w:ascii="Arial" w:eastAsia="Times New Roman" w:hAnsi="Arial" w:cs="Arial"/>
          <w:b/>
          <w:color w:val="auto"/>
        </w:rPr>
      </w:pPr>
    </w:p>
    <w:p w:rsidR="00EB71C7" w:rsidRDefault="00EB71C7" w:rsidP="00EB71C7">
      <w:pPr>
        <w:pStyle w:val="CuerpoA"/>
        <w:jc w:val="both"/>
        <w:rPr>
          <w:rFonts w:ascii="Arial" w:eastAsia="Times New Roman" w:hAnsi="Arial" w:cs="Arial"/>
          <w:b/>
          <w:color w:val="auto"/>
        </w:rPr>
      </w:pPr>
      <w:r>
        <w:rPr>
          <w:rFonts w:ascii="Arial" w:eastAsia="Times New Roman" w:hAnsi="Arial" w:cs="Arial"/>
          <w:b/>
          <w:color w:val="auto"/>
        </w:rPr>
        <w:t>HM Hospitales</w:t>
      </w:r>
    </w:p>
    <w:p w:rsidR="00EB71C7" w:rsidRDefault="00EB71C7" w:rsidP="00EB71C7">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EB71C7" w:rsidRDefault="00EB71C7" w:rsidP="00EB71C7">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EB71C7" w:rsidRDefault="00EB71C7" w:rsidP="00EB71C7">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EB71C7" w:rsidRDefault="00EB71C7" w:rsidP="00EB71C7">
      <w:pPr>
        <w:pStyle w:val="CuerpoBA"/>
        <w:rPr>
          <w:rFonts w:eastAsia="Arial Unicode MS" w:hAnsi="Arial Unicode MS" w:cs="Arial Unicode MS"/>
          <w:sz w:val="20"/>
          <w:szCs w:val="20"/>
        </w:rPr>
      </w:pPr>
    </w:p>
    <w:p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EB71C7" w:rsidRDefault="00EB71C7" w:rsidP="00EB71C7">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rsidR="00EB71C7" w:rsidRDefault="00EB71C7" w:rsidP="00EB71C7">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EB71C7" w:rsidRDefault="00EB71C7" w:rsidP="00EB71C7">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7" w:history="1">
        <w:r>
          <w:rPr>
            <w:rStyle w:val="Hyperlink1"/>
            <w:rFonts w:eastAsia="Arial Unicode MS" w:hAnsi="Arial Unicode MS" w:cs="Arial Unicode MS"/>
            <w:b w:val="0"/>
            <w:bCs w:val="0"/>
          </w:rPr>
          <w:t>mgarciarodriguez@hmhospitales.com</w:t>
        </w:r>
      </w:hyperlink>
    </w:p>
    <w:p w:rsidR="00D32BAF" w:rsidRPr="006C4186" w:rsidRDefault="00EB71C7" w:rsidP="00C92761">
      <w:pPr>
        <w:jc w:val="both"/>
        <w:rPr>
          <w:rFonts w:ascii="TimesNewRomanPSMT" w:hAnsi="TimesNewRomanPSMT" w:cs="TimesNewRomanPSMT"/>
          <w:sz w:val="20"/>
          <w:szCs w:val="20"/>
        </w:rPr>
      </w:pPr>
      <w:r>
        <w:rPr>
          <w:rFonts w:ascii="Arial" w:hAnsi="Arial" w:cs="Arial"/>
          <w:sz w:val="20"/>
          <w:szCs w:val="20"/>
        </w:rPr>
        <w:t xml:space="preserve">Más información: </w:t>
      </w:r>
      <w:hyperlink r:id="rId8" w:history="1">
        <w:r>
          <w:rPr>
            <w:rStyle w:val="Hipervnculo"/>
            <w:rFonts w:ascii="Arial" w:eastAsia="Arial Unicode MS" w:hAnsi="Arial" w:cs="Arial"/>
            <w:sz w:val="20"/>
            <w:szCs w:val="20"/>
          </w:rPr>
          <w:t>www.hmhospitales.com</w:t>
        </w:r>
      </w:hyperlink>
    </w:p>
    <w:sectPr w:rsidR="00D32BAF" w:rsidRPr="006C41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outline w:val="0"/>
        <w:color w:val="000000"/>
        <w:spacing w:val="-4"/>
        <w:kern w:val="1"/>
        <w:position w:val="0"/>
        <w:sz w:val="24"/>
        <w:szCs w:val="24"/>
        <w:u w:val="none"/>
        <w:vertAlign w:val="baseline"/>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57"/>
    <w:rsid w:val="00021F27"/>
    <w:rsid w:val="000241E2"/>
    <w:rsid w:val="00067125"/>
    <w:rsid w:val="000840E5"/>
    <w:rsid w:val="000C4360"/>
    <w:rsid w:val="000D64EF"/>
    <w:rsid w:val="00107BC8"/>
    <w:rsid w:val="00122EF3"/>
    <w:rsid w:val="00153413"/>
    <w:rsid w:val="001E2E4F"/>
    <w:rsid w:val="00221202"/>
    <w:rsid w:val="00272392"/>
    <w:rsid w:val="002C20CB"/>
    <w:rsid w:val="002D1D8F"/>
    <w:rsid w:val="00336BD0"/>
    <w:rsid w:val="00376348"/>
    <w:rsid w:val="003769B3"/>
    <w:rsid w:val="00384328"/>
    <w:rsid w:val="003872C4"/>
    <w:rsid w:val="003E234E"/>
    <w:rsid w:val="00404F50"/>
    <w:rsid w:val="00476C57"/>
    <w:rsid w:val="00482DD5"/>
    <w:rsid w:val="004C7B71"/>
    <w:rsid w:val="004D3E57"/>
    <w:rsid w:val="004E75DE"/>
    <w:rsid w:val="00507D35"/>
    <w:rsid w:val="00535DCF"/>
    <w:rsid w:val="00586B74"/>
    <w:rsid w:val="005E6037"/>
    <w:rsid w:val="00606189"/>
    <w:rsid w:val="006C4186"/>
    <w:rsid w:val="006E5B23"/>
    <w:rsid w:val="007321CC"/>
    <w:rsid w:val="007636F4"/>
    <w:rsid w:val="007A5FFC"/>
    <w:rsid w:val="007F3042"/>
    <w:rsid w:val="00831F1F"/>
    <w:rsid w:val="0089324E"/>
    <w:rsid w:val="008C17CD"/>
    <w:rsid w:val="008E3409"/>
    <w:rsid w:val="008F592E"/>
    <w:rsid w:val="009220D8"/>
    <w:rsid w:val="00933334"/>
    <w:rsid w:val="00986CE3"/>
    <w:rsid w:val="009E6E9B"/>
    <w:rsid w:val="00A22116"/>
    <w:rsid w:val="00A80891"/>
    <w:rsid w:val="00AD5E2A"/>
    <w:rsid w:val="00B11674"/>
    <w:rsid w:val="00B25E17"/>
    <w:rsid w:val="00B434E2"/>
    <w:rsid w:val="00B9190F"/>
    <w:rsid w:val="00BD5934"/>
    <w:rsid w:val="00C00EDA"/>
    <w:rsid w:val="00C02590"/>
    <w:rsid w:val="00C13B3D"/>
    <w:rsid w:val="00C3280D"/>
    <w:rsid w:val="00C4582B"/>
    <w:rsid w:val="00C92761"/>
    <w:rsid w:val="00CC2021"/>
    <w:rsid w:val="00D32BAF"/>
    <w:rsid w:val="00E23756"/>
    <w:rsid w:val="00E43829"/>
    <w:rsid w:val="00E77D5B"/>
    <w:rsid w:val="00EB71C7"/>
    <w:rsid w:val="00ED5DA6"/>
    <w:rsid w:val="00F322FA"/>
    <w:rsid w:val="00F441AC"/>
    <w:rsid w:val="00F64F6C"/>
    <w:rsid w:val="00F668B8"/>
    <w:rsid w:val="00FB4C85"/>
    <w:rsid w:val="00FE5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07E1-D7BF-4773-A4CE-4B4F7DF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B71C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EB71C7"/>
    <w:rPr>
      <w:rFonts w:ascii="Times New Roman" w:eastAsia="Times New Roman" w:hAnsi="Times New Roman" w:cs="Times New Roman"/>
      <w:sz w:val="24"/>
      <w:szCs w:val="24"/>
      <w:lang w:val="es-ES_tradnl" w:eastAsia="ar-SA"/>
    </w:rPr>
  </w:style>
  <w:style w:type="paragraph" w:customStyle="1" w:styleId="normaltextonoticia">
    <w:name w:val="normaltextonoticia"/>
    <w:basedOn w:val="Normal"/>
    <w:rsid w:val="00EB71C7"/>
    <w:pPr>
      <w:suppressAutoHyphens/>
      <w:spacing w:before="280" w:after="280" w:line="240" w:lineRule="auto"/>
    </w:pPr>
    <w:rPr>
      <w:rFonts w:ascii="Arial" w:eastAsia="Calibri" w:hAnsi="Arial" w:cs="Arial"/>
      <w:color w:val="000000"/>
      <w:sz w:val="18"/>
      <w:szCs w:val="18"/>
      <w:lang w:val="es-ES_tradnl" w:eastAsia="ar-SA"/>
    </w:rPr>
  </w:style>
  <w:style w:type="paragraph" w:styleId="Prrafodelista">
    <w:name w:val="List Paragraph"/>
    <w:basedOn w:val="Normal"/>
    <w:uiPriority w:val="34"/>
    <w:qFormat/>
    <w:rsid w:val="00EB71C7"/>
    <w:pPr>
      <w:suppressAutoHyphens/>
      <w:autoSpaceDN w:val="0"/>
      <w:spacing w:after="0" w:line="240" w:lineRule="auto"/>
      <w:ind w:left="720"/>
      <w:textAlignment w:val="baseline"/>
    </w:pPr>
    <w:rPr>
      <w:rFonts w:ascii="Calibri" w:eastAsia="Calibri" w:hAnsi="Calibri" w:cs="Calibri"/>
    </w:rPr>
  </w:style>
  <w:style w:type="character" w:styleId="Hipervnculo">
    <w:name w:val="Hyperlink"/>
    <w:unhideWhenUsed/>
    <w:rsid w:val="00EB71C7"/>
    <w:rPr>
      <w:strike w:val="0"/>
      <w:dstrike w:val="0"/>
      <w:color w:val="0000FF"/>
      <w:u w:val="none"/>
      <w:effect w:val="none"/>
    </w:rPr>
  </w:style>
  <w:style w:type="paragraph" w:customStyle="1" w:styleId="CuerpoA">
    <w:name w:val="Cuerpo A"/>
    <w:rsid w:val="00EB71C7"/>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EB71C7"/>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EB71C7"/>
    <w:rPr>
      <w:rFonts w:ascii="Arial" w:eastAsia="Arial" w:hAnsi="Arial" w:cs="Arial" w:hint="default"/>
      <w:strike w:val="0"/>
      <w:dstrike w:val="0"/>
      <w:color w:val="0000FF"/>
      <w:sz w:val="20"/>
      <w:szCs w:val="20"/>
      <w:u w:val="none"/>
      <w:effect w:val="none"/>
      <w:lang w:val="es-ES_tradnl"/>
    </w:rPr>
  </w:style>
  <w:style w:type="paragraph" w:styleId="Textodeglobo">
    <w:name w:val="Balloon Text"/>
    <w:basedOn w:val="Normal"/>
    <w:link w:val="TextodegloboCar"/>
    <w:uiPriority w:val="99"/>
    <w:semiHidden/>
    <w:unhideWhenUsed/>
    <w:rsid w:val="007F3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042"/>
    <w:rPr>
      <w:rFonts w:ascii="Segoe UI" w:hAnsi="Segoe UI" w:cs="Segoe UI"/>
      <w:sz w:val="18"/>
      <w:szCs w:val="18"/>
    </w:rPr>
  </w:style>
  <w:style w:type="character" w:styleId="nfasis">
    <w:name w:val="Emphasis"/>
    <w:basedOn w:val="Fuentedeprrafopredeter"/>
    <w:uiPriority w:val="20"/>
    <w:qFormat/>
    <w:rsid w:val="008F5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60442-1917-4FCD-8255-A86A13D0257C}">
  <ds:schemaRefs>
    <ds:schemaRef ds:uri="http://schemas.openxmlformats.org/officeDocument/2006/bibliography"/>
  </ds:schemaRefs>
</ds:datastoreItem>
</file>

<file path=customXml/itemProps2.xml><?xml version="1.0" encoding="utf-8"?>
<ds:datastoreItem xmlns:ds="http://schemas.openxmlformats.org/officeDocument/2006/customXml" ds:itemID="{22CDDC6F-D96B-4896-B813-E7F0DA749228}"/>
</file>

<file path=customXml/itemProps3.xml><?xml version="1.0" encoding="utf-8"?>
<ds:datastoreItem xmlns:ds="http://schemas.openxmlformats.org/officeDocument/2006/customXml" ds:itemID="{E4B7D8CF-318D-4D0F-B6B8-3EB7B3EFF9BF}"/>
</file>

<file path=customXml/itemProps4.xml><?xml version="1.0" encoding="utf-8"?>
<ds:datastoreItem xmlns:ds="http://schemas.openxmlformats.org/officeDocument/2006/customXml" ds:itemID="{3250A765-35B5-4208-BF88-E6C137E9BE64}"/>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9303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2021-04-28T14:57:00Z</cp:lastPrinted>
  <dcterms:created xsi:type="dcterms:W3CDTF">2021-05-04T11:16:00Z</dcterms:created>
  <dcterms:modified xsi:type="dcterms:W3CDTF">2021-05-04T11:16:00Z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