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03" w:rsidRPr="00112FD4" w:rsidRDefault="008019B8" w:rsidP="00001F03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0" locked="0" layoutInCell="1" allowOverlap="1" wp14:anchorId="2360FD54" wp14:editId="5AE33803">
            <wp:simplePos x="0" y="0"/>
            <wp:positionH relativeFrom="margin">
              <wp:posOffset>3360420</wp:posOffset>
            </wp:positionH>
            <wp:positionV relativeFrom="paragraph">
              <wp:posOffset>-1270</wp:posOffset>
            </wp:positionV>
            <wp:extent cx="1668780" cy="778199"/>
            <wp:effectExtent l="0" t="0" r="7620" b="3175"/>
            <wp:wrapNone/>
            <wp:docPr id="2" name="Imagen 2" descr="hm_C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_CIE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152" cy="78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F03">
        <w:rPr>
          <w:noProof/>
        </w:rPr>
        <w:drawing>
          <wp:anchor distT="0" distB="0" distL="114300" distR="114300" simplePos="0" relativeHeight="251659264" behindDoc="0" locked="0" layoutInCell="1" allowOverlap="1" wp14:anchorId="1CDB2919" wp14:editId="1EC4685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35480" cy="817808"/>
            <wp:effectExtent l="0" t="0" r="7620" b="1905"/>
            <wp:wrapNone/>
            <wp:docPr id="1" name="Imagen 1" descr="hmhospi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hospital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81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112FD4" w:rsidRDefault="00001F03" w:rsidP="00001F03">
      <w:pPr>
        <w:pStyle w:val="normaltextonoticia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001F03" w:rsidRDefault="00001F03" w:rsidP="00001F03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001F03" w:rsidRPr="00AE201D" w:rsidRDefault="00001F03" w:rsidP="00001F03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8019B8" w:rsidRDefault="008019B8" w:rsidP="00001F03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</w:p>
    <w:p w:rsidR="00001F03" w:rsidRPr="00AE201D" w:rsidRDefault="008019B8" w:rsidP="00001F03">
      <w:pPr>
        <w:pStyle w:val="normaltextonoticia"/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Realizó más de 1.000 procedimientos en 2015</w:t>
      </w: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55708F" w:rsidRDefault="008019B8" w:rsidP="00001F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HM CIEC, CENTRO PRIVADO LÍDER EN CARDIOPATÍA ESTRUCTURAL A NIVEL NACIONAL</w:t>
      </w:r>
    </w:p>
    <w:p w:rsidR="00001F03" w:rsidRPr="00112FD4" w:rsidRDefault="00001F03" w:rsidP="00001F03">
      <w:pPr>
        <w:jc w:val="both"/>
        <w:rPr>
          <w:rFonts w:ascii="Arial" w:hAnsi="Arial" w:cs="Arial"/>
          <w:b/>
        </w:rPr>
      </w:pPr>
    </w:p>
    <w:p w:rsidR="00001F03" w:rsidRPr="00B14767" w:rsidRDefault="00001F03" w:rsidP="00001F03">
      <w:pPr>
        <w:jc w:val="both"/>
        <w:rPr>
          <w:rFonts w:ascii="Arial" w:hAnsi="Arial" w:cs="Arial"/>
          <w:b/>
        </w:rPr>
      </w:pPr>
    </w:p>
    <w:p w:rsidR="00001F03" w:rsidRPr="008019B8" w:rsidRDefault="008019B8" w:rsidP="00EC2033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sz w:val="24"/>
          <w:szCs w:val="24"/>
        </w:rPr>
      </w:pPr>
      <w:r w:rsidRPr="008019B8">
        <w:rPr>
          <w:sz w:val="24"/>
          <w:szCs w:val="24"/>
        </w:rPr>
        <w:t>Se han implantado con éxito más de 50 válvulas aórticas por vía transfemoral, se han llevado a cabo más de 30 procedimientos de</w:t>
      </w:r>
      <w:r>
        <w:rPr>
          <w:sz w:val="24"/>
          <w:szCs w:val="24"/>
        </w:rPr>
        <w:t xml:space="preserve"> cierre percutáneo de orejuela</w:t>
      </w:r>
    </w:p>
    <w:p w:rsidR="008019B8" w:rsidRDefault="008019B8" w:rsidP="008019B8">
      <w:pPr>
        <w:pStyle w:val="normaltextonoticia"/>
        <w:spacing w:before="0" w:beforeAutospacing="0" w:after="0" w:afterAutospacing="0"/>
        <w:ind w:left="1080"/>
        <w:jc w:val="both"/>
        <w:rPr>
          <w:sz w:val="24"/>
          <w:szCs w:val="24"/>
        </w:rPr>
      </w:pPr>
    </w:p>
    <w:p w:rsidR="008019B8" w:rsidRPr="008019B8" w:rsidRDefault="008019B8" w:rsidP="008019B8">
      <w:pPr>
        <w:pStyle w:val="normaltextonoticia"/>
        <w:numPr>
          <w:ilvl w:val="0"/>
          <w:numId w:val="1"/>
        </w:numPr>
        <w:spacing w:before="0" w:beforeAutospacing="0" w:after="0" w:afterAutospacing="0"/>
        <w:jc w:val="both"/>
        <w:rPr>
          <w:b/>
          <w:sz w:val="24"/>
          <w:szCs w:val="24"/>
        </w:rPr>
      </w:pPr>
      <w:r w:rsidRPr="008019B8">
        <w:rPr>
          <w:sz w:val="24"/>
          <w:szCs w:val="24"/>
        </w:rPr>
        <w:t>HM CIEC dispone de tecnologías de última generación con utilización preferente de stents farmacoactivos, que permiten suspender con seguridad el tratamiento antiagregante de forma precoz</w:t>
      </w:r>
    </w:p>
    <w:p w:rsidR="00001F03" w:rsidRDefault="00001F03" w:rsidP="00001F03">
      <w:pPr>
        <w:jc w:val="both"/>
        <w:rPr>
          <w:rFonts w:ascii="Arial" w:hAnsi="Arial" w:cs="Arial"/>
          <w:b/>
        </w:rPr>
      </w:pPr>
    </w:p>
    <w:p w:rsidR="00001F03" w:rsidRDefault="00001F03" w:rsidP="00001F03">
      <w:pPr>
        <w:jc w:val="both"/>
        <w:rPr>
          <w:rFonts w:ascii="Arial" w:hAnsi="Arial" w:cs="Arial"/>
          <w:b/>
        </w:rPr>
      </w:pPr>
    </w:p>
    <w:p w:rsidR="00001F03" w:rsidRPr="00A32C9D" w:rsidRDefault="00001F03" w:rsidP="00001F03">
      <w:pPr>
        <w:jc w:val="both"/>
        <w:rPr>
          <w:rFonts w:ascii="Arial" w:hAnsi="Arial" w:cs="Arial"/>
        </w:rPr>
      </w:pPr>
      <w:r w:rsidRPr="00112FD4">
        <w:rPr>
          <w:rFonts w:ascii="Arial" w:hAnsi="Arial" w:cs="Arial"/>
          <w:b/>
        </w:rPr>
        <w:t xml:space="preserve">Madrid, </w:t>
      </w:r>
      <w:r w:rsidR="00E36180">
        <w:rPr>
          <w:rFonts w:ascii="Arial" w:hAnsi="Arial" w:cs="Arial"/>
          <w:b/>
        </w:rPr>
        <w:t>21</w:t>
      </w:r>
      <w:r w:rsidR="00ED21E7">
        <w:rPr>
          <w:rFonts w:ascii="Arial" w:hAnsi="Arial" w:cs="Arial"/>
          <w:b/>
        </w:rPr>
        <w:t xml:space="preserve"> de julio</w:t>
      </w:r>
      <w:r>
        <w:rPr>
          <w:rFonts w:ascii="Arial" w:hAnsi="Arial" w:cs="Arial"/>
          <w:b/>
        </w:rPr>
        <w:t xml:space="preserve"> de 2016</w:t>
      </w:r>
      <w:r w:rsidRPr="00112FD4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 w:rsidRPr="00A32C9D">
        <w:rPr>
          <w:rFonts w:ascii="Arial" w:hAnsi="Arial" w:cs="Arial"/>
        </w:rPr>
        <w:t>Con más de 50 válvulas aórticas implantadas</w:t>
      </w:r>
      <w:r>
        <w:rPr>
          <w:rFonts w:ascii="Arial" w:hAnsi="Arial" w:cs="Arial"/>
        </w:rPr>
        <w:t xml:space="preserve"> con éxito por vía transfemoral</w:t>
      </w:r>
      <w:r w:rsidRPr="00A32C9D">
        <w:rPr>
          <w:rFonts w:ascii="Arial" w:hAnsi="Arial" w:cs="Arial"/>
        </w:rPr>
        <w:t>, más de 30 procedimientos de cierre percutáneo de orejuela, un gran número de cierres percutáneos de defectos septales de aurícula y ventrículo y dehiscencias paravalvulares post-q</w:t>
      </w:r>
      <w:r>
        <w:rPr>
          <w:rFonts w:ascii="Arial" w:hAnsi="Arial" w:cs="Arial"/>
        </w:rPr>
        <w:t>uirúrgicas, el Centro Integral de Enfermedades Cardiovasculares HM CIEC</w:t>
      </w:r>
      <w:r w:rsidRPr="00A32C9D">
        <w:rPr>
          <w:rFonts w:ascii="Arial" w:hAnsi="Arial" w:cs="Arial"/>
        </w:rPr>
        <w:t xml:space="preserve"> es el centro privado líder en cardiopatía</w:t>
      </w:r>
      <w:r>
        <w:rPr>
          <w:rFonts w:ascii="Arial" w:hAnsi="Arial" w:cs="Arial"/>
        </w:rPr>
        <w:t xml:space="preserve"> estructural a nivel nacional, </w:t>
      </w:r>
      <w:r w:rsidRPr="00A32C9D">
        <w:rPr>
          <w:rFonts w:ascii="Arial" w:hAnsi="Arial" w:cs="Arial"/>
        </w:rPr>
        <w:t xml:space="preserve">en número de procedimientos como en resultados. </w:t>
      </w:r>
    </w:p>
    <w:p w:rsidR="00001F03" w:rsidRDefault="00001F03" w:rsidP="00001F03">
      <w:pPr>
        <w:jc w:val="both"/>
        <w:rPr>
          <w:rFonts w:ascii="Arial" w:hAnsi="Arial" w:cs="Arial"/>
        </w:rPr>
      </w:pPr>
    </w:p>
    <w:p w:rsidR="00001F03" w:rsidRPr="00A32C9D" w:rsidRDefault="00001F03" w:rsidP="00001F03">
      <w:pPr>
        <w:jc w:val="both"/>
        <w:rPr>
          <w:rFonts w:ascii="Arial" w:hAnsi="Arial" w:cs="Arial"/>
        </w:rPr>
      </w:pPr>
      <w:r w:rsidRPr="00A32C9D">
        <w:rPr>
          <w:rFonts w:ascii="Arial" w:hAnsi="Arial" w:cs="Arial"/>
        </w:rPr>
        <w:t>Constituye</w:t>
      </w:r>
      <w:r w:rsidR="008019B8">
        <w:rPr>
          <w:rFonts w:ascii="Arial" w:hAnsi="Arial" w:cs="Arial"/>
        </w:rPr>
        <w:t>,</w:t>
      </w:r>
      <w:r w:rsidRPr="00A32C9D">
        <w:rPr>
          <w:rFonts w:ascii="Arial" w:hAnsi="Arial" w:cs="Arial"/>
        </w:rPr>
        <w:t xml:space="preserve"> además</w:t>
      </w:r>
      <w:r w:rsidR="008019B8">
        <w:rPr>
          <w:rFonts w:ascii="Arial" w:hAnsi="Arial" w:cs="Arial"/>
        </w:rPr>
        <w:t>,</w:t>
      </w:r>
      <w:r w:rsidRPr="00A32C9D">
        <w:rPr>
          <w:rFonts w:ascii="Arial" w:hAnsi="Arial" w:cs="Arial"/>
        </w:rPr>
        <w:t xml:space="preserve"> un centro pionero en la utilización de dispositivos de última generación</w:t>
      </w:r>
      <w:r>
        <w:rPr>
          <w:rFonts w:ascii="Arial" w:hAnsi="Arial" w:cs="Arial"/>
        </w:rPr>
        <w:t>,</w:t>
      </w:r>
      <w:r w:rsidRPr="00A32C9D">
        <w:rPr>
          <w:rFonts w:ascii="Arial" w:hAnsi="Arial" w:cs="Arial"/>
        </w:rPr>
        <w:t xml:space="preserve"> así como en el diseño de nuevas técnicas para resolver casos de</w:t>
      </w:r>
      <w:r>
        <w:rPr>
          <w:rFonts w:ascii="Arial" w:hAnsi="Arial" w:cs="Arial"/>
        </w:rPr>
        <w:t xml:space="preserve"> mayor dificultad, consiguiendo</w:t>
      </w:r>
      <w:r w:rsidRPr="00A32C9D">
        <w:rPr>
          <w:rFonts w:ascii="Arial" w:hAnsi="Arial" w:cs="Arial"/>
        </w:rPr>
        <w:t xml:space="preserve"> éxito clínico incluso en pacientes desestimados para tratamiento percutáneo en otros centros de referencia. </w:t>
      </w:r>
    </w:p>
    <w:p w:rsidR="00001F03" w:rsidRDefault="00001F03" w:rsidP="00001F03">
      <w:pPr>
        <w:jc w:val="both"/>
        <w:rPr>
          <w:rFonts w:ascii="Arial" w:hAnsi="Arial" w:cs="Arial"/>
        </w:rPr>
      </w:pPr>
    </w:p>
    <w:p w:rsidR="00001F03" w:rsidRPr="00A32C9D" w:rsidRDefault="00001F03" w:rsidP="00001F03">
      <w:pPr>
        <w:jc w:val="both"/>
        <w:rPr>
          <w:rFonts w:ascii="Arial" w:hAnsi="Arial" w:cs="Arial"/>
        </w:rPr>
      </w:pPr>
      <w:r w:rsidRPr="00A32C9D">
        <w:rPr>
          <w:rFonts w:ascii="Arial" w:hAnsi="Arial" w:cs="Arial"/>
        </w:rPr>
        <w:t>En cuanto a número de inte</w:t>
      </w:r>
      <w:r>
        <w:rPr>
          <w:rFonts w:ascii="Arial" w:hAnsi="Arial" w:cs="Arial"/>
        </w:rPr>
        <w:t>rvenciones totales, se sitúa</w:t>
      </w:r>
      <w:r w:rsidRPr="00A32C9D">
        <w:rPr>
          <w:rFonts w:ascii="Arial" w:hAnsi="Arial" w:cs="Arial"/>
        </w:rPr>
        <w:t xml:space="preserve"> a la</w:t>
      </w:r>
      <w:r w:rsidR="008019B8">
        <w:rPr>
          <w:rFonts w:ascii="Arial" w:hAnsi="Arial" w:cs="Arial"/>
        </w:rPr>
        <w:t xml:space="preserve"> cabeza de los centros privados</w:t>
      </w:r>
      <w:r w:rsidRPr="00A32C9D">
        <w:rPr>
          <w:rFonts w:ascii="Arial" w:hAnsi="Arial" w:cs="Arial"/>
        </w:rPr>
        <w:t xml:space="preserve"> con más de 1</w:t>
      </w:r>
      <w:r>
        <w:rPr>
          <w:rFonts w:ascii="Arial" w:hAnsi="Arial" w:cs="Arial"/>
        </w:rPr>
        <w:t>.</w:t>
      </w:r>
      <w:r w:rsidRPr="00A32C9D">
        <w:rPr>
          <w:rFonts w:ascii="Arial" w:hAnsi="Arial" w:cs="Arial"/>
        </w:rPr>
        <w:t xml:space="preserve">000 procedimientos realizados durante el pasado </w:t>
      </w:r>
      <w:r>
        <w:rPr>
          <w:rFonts w:ascii="Arial" w:hAnsi="Arial" w:cs="Arial"/>
        </w:rPr>
        <w:t>año, de ellos</w:t>
      </w:r>
      <w:r w:rsidR="008019B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70% terapéuticos</w:t>
      </w:r>
      <w:r w:rsidR="008019B8">
        <w:rPr>
          <w:rFonts w:ascii="Arial" w:hAnsi="Arial" w:cs="Arial"/>
        </w:rPr>
        <w:t>,</w:t>
      </w:r>
      <w:r w:rsidRPr="00A32C9D">
        <w:rPr>
          <w:rFonts w:ascii="Arial" w:hAnsi="Arial" w:cs="Arial"/>
        </w:rPr>
        <w:t xml:space="preserve"> con muy buenos resultados. </w:t>
      </w:r>
    </w:p>
    <w:p w:rsidR="00001F03" w:rsidRPr="00A32C9D" w:rsidRDefault="00001F03" w:rsidP="00001F03">
      <w:pPr>
        <w:jc w:val="both"/>
        <w:rPr>
          <w:rFonts w:ascii="Arial" w:hAnsi="Arial" w:cs="Arial"/>
        </w:rPr>
      </w:pPr>
    </w:p>
    <w:p w:rsidR="00001F03" w:rsidRPr="00A32C9D" w:rsidRDefault="00001F03" w:rsidP="00001F03">
      <w:pPr>
        <w:jc w:val="both"/>
        <w:rPr>
          <w:rFonts w:ascii="Arial" w:hAnsi="Arial" w:cs="Arial"/>
        </w:rPr>
      </w:pPr>
      <w:r w:rsidRPr="00A32C9D">
        <w:rPr>
          <w:rFonts w:ascii="Arial" w:hAnsi="Arial" w:cs="Arial"/>
        </w:rPr>
        <w:t>HM</w:t>
      </w:r>
      <w:r>
        <w:rPr>
          <w:rFonts w:ascii="Arial" w:hAnsi="Arial" w:cs="Arial"/>
        </w:rPr>
        <w:t xml:space="preserve"> CIEC</w:t>
      </w:r>
      <w:r w:rsidR="008019B8">
        <w:rPr>
          <w:rFonts w:ascii="Arial" w:hAnsi="Arial" w:cs="Arial"/>
        </w:rPr>
        <w:t xml:space="preserve"> dispone</w:t>
      </w:r>
      <w:r w:rsidRPr="00A32C9D">
        <w:rPr>
          <w:rFonts w:ascii="Arial" w:hAnsi="Arial" w:cs="Arial"/>
        </w:rPr>
        <w:t xml:space="preserve"> de t</w:t>
      </w:r>
      <w:r w:rsidR="008019B8">
        <w:rPr>
          <w:rFonts w:ascii="Arial" w:hAnsi="Arial" w:cs="Arial"/>
        </w:rPr>
        <w:t>ecnologías de última generación</w:t>
      </w:r>
      <w:r w:rsidRPr="00A32C9D">
        <w:rPr>
          <w:rFonts w:ascii="Arial" w:hAnsi="Arial" w:cs="Arial"/>
        </w:rPr>
        <w:t xml:space="preserve"> con utilización preferente de stents farmacoactivos</w:t>
      </w:r>
      <w:r w:rsidR="008019B8">
        <w:rPr>
          <w:rFonts w:ascii="Arial" w:hAnsi="Arial" w:cs="Arial"/>
        </w:rPr>
        <w:t>,</w:t>
      </w:r>
      <w:r w:rsidRPr="00A32C9D">
        <w:rPr>
          <w:rFonts w:ascii="Arial" w:hAnsi="Arial" w:cs="Arial"/>
        </w:rPr>
        <w:t xml:space="preserve"> que permiten suspender con seguridad el tratamiento antiagregante de forma precoz (Stents Resolute Onyx, Medtronic), lo que reduce el riesgo de hemorragias en los pacientes tratados con riesgo de sangrado y/o previsión de cirugía </w:t>
      </w:r>
      <w:r w:rsidR="00ED21E7" w:rsidRPr="00A32C9D">
        <w:rPr>
          <w:rFonts w:ascii="Arial" w:hAnsi="Arial" w:cs="Arial"/>
        </w:rPr>
        <w:t>extra cardiaca</w:t>
      </w:r>
      <w:r w:rsidRPr="00A32C9D">
        <w:rPr>
          <w:rFonts w:ascii="Arial" w:hAnsi="Arial" w:cs="Arial"/>
        </w:rPr>
        <w:t xml:space="preserve"> inminente; y de stents bioabsorbibles (Stents Absorb, Abbott Vascular), que empiezan a  reabsorberse en los meses siguientes a su colocación, permitiendo una reconstrucción completa de vasos con enfermedad difusa.  </w:t>
      </w:r>
    </w:p>
    <w:p w:rsidR="00001F03" w:rsidRDefault="00001F03" w:rsidP="00001F03">
      <w:pPr>
        <w:jc w:val="both"/>
        <w:rPr>
          <w:rFonts w:ascii="Arial" w:hAnsi="Arial" w:cs="Arial"/>
        </w:rPr>
      </w:pPr>
    </w:p>
    <w:p w:rsidR="00001F03" w:rsidRDefault="00001F03" w:rsidP="00001F03">
      <w:pPr>
        <w:jc w:val="both"/>
        <w:rPr>
          <w:rFonts w:ascii="Arial" w:hAnsi="Arial" w:cs="Arial"/>
        </w:rPr>
      </w:pPr>
      <w:r w:rsidRPr="00A32C9D">
        <w:rPr>
          <w:rFonts w:ascii="Arial" w:hAnsi="Arial" w:cs="Arial"/>
        </w:rPr>
        <w:t>“Gracias a las mejoría de los dispositivos y al desarrollo de las nuevas</w:t>
      </w:r>
      <w:r>
        <w:rPr>
          <w:rFonts w:ascii="Arial" w:hAnsi="Arial" w:cs="Arial"/>
        </w:rPr>
        <w:t xml:space="preserve"> t</w:t>
      </w:r>
      <w:r w:rsidR="008019B8">
        <w:rPr>
          <w:rFonts w:ascii="Arial" w:hAnsi="Arial" w:cs="Arial"/>
        </w:rPr>
        <w:t xml:space="preserve">écnicas de intervencionismo, </w:t>
      </w:r>
      <w:r>
        <w:rPr>
          <w:rFonts w:ascii="Arial" w:hAnsi="Arial" w:cs="Arial"/>
        </w:rPr>
        <w:t>cada vez</w:t>
      </w:r>
      <w:r w:rsidRPr="00A32C9D">
        <w:rPr>
          <w:rFonts w:ascii="Arial" w:hAnsi="Arial" w:cs="Arial"/>
        </w:rPr>
        <w:t xml:space="preserve"> </w:t>
      </w:r>
      <w:r w:rsidR="008019B8">
        <w:rPr>
          <w:rFonts w:ascii="Arial" w:hAnsi="Arial" w:cs="Arial"/>
        </w:rPr>
        <w:t xml:space="preserve">es </w:t>
      </w:r>
      <w:r w:rsidRPr="00A32C9D">
        <w:rPr>
          <w:rFonts w:ascii="Arial" w:hAnsi="Arial" w:cs="Arial"/>
        </w:rPr>
        <w:t>más amplio el espectro de pacientes que pueden beneficiarse del tratamien</w:t>
      </w:r>
      <w:r>
        <w:rPr>
          <w:rFonts w:ascii="Arial" w:hAnsi="Arial" w:cs="Arial"/>
        </w:rPr>
        <w:t>to percutáneo de su cardiopatía con garantía de la mayor</w:t>
      </w:r>
      <w:r w:rsidRPr="00A32C9D">
        <w:rPr>
          <w:rFonts w:ascii="Arial" w:hAnsi="Arial" w:cs="Arial"/>
        </w:rPr>
        <w:t xml:space="preserve"> seguridad y</w:t>
      </w:r>
      <w:r>
        <w:rPr>
          <w:rFonts w:ascii="Arial" w:hAnsi="Arial" w:cs="Arial"/>
        </w:rPr>
        <w:t xml:space="preserve"> eficacia”, indican el Dr. </w:t>
      </w:r>
      <w:r w:rsidRPr="00A32C9D">
        <w:rPr>
          <w:rFonts w:ascii="Arial" w:hAnsi="Arial" w:cs="Arial"/>
        </w:rPr>
        <w:t xml:space="preserve">Eulogio García, jefe de la Unidad de Hemodinámica </w:t>
      </w:r>
      <w:r>
        <w:rPr>
          <w:rFonts w:ascii="Arial" w:hAnsi="Arial" w:cs="Arial"/>
        </w:rPr>
        <w:t>e Intervencionismo de HM CIEC</w:t>
      </w:r>
      <w:r w:rsidR="006D36DE">
        <w:rPr>
          <w:rFonts w:ascii="Arial" w:hAnsi="Arial" w:cs="Arial"/>
        </w:rPr>
        <w:t xml:space="preserve"> y los Dres</w:t>
      </w:r>
      <w:r w:rsidRPr="00A32C9D">
        <w:rPr>
          <w:rFonts w:ascii="Arial" w:hAnsi="Arial" w:cs="Arial"/>
        </w:rPr>
        <w:t xml:space="preserve">. Leire Unzué </w:t>
      </w:r>
      <w:r w:rsidR="006D36DE">
        <w:rPr>
          <w:rFonts w:ascii="Arial" w:hAnsi="Arial" w:cs="Arial"/>
        </w:rPr>
        <w:t>y</w:t>
      </w:r>
      <w:r w:rsidR="006D36DE" w:rsidRPr="006D36DE">
        <w:rPr>
          <w:rFonts w:ascii="Arial" w:hAnsi="Arial" w:cs="Arial"/>
        </w:rPr>
        <w:t xml:space="preserve"> Rodrigo Teijeiro</w:t>
      </w:r>
      <w:r w:rsidR="006D36DE">
        <w:rPr>
          <w:rFonts w:ascii="Arial" w:hAnsi="Arial" w:cs="Arial"/>
        </w:rPr>
        <w:t xml:space="preserve">, </w:t>
      </w:r>
      <w:r w:rsidRPr="00A32C9D">
        <w:rPr>
          <w:rFonts w:ascii="Arial" w:hAnsi="Arial" w:cs="Arial"/>
        </w:rPr>
        <w:t>especialista</w:t>
      </w:r>
      <w:r w:rsidR="006D36DE">
        <w:rPr>
          <w:rFonts w:ascii="Arial" w:hAnsi="Arial" w:cs="Arial"/>
        </w:rPr>
        <w:t>s</w:t>
      </w:r>
      <w:r w:rsidRPr="00A32C9D">
        <w:rPr>
          <w:rFonts w:ascii="Arial" w:hAnsi="Arial" w:cs="Arial"/>
        </w:rPr>
        <w:t xml:space="preserve"> en Hemodinámica de este centro.</w:t>
      </w:r>
    </w:p>
    <w:p w:rsidR="00001F03" w:rsidRDefault="00001F03" w:rsidP="00001F03">
      <w:pPr>
        <w:jc w:val="both"/>
        <w:rPr>
          <w:rFonts w:ascii="Arial" w:hAnsi="Arial" w:cs="Arial"/>
        </w:rPr>
      </w:pPr>
    </w:p>
    <w:p w:rsidR="00001F03" w:rsidRPr="0055708F" w:rsidRDefault="00001F03" w:rsidP="00001F03">
      <w:pPr>
        <w:jc w:val="both"/>
        <w:rPr>
          <w:rFonts w:ascii="Arial" w:hAnsi="Arial" w:cs="Arial"/>
        </w:rPr>
      </w:pPr>
      <w:r w:rsidRPr="00251E22">
        <w:rPr>
          <w:rFonts w:ascii="Arial" w:hAnsi="Arial" w:cs="Arial"/>
          <w:b/>
        </w:rPr>
        <w:t>HM Hospitales</w:t>
      </w:r>
    </w:p>
    <w:p w:rsidR="00ED21E7" w:rsidRPr="00ED21E7" w:rsidRDefault="00ED21E7" w:rsidP="00ED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 w:rsidRPr="00ED21E7">
        <w:rPr>
          <w:rFonts w:ascii="Arial" w:hAnsi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ED21E7" w:rsidRPr="00ED21E7" w:rsidRDefault="00ED21E7" w:rsidP="00ED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 w:rsidRPr="00ED21E7">
        <w:rPr>
          <w:rFonts w:ascii="Arial" w:hAnsi="Arial"/>
        </w:rPr>
        <w:t xml:space="preserve"> </w:t>
      </w:r>
    </w:p>
    <w:p w:rsidR="00ED21E7" w:rsidRPr="00ED21E7" w:rsidRDefault="00ED21E7" w:rsidP="00ED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 w:rsidRPr="00ED21E7">
        <w:rPr>
          <w:rFonts w:ascii="Arial" w:hAnsi="Arial"/>
        </w:rPr>
        <w:t xml:space="preserve">Dirigido por médicos y con capital 100% español, cuenta en la actualidad con más de 4.000 profesionales que concentran sus esfuerzos en ofrecer una medicina de calidad e innovadora centrada en el cuidado de la salud y el bienestar de sus pacientes y familiares. </w:t>
      </w:r>
    </w:p>
    <w:p w:rsidR="00ED21E7" w:rsidRPr="00ED21E7" w:rsidRDefault="00ED21E7" w:rsidP="00ED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 w:rsidRPr="00ED21E7">
        <w:rPr>
          <w:rFonts w:ascii="Arial" w:hAnsi="Arial"/>
        </w:rPr>
        <w:t xml:space="preserve"> </w:t>
      </w:r>
    </w:p>
    <w:p w:rsidR="00001F03" w:rsidRDefault="00ED21E7" w:rsidP="00ED21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  <w:r w:rsidRPr="00ED21E7">
        <w:rPr>
          <w:rFonts w:ascii="Arial" w:hAnsi="Arial"/>
        </w:rPr>
        <w:t>HM Hospitales está formado por 28 centros asistenciales: 9 hospitales, 3 centros integrales de alta especialización en Oncología, Cardiología y Neurociencias, además de 16 policlínicos. Todos ellos trabajan de manera coordinada para ofrecer una gestión integral de las necesidades y requerimientos de sus pacientes.</w:t>
      </w:r>
    </w:p>
    <w:p w:rsidR="00ED21E7" w:rsidRDefault="00ED21E7" w:rsidP="00001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</w:rPr>
      </w:pPr>
    </w:p>
    <w:p w:rsidR="00001F03" w:rsidRDefault="00001F03" w:rsidP="00001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  <w:r w:rsidRPr="004877DE">
        <w:rPr>
          <w:rFonts w:ascii="Arial" w:hAnsi="Arial"/>
        </w:rPr>
        <w:t xml:space="preserve">Más información: </w:t>
      </w:r>
      <w:hyperlink r:id="rId7" w:history="1">
        <w:r w:rsidRPr="004877DE">
          <w:rPr>
            <w:rStyle w:val="Hipervnculo"/>
            <w:rFonts w:ascii="Arial" w:hAnsi="Arial"/>
            <w:b/>
          </w:rPr>
          <w:t>www.hmhospitales.com</w:t>
        </w:r>
      </w:hyperlink>
    </w:p>
    <w:p w:rsidR="00001F03" w:rsidRDefault="00001F03" w:rsidP="00001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</w:pPr>
    </w:p>
    <w:p w:rsidR="00001F03" w:rsidRPr="00DB0640" w:rsidRDefault="00001F03" w:rsidP="00001F03">
      <w:pPr>
        <w:jc w:val="both"/>
        <w:rPr>
          <w:rFonts w:ascii="Arial" w:hAnsi="Arial" w:cs="Arial"/>
        </w:rPr>
      </w:pPr>
    </w:p>
    <w:p w:rsidR="00001F03" w:rsidRDefault="00001F03" w:rsidP="00001F03">
      <w:pPr>
        <w:jc w:val="both"/>
        <w:rPr>
          <w:rFonts w:ascii="Arial" w:hAnsi="Arial" w:cs="Arial"/>
          <w:b/>
          <w:bCs/>
          <w:sz w:val="20"/>
        </w:rPr>
      </w:pPr>
      <w:r w:rsidRPr="00DB0640">
        <w:rPr>
          <w:rFonts w:ascii="Arial" w:hAnsi="Arial" w:cs="Arial"/>
          <w:b/>
          <w:bCs/>
          <w:sz w:val="20"/>
        </w:rPr>
        <w:t>Para más información:</w:t>
      </w:r>
    </w:p>
    <w:p w:rsidR="00001F03" w:rsidRDefault="00001F03" w:rsidP="00001F03">
      <w:pPr>
        <w:jc w:val="both"/>
        <w:rPr>
          <w:rFonts w:ascii="Arial" w:hAnsi="Arial" w:cs="Arial"/>
          <w:b/>
          <w:bCs/>
          <w:sz w:val="20"/>
        </w:rPr>
      </w:pPr>
    </w:p>
    <w:p w:rsidR="00001F03" w:rsidRPr="00AB1C31" w:rsidRDefault="00001F03" w:rsidP="00001F03">
      <w:pPr>
        <w:jc w:val="both"/>
        <w:rPr>
          <w:rFonts w:ascii="Arial" w:hAnsi="Arial" w:cs="Arial"/>
          <w:b/>
          <w:bCs/>
          <w:sz w:val="20"/>
        </w:rPr>
      </w:pPr>
      <w:r w:rsidRPr="00AB1C31">
        <w:rPr>
          <w:rFonts w:ascii="Arial" w:hAnsi="Arial" w:cs="Arial"/>
          <w:b/>
          <w:bCs/>
          <w:sz w:val="20"/>
        </w:rPr>
        <w:t>DPTO. DE COMUNICACIÓN DE HM HOSPITALES</w:t>
      </w:r>
    </w:p>
    <w:p w:rsidR="00001F03" w:rsidRDefault="00001F03" w:rsidP="00001F0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María Romero</w:t>
      </w:r>
    </w:p>
    <w:p w:rsidR="00001F03" w:rsidRDefault="00001F03" w:rsidP="00001F03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Tel.: 914 444 244 Ext. 167 / Móvil: 667 184 600</w:t>
      </w:r>
    </w:p>
    <w:p w:rsidR="00001F03" w:rsidRPr="00AB1C31" w:rsidRDefault="00001F03" w:rsidP="00001F03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 w:rsidRPr="00DE32CB">
          <w:rPr>
            <w:rStyle w:val="Hipervnculo"/>
            <w:rFonts w:ascii="Arial" w:hAnsi="Arial" w:cs="Arial"/>
            <w:b/>
            <w:bCs/>
            <w:sz w:val="20"/>
            <w:szCs w:val="20"/>
            <w:lang w:val="it-IT"/>
          </w:rPr>
          <w:t>mromero@hmhospitales.com</w:t>
        </w:r>
      </w:hyperlink>
    </w:p>
    <w:p w:rsidR="00001F03" w:rsidRPr="00AB1C31" w:rsidRDefault="00001F03" w:rsidP="00001F03">
      <w:pPr>
        <w:jc w:val="both"/>
        <w:rPr>
          <w:rFonts w:ascii="Arial" w:hAnsi="Arial" w:cs="Arial"/>
          <w:b/>
          <w:bCs/>
          <w:sz w:val="20"/>
        </w:rPr>
      </w:pPr>
    </w:p>
    <w:p w:rsidR="00001F03" w:rsidRDefault="00001F03" w:rsidP="00001F03"/>
    <w:p w:rsidR="00001F03" w:rsidRDefault="00001F03" w:rsidP="00001F03">
      <w:pPr>
        <w:pStyle w:val="normaltextonoticia"/>
        <w:spacing w:before="0" w:beforeAutospacing="0" w:after="0" w:afterAutospacing="0"/>
        <w:jc w:val="both"/>
        <w:rPr>
          <w:sz w:val="24"/>
          <w:szCs w:val="24"/>
        </w:rPr>
      </w:pPr>
    </w:p>
    <w:p w:rsidR="00356A4D" w:rsidRDefault="00356A4D"/>
    <w:sectPr w:rsidR="00356A4D" w:rsidSect="00245654">
      <w:pgSz w:w="11906" w:h="16838"/>
      <w:pgMar w:top="141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AC2058"/>
    <w:multiLevelType w:val="hybridMultilevel"/>
    <w:tmpl w:val="7324AD1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03"/>
    <w:rsid w:val="00001F03"/>
    <w:rsid w:val="00356A4D"/>
    <w:rsid w:val="006D36DE"/>
    <w:rsid w:val="008019B8"/>
    <w:rsid w:val="00E36180"/>
    <w:rsid w:val="00ED21E7"/>
    <w:rsid w:val="00E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185A7-5A40-425E-A575-75C1FE94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001F03"/>
    <w:rPr>
      <w:strike w:val="0"/>
      <w:dstrike w:val="0"/>
      <w:color w:val="0000FF"/>
      <w:u w:val="none"/>
      <w:effect w:val="none"/>
    </w:rPr>
  </w:style>
  <w:style w:type="paragraph" w:customStyle="1" w:styleId="normaltextonoticia">
    <w:name w:val="normaltextonoticia"/>
    <w:basedOn w:val="Normal"/>
    <w:rsid w:val="00001F03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omero@hmhospitale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21453D-70E3-42C6-B14E-BB43D9A90AC9}"/>
</file>

<file path=customXml/itemProps2.xml><?xml version="1.0" encoding="utf-8"?>
<ds:datastoreItem xmlns:ds="http://schemas.openxmlformats.org/officeDocument/2006/customXml" ds:itemID="{14557462-1516-49BB-B69A-37D09D0D6BB9}"/>
</file>

<file path=customXml/itemProps3.xml><?xml version="1.0" encoding="utf-8"?>
<ds:datastoreItem xmlns:ds="http://schemas.openxmlformats.org/officeDocument/2006/customXml" ds:itemID="{5A0C1939-7CF1-4052-9D1D-31B6E03AF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Romero Rodriguez Mondelo</dc:creator>
  <cp:keywords/>
  <dc:description/>
  <cp:lastModifiedBy>Eloisa Martin de Faria</cp:lastModifiedBy>
  <cp:revision>2</cp:revision>
  <dcterms:created xsi:type="dcterms:W3CDTF">2016-07-19T11:12:00Z</dcterms:created>
  <dcterms:modified xsi:type="dcterms:W3CDTF">2016-07-19T11:12:00Z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