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CB0B3" w14:textId="77777777" w:rsidR="006B0D6D" w:rsidRPr="00112FD4" w:rsidRDefault="003F7834" w:rsidP="00CF2D06">
      <w:pPr>
        <w:tabs>
          <w:tab w:val="left" w:pos="6711"/>
        </w:tabs>
        <w:spacing w:before="240"/>
        <w:jc w:val="both"/>
        <w:rPr>
          <w:rFonts w:ascii="Arial" w:hAnsi="Arial" w:cs="Arial"/>
          <w:b/>
        </w:rPr>
      </w:pPr>
      <w:r>
        <w:rPr>
          <w:rFonts w:ascii="Arial" w:hAnsi="Arial" w:cs="Arial"/>
          <w:noProof/>
        </w:rPr>
        <w:drawing>
          <wp:anchor distT="0" distB="0" distL="114300" distR="114300" simplePos="0" relativeHeight="251659264" behindDoc="1" locked="0" layoutInCell="1" allowOverlap="1" wp14:anchorId="6ECACFFD" wp14:editId="759A0954">
            <wp:simplePos x="0" y="0"/>
            <wp:positionH relativeFrom="margin">
              <wp:align>right</wp:align>
            </wp:positionH>
            <wp:positionV relativeFrom="paragraph">
              <wp:posOffset>-579767</wp:posOffset>
            </wp:positionV>
            <wp:extent cx="2024422" cy="84566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VEc.jpg"/>
                    <pic:cNvPicPr/>
                  </pic:nvPicPr>
                  <pic:blipFill>
                    <a:blip r:embed="rId6"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2024422" cy="84566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60288" behindDoc="1" locked="0" layoutInCell="1" allowOverlap="1" wp14:anchorId="3164D56D" wp14:editId="045C7E75">
            <wp:simplePos x="0" y="0"/>
            <wp:positionH relativeFrom="page">
              <wp:posOffset>155276</wp:posOffset>
            </wp:positionH>
            <wp:positionV relativeFrom="paragraph">
              <wp:posOffset>-1185042</wp:posOffset>
            </wp:positionV>
            <wp:extent cx="3225692" cy="2280591"/>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undacionhm-vers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5692" cy="2280591"/>
                    </a:xfrm>
                    <a:prstGeom prst="rect">
                      <a:avLst/>
                    </a:prstGeom>
                  </pic:spPr>
                </pic:pic>
              </a:graphicData>
            </a:graphic>
            <wp14:sizeRelH relativeFrom="margin">
              <wp14:pctWidth>0</wp14:pctWidth>
            </wp14:sizeRelH>
            <wp14:sizeRelV relativeFrom="margin">
              <wp14:pctHeight>0</wp14:pctHeight>
            </wp14:sizeRelV>
          </wp:anchor>
        </w:drawing>
      </w:r>
      <w:r w:rsidR="00CF2D06">
        <w:rPr>
          <w:rFonts w:ascii="Arial" w:hAnsi="Arial" w:cs="Arial"/>
          <w:b/>
        </w:rPr>
        <w:tab/>
      </w:r>
    </w:p>
    <w:p w14:paraId="01D392FB" w14:textId="77777777" w:rsidR="006B0D6D" w:rsidRPr="00112FD4" w:rsidRDefault="006B0D6D" w:rsidP="006B0D6D">
      <w:pPr>
        <w:jc w:val="both"/>
        <w:rPr>
          <w:rFonts w:ascii="Arial" w:hAnsi="Arial" w:cs="Arial"/>
          <w:b/>
        </w:rPr>
      </w:pPr>
    </w:p>
    <w:p w14:paraId="2CBA5365" w14:textId="77777777" w:rsidR="006B0D6D" w:rsidRPr="00112FD4" w:rsidRDefault="006B0D6D" w:rsidP="006B0D6D">
      <w:pPr>
        <w:jc w:val="both"/>
        <w:rPr>
          <w:rFonts w:ascii="Arial" w:hAnsi="Arial" w:cs="Arial"/>
          <w:b/>
        </w:rPr>
      </w:pPr>
    </w:p>
    <w:p w14:paraId="031E039E" w14:textId="77777777" w:rsidR="006B0D6D" w:rsidRPr="00112FD4" w:rsidRDefault="006B0D6D" w:rsidP="006B0D6D">
      <w:pPr>
        <w:jc w:val="both"/>
        <w:rPr>
          <w:rFonts w:ascii="Arial" w:hAnsi="Arial" w:cs="Arial"/>
          <w:b/>
        </w:rPr>
      </w:pPr>
    </w:p>
    <w:p w14:paraId="317D782D" w14:textId="6975FE1C" w:rsidR="006B0D6D" w:rsidRPr="00112FD4" w:rsidRDefault="00BD600D" w:rsidP="00110638">
      <w:pPr>
        <w:pStyle w:val="normaltextonoticia"/>
        <w:spacing w:before="0" w:beforeAutospacing="0" w:after="0" w:afterAutospacing="0"/>
        <w:jc w:val="center"/>
        <w:rPr>
          <w:b/>
        </w:rPr>
      </w:pPr>
      <w:r>
        <w:rPr>
          <w:b/>
          <w:sz w:val="24"/>
          <w:szCs w:val="24"/>
        </w:rPr>
        <w:t xml:space="preserve">Evalúan el impacto </w:t>
      </w:r>
      <w:r w:rsidR="006F7E70">
        <w:rPr>
          <w:b/>
          <w:sz w:val="24"/>
          <w:szCs w:val="24"/>
        </w:rPr>
        <w:t xml:space="preserve">económico </w:t>
      </w:r>
      <w:r w:rsidR="00F3536A">
        <w:rPr>
          <w:b/>
          <w:sz w:val="24"/>
          <w:szCs w:val="24"/>
        </w:rPr>
        <w:t xml:space="preserve">y sanitario </w:t>
      </w:r>
      <w:r>
        <w:rPr>
          <w:b/>
          <w:sz w:val="24"/>
          <w:szCs w:val="24"/>
        </w:rPr>
        <w:t xml:space="preserve">de diversas técnicas quirúrgicas </w:t>
      </w:r>
    </w:p>
    <w:p w14:paraId="35781D88" w14:textId="77777777" w:rsidR="006B0D6D" w:rsidRPr="00112FD4" w:rsidRDefault="006B0D6D" w:rsidP="006B0D6D">
      <w:pPr>
        <w:jc w:val="both"/>
        <w:rPr>
          <w:rFonts w:ascii="Arial" w:hAnsi="Arial" w:cs="Arial"/>
          <w:b/>
        </w:rPr>
      </w:pPr>
    </w:p>
    <w:p w14:paraId="5C11CA50" w14:textId="77777777" w:rsidR="002A3A9E" w:rsidRDefault="002A3A9E" w:rsidP="00BD600D">
      <w:pPr>
        <w:jc w:val="center"/>
        <w:rPr>
          <w:rFonts w:ascii="Arial" w:hAnsi="Arial" w:cs="Arial"/>
          <w:b/>
          <w:sz w:val="28"/>
          <w:szCs w:val="28"/>
        </w:rPr>
      </w:pPr>
    </w:p>
    <w:p w14:paraId="318B4C16" w14:textId="77777777" w:rsidR="006B0D6D" w:rsidRDefault="003F7834" w:rsidP="00BD600D">
      <w:pPr>
        <w:jc w:val="center"/>
        <w:rPr>
          <w:rFonts w:ascii="Arial" w:hAnsi="Arial" w:cs="Arial"/>
          <w:b/>
          <w:sz w:val="28"/>
          <w:szCs w:val="28"/>
        </w:rPr>
      </w:pPr>
      <w:r>
        <w:rPr>
          <w:rFonts w:ascii="Arial" w:hAnsi="Arial" w:cs="Arial"/>
          <w:b/>
          <w:sz w:val="28"/>
          <w:szCs w:val="28"/>
        </w:rPr>
        <w:t xml:space="preserve">LA FUNDACIÓN DE INVESTIGACIÓN HM HOSPITALES PRESENTA </w:t>
      </w:r>
      <w:r w:rsidR="00BD600D">
        <w:rPr>
          <w:rFonts w:ascii="Arial" w:hAnsi="Arial" w:cs="Arial"/>
          <w:b/>
          <w:sz w:val="28"/>
          <w:szCs w:val="28"/>
        </w:rPr>
        <w:t>DOS ESTUDIOS COSTE-EFECTIVIDAD EN LAS XXXVII JORNADAS DE ECONOMÍA DE LA SALUD</w:t>
      </w:r>
    </w:p>
    <w:p w14:paraId="47F2A67B" w14:textId="77777777" w:rsidR="00BD600D" w:rsidRPr="00112FD4" w:rsidRDefault="00BD600D" w:rsidP="00BD600D">
      <w:pPr>
        <w:jc w:val="center"/>
        <w:rPr>
          <w:rFonts w:ascii="Arial" w:hAnsi="Arial" w:cs="Arial"/>
          <w:b/>
        </w:rPr>
      </w:pPr>
    </w:p>
    <w:p w14:paraId="42E9A941" w14:textId="77777777" w:rsidR="00D0686C" w:rsidRDefault="00D0686C" w:rsidP="004A5DFD">
      <w:pPr>
        <w:jc w:val="both"/>
        <w:rPr>
          <w:rFonts w:ascii="Arial" w:hAnsi="Arial" w:cs="Arial"/>
        </w:rPr>
      </w:pPr>
    </w:p>
    <w:p w14:paraId="190F0406" w14:textId="6EA276A6" w:rsidR="006B0D6D" w:rsidRDefault="006F7E70" w:rsidP="006B0D6D">
      <w:pPr>
        <w:numPr>
          <w:ilvl w:val="0"/>
          <w:numId w:val="1"/>
        </w:numPr>
        <w:jc w:val="both"/>
        <w:rPr>
          <w:rFonts w:ascii="Arial" w:hAnsi="Arial" w:cs="Arial"/>
        </w:rPr>
      </w:pPr>
      <w:r>
        <w:rPr>
          <w:rFonts w:ascii="Arial" w:hAnsi="Arial" w:cs="Arial"/>
        </w:rPr>
        <w:t>El primer estudio</w:t>
      </w:r>
      <w:r w:rsidR="008B380A">
        <w:rPr>
          <w:rFonts w:ascii="Arial" w:hAnsi="Arial" w:cs="Arial"/>
        </w:rPr>
        <w:t xml:space="preserve"> co</w:t>
      </w:r>
      <w:r w:rsidR="005C1984">
        <w:rPr>
          <w:rFonts w:ascii="Arial" w:hAnsi="Arial" w:cs="Arial"/>
        </w:rPr>
        <w:t>nfirma que la resec</w:t>
      </w:r>
      <w:r w:rsidR="00F533FD">
        <w:rPr>
          <w:rFonts w:ascii="Arial" w:hAnsi="Arial" w:cs="Arial"/>
        </w:rPr>
        <w:t>ción rectal asistida por robot presenta</w:t>
      </w:r>
      <w:r w:rsidR="005C1984">
        <w:rPr>
          <w:rFonts w:ascii="Arial" w:hAnsi="Arial" w:cs="Arial"/>
        </w:rPr>
        <w:t xml:space="preserve"> </w:t>
      </w:r>
      <w:r w:rsidR="00F533FD">
        <w:rPr>
          <w:rFonts w:ascii="Arial" w:hAnsi="Arial" w:cs="Arial"/>
        </w:rPr>
        <w:t xml:space="preserve">mejores resultados en salud </w:t>
      </w:r>
      <w:r w:rsidR="005C1984">
        <w:rPr>
          <w:rFonts w:ascii="Arial" w:hAnsi="Arial" w:cs="Arial"/>
        </w:rPr>
        <w:t xml:space="preserve">que la laparoscópica </w:t>
      </w:r>
    </w:p>
    <w:p w14:paraId="701A12BF" w14:textId="77777777" w:rsidR="004A5DFD" w:rsidRPr="004A5DFD" w:rsidRDefault="004A5DFD" w:rsidP="004A5DFD">
      <w:pPr>
        <w:jc w:val="both"/>
        <w:rPr>
          <w:rFonts w:ascii="Arial" w:hAnsi="Arial" w:cs="Arial"/>
        </w:rPr>
      </w:pPr>
    </w:p>
    <w:p w14:paraId="334E2EE9" w14:textId="77777777" w:rsidR="00F07C34" w:rsidRDefault="008B380A" w:rsidP="00F07C34">
      <w:pPr>
        <w:numPr>
          <w:ilvl w:val="0"/>
          <w:numId w:val="1"/>
        </w:numPr>
        <w:jc w:val="both"/>
        <w:rPr>
          <w:rFonts w:ascii="Arial" w:hAnsi="Arial" w:cs="Arial"/>
        </w:rPr>
      </w:pPr>
      <w:r>
        <w:rPr>
          <w:rFonts w:ascii="Arial" w:hAnsi="Arial" w:cs="Arial"/>
        </w:rPr>
        <w:t>La segunda investigación</w:t>
      </w:r>
      <w:r w:rsidR="005C1984">
        <w:rPr>
          <w:rFonts w:ascii="Arial" w:hAnsi="Arial" w:cs="Arial"/>
        </w:rPr>
        <w:t xml:space="preserve"> demuestra</w:t>
      </w:r>
      <w:r>
        <w:rPr>
          <w:rFonts w:ascii="Arial" w:hAnsi="Arial" w:cs="Arial"/>
        </w:rPr>
        <w:t xml:space="preserve"> que </w:t>
      </w:r>
      <w:r w:rsidR="00D212CF">
        <w:rPr>
          <w:rFonts w:ascii="Arial" w:hAnsi="Arial" w:cs="Arial"/>
        </w:rPr>
        <w:t xml:space="preserve">el </w:t>
      </w:r>
      <w:proofErr w:type="spellStart"/>
      <w:r w:rsidR="00D212CF">
        <w:rPr>
          <w:rFonts w:ascii="Arial" w:hAnsi="Arial" w:cs="Arial"/>
        </w:rPr>
        <w:t>termosellador</w:t>
      </w:r>
      <w:proofErr w:type="spellEnd"/>
      <w:r w:rsidR="00D212CF">
        <w:rPr>
          <w:rFonts w:ascii="Arial" w:hAnsi="Arial" w:cs="Arial"/>
        </w:rPr>
        <w:t xml:space="preserve"> </w:t>
      </w:r>
      <w:proofErr w:type="spellStart"/>
      <w:r w:rsidR="005C1984">
        <w:rPr>
          <w:rFonts w:ascii="Arial" w:hAnsi="Arial" w:cs="Arial"/>
        </w:rPr>
        <w:t>Ligasure</w:t>
      </w:r>
      <w:proofErr w:type="spellEnd"/>
      <w:r w:rsidR="006F7E70">
        <w:rPr>
          <w:rFonts w:ascii="Arial" w:hAnsi="Arial" w:cs="Arial"/>
        </w:rPr>
        <w:t>®</w:t>
      </w:r>
      <w:r>
        <w:rPr>
          <w:rFonts w:ascii="Arial" w:hAnsi="Arial" w:cs="Arial"/>
        </w:rPr>
        <w:t xml:space="preserve"> no es coste-</w:t>
      </w:r>
      <w:r w:rsidR="005C1984">
        <w:rPr>
          <w:rFonts w:ascii="Arial" w:hAnsi="Arial" w:cs="Arial"/>
        </w:rPr>
        <w:t xml:space="preserve">efectivo </w:t>
      </w:r>
      <w:r w:rsidR="00F3536A">
        <w:rPr>
          <w:rFonts w:ascii="Arial" w:hAnsi="Arial" w:cs="Arial"/>
        </w:rPr>
        <w:t>en</w:t>
      </w:r>
      <w:r w:rsidR="005C1984">
        <w:rPr>
          <w:rFonts w:ascii="Arial" w:hAnsi="Arial" w:cs="Arial"/>
        </w:rPr>
        <w:t xml:space="preserve"> todos los procedimientos quirúrgicos </w:t>
      </w:r>
    </w:p>
    <w:p w14:paraId="596A6E7E" w14:textId="77777777" w:rsidR="00801A03" w:rsidRPr="00801A03" w:rsidRDefault="00801A03" w:rsidP="00801A03">
      <w:pPr>
        <w:jc w:val="both"/>
        <w:rPr>
          <w:rFonts w:ascii="Arial" w:hAnsi="Arial" w:cs="Arial"/>
        </w:rPr>
      </w:pPr>
    </w:p>
    <w:p w14:paraId="631DCD69" w14:textId="4D27C196" w:rsidR="00F07C34" w:rsidRDefault="00A61852" w:rsidP="004A5DFD">
      <w:pPr>
        <w:numPr>
          <w:ilvl w:val="0"/>
          <w:numId w:val="1"/>
        </w:numPr>
        <w:jc w:val="both"/>
        <w:rPr>
          <w:rFonts w:ascii="Arial" w:hAnsi="Arial" w:cs="Arial"/>
        </w:rPr>
      </w:pPr>
      <w:r>
        <w:rPr>
          <w:rFonts w:ascii="Arial" w:hAnsi="Arial" w:cs="Arial"/>
        </w:rPr>
        <w:t>El</w:t>
      </w:r>
      <w:r w:rsidR="0055523D">
        <w:rPr>
          <w:rFonts w:ascii="Arial" w:hAnsi="Arial" w:cs="Arial"/>
        </w:rPr>
        <w:t xml:space="preserve"> IVE</w:t>
      </w:r>
      <w:r w:rsidR="0055523D">
        <w:rPr>
          <w:rFonts w:ascii="Arial" w:hAnsi="Arial" w:cs="Arial"/>
          <w:vertAlign w:val="superscript"/>
        </w:rPr>
        <w:t>C</w:t>
      </w:r>
      <w:r w:rsidR="00F533FD">
        <w:rPr>
          <w:rFonts w:ascii="Arial" w:hAnsi="Arial" w:cs="Arial"/>
        </w:rPr>
        <w:t xml:space="preserve"> contin</w:t>
      </w:r>
      <w:r>
        <w:rPr>
          <w:rFonts w:ascii="Arial" w:hAnsi="Arial" w:cs="Arial"/>
        </w:rPr>
        <w:t>ú</w:t>
      </w:r>
      <w:r w:rsidR="00F533FD">
        <w:rPr>
          <w:rFonts w:ascii="Arial" w:hAnsi="Arial" w:cs="Arial"/>
        </w:rPr>
        <w:t xml:space="preserve">a su estrategia como plataforma de </w:t>
      </w:r>
      <w:r w:rsidR="006F7E70">
        <w:rPr>
          <w:rFonts w:ascii="Arial" w:hAnsi="Arial" w:cs="Arial"/>
        </w:rPr>
        <w:t xml:space="preserve">evaluación </w:t>
      </w:r>
      <w:r w:rsidR="00F533FD">
        <w:rPr>
          <w:rFonts w:ascii="Arial" w:hAnsi="Arial" w:cs="Arial"/>
        </w:rPr>
        <w:t xml:space="preserve">de tecnología sanitaria </w:t>
      </w:r>
      <w:r>
        <w:rPr>
          <w:rFonts w:ascii="Arial" w:hAnsi="Arial" w:cs="Arial"/>
        </w:rPr>
        <w:t xml:space="preserve">al </w:t>
      </w:r>
      <w:r w:rsidR="00F533FD">
        <w:rPr>
          <w:rFonts w:ascii="Arial" w:hAnsi="Arial" w:cs="Arial"/>
        </w:rPr>
        <w:t>comunica</w:t>
      </w:r>
      <w:r>
        <w:rPr>
          <w:rFonts w:ascii="Arial" w:hAnsi="Arial" w:cs="Arial"/>
        </w:rPr>
        <w:t>r los</w:t>
      </w:r>
      <w:r w:rsidR="00F533FD">
        <w:rPr>
          <w:rFonts w:ascii="Arial" w:hAnsi="Arial" w:cs="Arial"/>
        </w:rPr>
        <w:t xml:space="preserve"> resultados de sus trabajos de investigación</w:t>
      </w:r>
    </w:p>
    <w:p w14:paraId="095E15BB" w14:textId="77777777" w:rsidR="006B0D6D" w:rsidRDefault="006B0D6D" w:rsidP="004A5DFD">
      <w:pPr>
        <w:ind w:left="720"/>
        <w:jc w:val="both"/>
        <w:rPr>
          <w:rFonts w:ascii="Arial" w:hAnsi="Arial" w:cs="Arial"/>
        </w:rPr>
      </w:pPr>
      <w:r>
        <w:rPr>
          <w:rFonts w:ascii="Arial" w:hAnsi="Arial" w:cs="Arial"/>
        </w:rPr>
        <w:t xml:space="preserve"> </w:t>
      </w:r>
    </w:p>
    <w:p w14:paraId="79745F94" w14:textId="77777777" w:rsidR="006B0D6D" w:rsidRPr="00112FD4" w:rsidRDefault="006B0D6D" w:rsidP="006B0D6D">
      <w:pPr>
        <w:pStyle w:val="normaltextonoticia"/>
        <w:spacing w:before="0" w:beforeAutospacing="0" w:after="0" w:afterAutospacing="0"/>
        <w:ind w:left="1080"/>
        <w:jc w:val="both"/>
        <w:rPr>
          <w:sz w:val="24"/>
          <w:szCs w:val="24"/>
        </w:rPr>
      </w:pPr>
    </w:p>
    <w:p w14:paraId="008396E6" w14:textId="22067C75" w:rsidR="003904F1" w:rsidRDefault="006B0D6D" w:rsidP="008262C1">
      <w:pPr>
        <w:jc w:val="both"/>
        <w:rPr>
          <w:rFonts w:ascii="Arial" w:hAnsi="Arial" w:cs="Arial"/>
        </w:rPr>
      </w:pPr>
      <w:r w:rsidRPr="00112FD4">
        <w:rPr>
          <w:rFonts w:ascii="Arial" w:hAnsi="Arial" w:cs="Arial"/>
          <w:b/>
        </w:rPr>
        <w:t xml:space="preserve">Madrid, </w:t>
      </w:r>
      <w:r w:rsidR="00D97AC8">
        <w:rPr>
          <w:rFonts w:ascii="Arial" w:hAnsi="Arial" w:cs="Arial"/>
          <w:b/>
        </w:rPr>
        <w:t>7</w:t>
      </w:r>
      <w:r w:rsidR="00801A03">
        <w:rPr>
          <w:rFonts w:ascii="Arial" w:hAnsi="Arial" w:cs="Arial"/>
          <w:b/>
        </w:rPr>
        <w:t xml:space="preserve"> de </w:t>
      </w:r>
      <w:r w:rsidR="00EF2E87">
        <w:rPr>
          <w:rFonts w:ascii="Arial" w:hAnsi="Arial" w:cs="Arial"/>
          <w:b/>
        </w:rPr>
        <w:t>septiembre</w:t>
      </w:r>
      <w:r>
        <w:rPr>
          <w:rFonts w:ascii="Arial" w:hAnsi="Arial" w:cs="Arial"/>
          <w:b/>
        </w:rPr>
        <w:t xml:space="preserve"> de 201</w:t>
      </w:r>
      <w:r w:rsidR="00D0686C">
        <w:rPr>
          <w:rFonts w:ascii="Arial" w:hAnsi="Arial" w:cs="Arial"/>
          <w:b/>
        </w:rPr>
        <w:t>7</w:t>
      </w:r>
      <w:r w:rsidRPr="00112FD4">
        <w:rPr>
          <w:rFonts w:ascii="Arial" w:hAnsi="Arial" w:cs="Arial"/>
          <w:b/>
        </w:rPr>
        <w:t>.</w:t>
      </w:r>
      <w:r w:rsidRPr="00112FD4">
        <w:rPr>
          <w:rFonts w:ascii="Arial" w:hAnsi="Arial" w:cs="Arial"/>
        </w:rPr>
        <w:t xml:space="preserve"> </w:t>
      </w:r>
      <w:r w:rsidR="003F7834">
        <w:rPr>
          <w:rFonts w:ascii="Arial" w:hAnsi="Arial" w:cs="Arial"/>
        </w:rPr>
        <w:t>L</w:t>
      </w:r>
      <w:r w:rsidR="003904F1">
        <w:rPr>
          <w:rFonts w:ascii="Arial" w:hAnsi="Arial" w:cs="Arial"/>
        </w:rPr>
        <w:t>a Fundación de Inve</w:t>
      </w:r>
      <w:r w:rsidR="003F7834">
        <w:rPr>
          <w:rFonts w:ascii="Arial" w:hAnsi="Arial" w:cs="Arial"/>
        </w:rPr>
        <w:t>stigación HM Hospitales (</w:t>
      </w:r>
      <w:proofErr w:type="spellStart"/>
      <w:r w:rsidR="003F7834">
        <w:rPr>
          <w:rFonts w:ascii="Arial" w:hAnsi="Arial" w:cs="Arial"/>
        </w:rPr>
        <w:t>FiHM</w:t>
      </w:r>
      <w:proofErr w:type="spellEnd"/>
      <w:r w:rsidR="003F7834">
        <w:rPr>
          <w:rFonts w:ascii="Arial" w:hAnsi="Arial" w:cs="Arial"/>
        </w:rPr>
        <w:t>), a través d</w:t>
      </w:r>
      <w:r w:rsidR="003904F1">
        <w:rPr>
          <w:rFonts w:ascii="Arial" w:hAnsi="Arial" w:cs="Arial"/>
        </w:rPr>
        <w:t xml:space="preserve">el Instituto de Validación de </w:t>
      </w:r>
      <w:r w:rsidR="006F7E70">
        <w:rPr>
          <w:rFonts w:ascii="Arial" w:hAnsi="Arial" w:cs="Arial"/>
        </w:rPr>
        <w:t xml:space="preserve">la </w:t>
      </w:r>
      <w:r w:rsidR="003904F1">
        <w:rPr>
          <w:rFonts w:ascii="Arial" w:hAnsi="Arial" w:cs="Arial"/>
        </w:rPr>
        <w:t xml:space="preserve">Eficiencia </w:t>
      </w:r>
      <w:r w:rsidR="006F7E70">
        <w:rPr>
          <w:rFonts w:ascii="Arial" w:hAnsi="Arial" w:cs="Arial"/>
        </w:rPr>
        <w:t xml:space="preserve">Clínica </w:t>
      </w:r>
      <w:r w:rsidR="003904F1">
        <w:rPr>
          <w:rFonts w:ascii="Arial" w:hAnsi="Arial" w:cs="Arial"/>
        </w:rPr>
        <w:t>(IVE</w:t>
      </w:r>
      <w:r w:rsidR="0055523D">
        <w:rPr>
          <w:rFonts w:ascii="Arial" w:hAnsi="Arial" w:cs="Arial"/>
          <w:vertAlign w:val="superscript"/>
        </w:rPr>
        <w:t>C</w:t>
      </w:r>
      <w:r w:rsidR="003904F1">
        <w:rPr>
          <w:rFonts w:ascii="Arial" w:hAnsi="Arial" w:cs="Arial"/>
        </w:rPr>
        <w:t xml:space="preserve">), tendrá una notable participación en las XXXVII Jornadas de Economía de la Salud, gracias a </w:t>
      </w:r>
      <w:r w:rsidR="003F7834">
        <w:rPr>
          <w:rFonts w:ascii="Arial" w:hAnsi="Arial" w:cs="Arial"/>
        </w:rPr>
        <w:t xml:space="preserve">la </w:t>
      </w:r>
      <w:r w:rsidR="003904F1">
        <w:rPr>
          <w:rFonts w:ascii="Arial" w:hAnsi="Arial" w:cs="Arial"/>
        </w:rPr>
        <w:t>presenta</w:t>
      </w:r>
      <w:r w:rsidR="003F7834">
        <w:rPr>
          <w:rFonts w:ascii="Arial" w:hAnsi="Arial" w:cs="Arial"/>
        </w:rPr>
        <w:t>ción de</w:t>
      </w:r>
      <w:r w:rsidR="003904F1">
        <w:rPr>
          <w:rFonts w:ascii="Arial" w:hAnsi="Arial" w:cs="Arial"/>
        </w:rPr>
        <w:t xml:space="preserve"> dos estudios</w:t>
      </w:r>
      <w:r w:rsidR="008B380A">
        <w:rPr>
          <w:rFonts w:ascii="Arial" w:hAnsi="Arial" w:cs="Arial"/>
        </w:rPr>
        <w:t xml:space="preserve"> comparativos</w:t>
      </w:r>
      <w:r w:rsidR="003904F1">
        <w:rPr>
          <w:rFonts w:ascii="Arial" w:hAnsi="Arial" w:cs="Arial"/>
        </w:rPr>
        <w:t xml:space="preserve"> </w:t>
      </w:r>
      <w:r w:rsidR="00F3536A">
        <w:rPr>
          <w:rFonts w:ascii="Arial" w:hAnsi="Arial" w:cs="Arial"/>
        </w:rPr>
        <w:t xml:space="preserve">en los </w:t>
      </w:r>
      <w:r w:rsidR="003904F1">
        <w:rPr>
          <w:rFonts w:ascii="Arial" w:hAnsi="Arial" w:cs="Arial"/>
        </w:rPr>
        <w:t xml:space="preserve">que </w:t>
      </w:r>
      <w:r w:rsidR="003F7834">
        <w:rPr>
          <w:rFonts w:ascii="Arial" w:hAnsi="Arial" w:cs="Arial"/>
        </w:rPr>
        <w:t xml:space="preserve">se </w:t>
      </w:r>
      <w:r w:rsidR="003904F1">
        <w:rPr>
          <w:rFonts w:ascii="Arial" w:hAnsi="Arial" w:cs="Arial"/>
        </w:rPr>
        <w:t xml:space="preserve">analizan el impacto </w:t>
      </w:r>
      <w:r w:rsidR="006F7E70">
        <w:rPr>
          <w:rFonts w:ascii="Arial" w:hAnsi="Arial" w:cs="Arial"/>
        </w:rPr>
        <w:t xml:space="preserve">económico </w:t>
      </w:r>
      <w:r w:rsidR="00F3536A">
        <w:rPr>
          <w:rFonts w:ascii="Arial" w:hAnsi="Arial" w:cs="Arial"/>
        </w:rPr>
        <w:t xml:space="preserve">y </w:t>
      </w:r>
      <w:r w:rsidR="002A3A9E">
        <w:rPr>
          <w:rFonts w:ascii="Arial" w:hAnsi="Arial" w:cs="Arial"/>
        </w:rPr>
        <w:t>sa</w:t>
      </w:r>
      <w:r w:rsidR="00F3536A">
        <w:rPr>
          <w:rFonts w:ascii="Arial" w:hAnsi="Arial" w:cs="Arial"/>
        </w:rPr>
        <w:t>nitario</w:t>
      </w:r>
      <w:r w:rsidR="002A3A9E">
        <w:rPr>
          <w:rFonts w:ascii="Arial" w:hAnsi="Arial" w:cs="Arial"/>
        </w:rPr>
        <w:t xml:space="preserve"> </w:t>
      </w:r>
      <w:r w:rsidR="003904F1">
        <w:rPr>
          <w:rFonts w:ascii="Arial" w:hAnsi="Arial" w:cs="Arial"/>
        </w:rPr>
        <w:t>que tiene</w:t>
      </w:r>
      <w:r w:rsidR="006F7E70">
        <w:rPr>
          <w:rFonts w:ascii="Arial" w:hAnsi="Arial" w:cs="Arial"/>
        </w:rPr>
        <w:t>n</w:t>
      </w:r>
      <w:r w:rsidR="003904F1">
        <w:rPr>
          <w:rFonts w:ascii="Arial" w:hAnsi="Arial" w:cs="Arial"/>
        </w:rPr>
        <w:t xml:space="preserve"> la utilización de diversas técnicas quirúrgicas. De este modo</w:t>
      </w:r>
      <w:r w:rsidR="00C07158">
        <w:rPr>
          <w:rFonts w:ascii="Arial" w:hAnsi="Arial" w:cs="Arial"/>
        </w:rPr>
        <w:t>,</w:t>
      </w:r>
      <w:r w:rsidR="003904F1">
        <w:rPr>
          <w:rFonts w:ascii="Arial" w:hAnsi="Arial" w:cs="Arial"/>
        </w:rPr>
        <w:t xml:space="preserve"> HM Hospitales dará a conocer </w:t>
      </w:r>
      <w:r w:rsidR="002A3A9E">
        <w:rPr>
          <w:rFonts w:ascii="Arial" w:hAnsi="Arial" w:cs="Arial"/>
        </w:rPr>
        <w:t xml:space="preserve">las conclusiones de </w:t>
      </w:r>
      <w:r w:rsidR="003904F1">
        <w:rPr>
          <w:rFonts w:ascii="Arial" w:hAnsi="Arial" w:cs="Arial"/>
        </w:rPr>
        <w:t xml:space="preserve">sendos estudios en </w:t>
      </w:r>
      <w:r w:rsidR="000E4988">
        <w:rPr>
          <w:rFonts w:ascii="Arial" w:hAnsi="Arial" w:cs="Arial"/>
        </w:rPr>
        <w:t xml:space="preserve">este congreso, </w:t>
      </w:r>
      <w:r w:rsidR="003904F1">
        <w:rPr>
          <w:rFonts w:ascii="Arial" w:hAnsi="Arial" w:cs="Arial"/>
        </w:rPr>
        <w:t xml:space="preserve">que </w:t>
      </w:r>
      <w:r w:rsidR="00CB7D32">
        <w:rPr>
          <w:rFonts w:ascii="Arial" w:hAnsi="Arial" w:cs="Arial"/>
        </w:rPr>
        <w:t xml:space="preserve">se celebra </w:t>
      </w:r>
      <w:r w:rsidR="003904F1">
        <w:rPr>
          <w:rFonts w:ascii="Arial" w:hAnsi="Arial" w:cs="Arial"/>
        </w:rPr>
        <w:t xml:space="preserve">del 6 al 8 de septiembre en Barcelona. </w:t>
      </w:r>
    </w:p>
    <w:p w14:paraId="534098D8" w14:textId="77777777" w:rsidR="003904F1" w:rsidRDefault="003904F1" w:rsidP="008262C1">
      <w:pPr>
        <w:jc w:val="both"/>
        <w:rPr>
          <w:rFonts w:ascii="Arial" w:hAnsi="Arial" w:cs="Arial"/>
        </w:rPr>
      </w:pPr>
    </w:p>
    <w:p w14:paraId="70348583" w14:textId="39327140" w:rsidR="002A3A9E" w:rsidRDefault="003904F1" w:rsidP="00C143D6">
      <w:pPr>
        <w:jc w:val="both"/>
        <w:rPr>
          <w:rFonts w:ascii="Arial" w:hAnsi="Arial" w:cs="Arial"/>
        </w:rPr>
      </w:pPr>
      <w:r>
        <w:rPr>
          <w:rFonts w:ascii="Arial" w:hAnsi="Arial" w:cs="Arial"/>
        </w:rPr>
        <w:t>Por un lado, un estudio</w:t>
      </w:r>
      <w:r w:rsidR="00CF7158">
        <w:rPr>
          <w:rFonts w:ascii="Arial" w:hAnsi="Arial" w:cs="Arial"/>
        </w:rPr>
        <w:t xml:space="preserve"> </w:t>
      </w:r>
      <w:r w:rsidR="003F7834">
        <w:rPr>
          <w:rFonts w:ascii="Arial" w:hAnsi="Arial" w:cs="Arial"/>
        </w:rPr>
        <w:t>mostrará u</w:t>
      </w:r>
      <w:r w:rsidR="00CF7158">
        <w:rPr>
          <w:rFonts w:ascii="Arial" w:hAnsi="Arial" w:cs="Arial"/>
        </w:rPr>
        <w:t xml:space="preserve">na evaluación económica </w:t>
      </w:r>
      <w:r w:rsidR="002A3A9E">
        <w:rPr>
          <w:rFonts w:ascii="Arial" w:hAnsi="Arial" w:cs="Arial"/>
        </w:rPr>
        <w:t xml:space="preserve">y de impacto sobre la salud </w:t>
      </w:r>
      <w:r w:rsidR="00CF7158">
        <w:rPr>
          <w:rFonts w:ascii="Arial" w:hAnsi="Arial" w:cs="Arial"/>
        </w:rPr>
        <w:t xml:space="preserve">de la resección rectal asistida por robot frente al mismo procedimiento, pero </w:t>
      </w:r>
      <w:r w:rsidR="006F7E70">
        <w:rPr>
          <w:rFonts w:ascii="Arial" w:hAnsi="Arial" w:cs="Arial"/>
        </w:rPr>
        <w:t xml:space="preserve">realizado </w:t>
      </w:r>
      <w:r w:rsidR="00CF7158">
        <w:rPr>
          <w:rFonts w:ascii="Arial" w:hAnsi="Arial" w:cs="Arial"/>
        </w:rPr>
        <w:t>mediante laparoscopia</w:t>
      </w:r>
      <w:r w:rsidR="000E4988">
        <w:rPr>
          <w:rFonts w:ascii="Arial" w:hAnsi="Arial" w:cs="Arial"/>
        </w:rPr>
        <w:t xml:space="preserve">. Por otro lado, </w:t>
      </w:r>
      <w:r w:rsidR="002A3A9E">
        <w:rPr>
          <w:rFonts w:ascii="Arial" w:hAnsi="Arial" w:cs="Arial"/>
        </w:rPr>
        <w:t xml:space="preserve">la </w:t>
      </w:r>
      <w:r w:rsidR="00F3536A">
        <w:rPr>
          <w:rFonts w:ascii="Arial" w:hAnsi="Arial" w:cs="Arial"/>
        </w:rPr>
        <w:t xml:space="preserve">segunda </w:t>
      </w:r>
      <w:r w:rsidR="002A3A9E">
        <w:rPr>
          <w:rFonts w:ascii="Arial" w:hAnsi="Arial" w:cs="Arial"/>
        </w:rPr>
        <w:t xml:space="preserve">investigación </w:t>
      </w:r>
      <w:r w:rsidR="00CF7158">
        <w:rPr>
          <w:rFonts w:ascii="Arial" w:hAnsi="Arial" w:cs="Arial"/>
        </w:rPr>
        <w:t>analiza</w:t>
      </w:r>
      <w:r w:rsidR="003F7834">
        <w:rPr>
          <w:rFonts w:ascii="Arial" w:hAnsi="Arial" w:cs="Arial"/>
        </w:rPr>
        <w:t>rá</w:t>
      </w:r>
      <w:r w:rsidR="00CF7158">
        <w:rPr>
          <w:rFonts w:ascii="Arial" w:hAnsi="Arial" w:cs="Arial"/>
        </w:rPr>
        <w:t xml:space="preserve"> </w:t>
      </w:r>
      <w:r w:rsidR="006F7E70">
        <w:rPr>
          <w:rFonts w:ascii="Arial" w:hAnsi="Arial" w:cs="Arial"/>
        </w:rPr>
        <w:t xml:space="preserve">la relación </w:t>
      </w:r>
      <w:r w:rsidR="00CF7158">
        <w:rPr>
          <w:rFonts w:ascii="Arial" w:hAnsi="Arial" w:cs="Arial"/>
        </w:rPr>
        <w:t xml:space="preserve">coste-efectividad existente entre la utilización del procedimiento </w:t>
      </w:r>
      <w:proofErr w:type="spellStart"/>
      <w:r w:rsidR="00CF7158">
        <w:rPr>
          <w:rFonts w:ascii="Arial" w:hAnsi="Arial" w:cs="Arial"/>
        </w:rPr>
        <w:t>Ligasure</w:t>
      </w:r>
      <w:proofErr w:type="spellEnd"/>
      <w:r w:rsidR="006F7E70">
        <w:rPr>
          <w:rFonts w:ascii="Arial" w:hAnsi="Arial" w:cs="Arial"/>
        </w:rPr>
        <w:t>®</w:t>
      </w:r>
      <w:r w:rsidR="00CF7158">
        <w:rPr>
          <w:rFonts w:ascii="Arial" w:hAnsi="Arial" w:cs="Arial"/>
        </w:rPr>
        <w:t xml:space="preserve"> frente a otro tipo de técnicas</w:t>
      </w:r>
      <w:r w:rsidR="006F7E70">
        <w:rPr>
          <w:rFonts w:ascii="Arial" w:hAnsi="Arial" w:cs="Arial"/>
        </w:rPr>
        <w:t xml:space="preserve"> hemostáticas y estratificadas por indicaciones quirúrgicas similares</w:t>
      </w:r>
      <w:r w:rsidR="00492DD9">
        <w:rPr>
          <w:rFonts w:ascii="Arial" w:hAnsi="Arial" w:cs="Arial"/>
        </w:rPr>
        <w:t xml:space="preserve">. </w:t>
      </w:r>
    </w:p>
    <w:p w14:paraId="29F2DF3D" w14:textId="77777777" w:rsidR="002A3A9E" w:rsidRDefault="002A3A9E" w:rsidP="00C143D6">
      <w:pPr>
        <w:jc w:val="both"/>
        <w:rPr>
          <w:rFonts w:ascii="Arial" w:hAnsi="Arial" w:cs="Arial"/>
        </w:rPr>
      </w:pPr>
    </w:p>
    <w:p w14:paraId="656AE952" w14:textId="5059B402" w:rsidR="00C143D6" w:rsidRDefault="00CF7158" w:rsidP="00C143D6">
      <w:pPr>
        <w:jc w:val="both"/>
        <w:rPr>
          <w:rFonts w:ascii="Arial" w:hAnsi="Arial" w:cs="Arial"/>
        </w:rPr>
      </w:pPr>
      <w:r>
        <w:rPr>
          <w:rFonts w:ascii="Arial" w:hAnsi="Arial" w:cs="Arial"/>
        </w:rPr>
        <w:t xml:space="preserve">Ambos trabajos </w:t>
      </w:r>
      <w:r w:rsidR="003F7834">
        <w:rPr>
          <w:rFonts w:ascii="Arial" w:hAnsi="Arial" w:cs="Arial"/>
        </w:rPr>
        <w:t xml:space="preserve">escenifican la actividad </w:t>
      </w:r>
      <w:r>
        <w:rPr>
          <w:rFonts w:ascii="Arial" w:hAnsi="Arial" w:cs="Arial"/>
        </w:rPr>
        <w:t>investiga</w:t>
      </w:r>
      <w:r w:rsidR="00F3536A">
        <w:rPr>
          <w:rFonts w:ascii="Arial" w:hAnsi="Arial" w:cs="Arial"/>
        </w:rPr>
        <w:t>dora</w:t>
      </w:r>
      <w:r>
        <w:rPr>
          <w:rFonts w:ascii="Arial" w:hAnsi="Arial" w:cs="Arial"/>
        </w:rPr>
        <w:t xml:space="preserve"> de HM Hospitales en el campo de la Economía de la Salud</w:t>
      </w:r>
      <w:r w:rsidR="00C07158">
        <w:rPr>
          <w:rFonts w:ascii="Arial" w:hAnsi="Arial" w:cs="Arial"/>
        </w:rPr>
        <w:t>.</w:t>
      </w:r>
      <w:r w:rsidR="00492DD9">
        <w:rPr>
          <w:rFonts w:ascii="Arial" w:hAnsi="Arial" w:cs="Arial"/>
        </w:rPr>
        <w:t xml:space="preserve"> Javier N</w:t>
      </w:r>
      <w:r w:rsidR="0055523D">
        <w:rPr>
          <w:rFonts w:ascii="Arial" w:hAnsi="Arial" w:cs="Arial"/>
        </w:rPr>
        <w:t xml:space="preserve">úñez </w:t>
      </w:r>
      <w:proofErr w:type="spellStart"/>
      <w:r w:rsidR="0055523D">
        <w:rPr>
          <w:rFonts w:ascii="Arial" w:hAnsi="Arial" w:cs="Arial"/>
        </w:rPr>
        <w:t>Alfonsel</w:t>
      </w:r>
      <w:proofErr w:type="spellEnd"/>
      <w:r w:rsidR="0055523D">
        <w:rPr>
          <w:rFonts w:ascii="Arial" w:hAnsi="Arial" w:cs="Arial"/>
        </w:rPr>
        <w:t>, director del IVE</w:t>
      </w:r>
      <w:r w:rsidR="0055523D">
        <w:rPr>
          <w:rFonts w:ascii="Arial" w:hAnsi="Arial" w:cs="Arial"/>
          <w:vertAlign w:val="superscript"/>
        </w:rPr>
        <w:t>C</w:t>
      </w:r>
      <w:r w:rsidR="00492DD9">
        <w:rPr>
          <w:rFonts w:ascii="Arial" w:hAnsi="Arial" w:cs="Arial"/>
        </w:rPr>
        <w:t>, desta</w:t>
      </w:r>
      <w:r w:rsidR="002A3A9E">
        <w:rPr>
          <w:rFonts w:ascii="Arial" w:hAnsi="Arial" w:cs="Arial"/>
        </w:rPr>
        <w:t>c</w:t>
      </w:r>
      <w:r w:rsidR="003F7834">
        <w:rPr>
          <w:rFonts w:ascii="Arial" w:hAnsi="Arial" w:cs="Arial"/>
        </w:rPr>
        <w:t>a</w:t>
      </w:r>
      <w:r w:rsidR="0055523D">
        <w:rPr>
          <w:rFonts w:ascii="Arial" w:hAnsi="Arial" w:cs="Arial"/>
        </w:rPr>
        <w:t xml:space="preserve"> que, “el IVE</w:t>
      </w:r>
      <w:r w:rsidR="0055523D">
        <w:rPr>
          <w:rFonts w:ascii="Arial" w:hAnsi="Arial" w:cs="Arial"/>
          <w:vertAlign w:val="superscript"/>
        </w:rPr>
        <w:t>C</w:t>
      </w:r>
      <w:r w:rsidR="002A3A9E">
        <w:rPr>
          <w:rFonts w:ascii="Arial" w:hAnsi="Arial" w:cs="Arial"/>
        </w:rPr>
        <w:t xml:space="preserve"> </w:t>
      </w:r>
      <w:r w:rsidR="002A3A9E" w:rsidRPr="002A3A9E">
        <w:rPr>
          <w:rFonts w:ascii="Arial" w:hAnsi="Arial" w:cs="Arial"/>
        </w:rPr>
        <w:t>acude a las XXXVII Jornadas de Economía de la Salud con el objetivo de poder a</w:t>
      </w:r>
      <w:r w:rsidR="002A3A9E">
        <w:rPr>
          <w:rFonts w:ascii="Arial" w:hAnsi="Arial" w:cs="Arial"/>
        </w:rPr>
        <w:t xml:space="preserve">portar conocimiento </w:t>
      </w:r>
      <w:r w:rsidR="002A3A9E" w:rsidRPr="002A3A9E">
        <w:rPr>
          <w:rFonts w:ascii="Arial" w:hAnsi="Arial" w:cs="Arial"/>
        </w:rPr>
        <w:t xml:space="preserve">sobre patologías de elevada prevalencia. La evidencia científica del departamento de </w:t>
      </w:r>
      <w:r w:rsidR="006F7E70">
        <w:rPr>
          <w:rFonts w:ascii="Arial" w:hAnsi="Arial" w:cs="Arial"/>
        </w:rPr>
        <w:t>E</w:t>
      </w:r>
      <w:r w:rsidR="002A3A9E" w:rsidRPr="002A3A9E">
        <w:rPr>
          <w:rFonts w:ascii="Arial" w:hAnsi="Arial" w:cs="Arial"/>
        </w:rPr>
        <w:t xml:space="preserve">conomía de la </w:t>
      </w:r>
      <w:r w:rsidR="006F7E70">
        <w:rPr>
          <w:rFonts w:ascii="Arial" w:hAnsi="Arial" w:cs="Arial"/>
        </w:rPr>
        <w:t>S</w:t>
      </w:r>
      <w:r w:rsidR="002A3A9E" w:rsidRPr="002A3A9E">
        <w:rPr>
          <w:rFonts w:ascii="Arial" w:hAnsi="Arial" w:cs="Arial"/>
        </w:rPr>
        <w:t xml:space="preserve">alud de la </w:t>
      </w:r>
      <w:r w:rsidR="007D54F5">
        <w:rPr>
          <w:rFonts w:ascii="Arial" w:hAnsi="Arial" w:cs="Arial"/>
        </w:rPr>
        <w:t>Fundación HM Hospitales</w:t>
      </w:r>
      <w:r w:rsidR="002A3A9E" w:rsidRPr="002A3A9E">
        <w:rPr>
          <w:rFonts w:ascii="Arial" w:hAnsi="Arial" w:cs="Arial"/>
        </w:rPr>
        <w:t xml:space="preserve"> se fundamenta en la combinación de datos de vida real con datos de contabilidad analítica, con el objetivo de poder facilitar la toma de decisiones estratégicas</w:t>
      </w:r>
      <w:r w:rsidR="002A3A9E">
        <w:rPr>
          <w:rFonts w:ascii="Arial" w:hAnsi="Arial" w:cs="Arial"/>
        </w:rPr>
        <w:t>”</w:t>
      </w:r>
      <w:r w:rsidR="00C143D6" w:rsidRPr="00C143D6">
        <w:rPr>
          <w:rFonts w:ascii="Arial" w:hAnsi="Arial" w:cs="Arial"/>
        </w:rPr>
        <w:t xml:space="preserve">. </w:t>
      </w:r>
    </w:p>
    <w:p w14:paraId="5185D78A" w14:textId="77777777" w:rsidR="00A61852" w:rsidRPr="00C143D6" w:rsidRDefault="00A61852" w:rsidP="00C143D6">
      <w:pPr>
        <w:jc w:val="both"/>
        <w:rPr>
          <w:rFonts w:ascii="Arial" w:hAnsi="Arial" w:cs="Arial"/>
        </w:rPr>
      </w:pPr>
    </w:p>
    <w:p w14:paraId="16AAA06D" w14:textId="77777777" w:rsidR="00492DD9" w:rsidRDefault="00492DD9" w:rsidP="00C143D6">
      <w:pPr>
        <w:jc w:val="both"/>
        <w:rPr>
          <w:rFonts w:ascii="Arial" w:hAnsi="Arial" w:cs="Arial"/>
        </w:rPr>
      </w:pPr>
      <w:r>
        <w:rPr>
          <w:rFonts w:ascii="Arial" w:hAnsi="Arial" w:cs="Arial"/>
        </w:rPr>
        <w:t xml:space="preserve"> </w:t>
      </w:r>
    </w:p>
    <w:p w14:paraId="2AD94087" w14:textId="77777777" w:rsidR="00492DD9" w:rsidRPr="002C4806" w:rsidRDefault="002C4806" w:rsidP="008262C1">
      <w:pPr>
        <w:jc w:val="both"/>
        <w:rPr>
          <w:rFonts w:ascii="Arial" w:hAnsi="Arial" w:cs="Arial"/>
          <w:b/>
        </w:rPr>
      </w:pPr>
      <w:r w:rsidRPr="002C4806">
        <w:rPr>
          <w:rFonts w:ascii="Arial" w:hAnsi="Arial" w:cs="Arial"/>
          <w:b/>
        </w:rPr>
        <w:lastRenderedPageBreak/>
        <w:t>Menores reingresos</w:t>
      </w:r>
    </w:p>
    <w:p w14:paraId="6B8D4718" w14:textId="195FA470" w:rsidR="00492DD9" w:rsidRDefault="00C07158" w:rsidP="008262C1">
      <w:pPr>
        <w:jc w:val="both"/>
        <w:rPr>
          <w:rFonts w:ascii="Arial" w:hAnsi="Arial" w:cs="Arial"/>
        </w:rPr>
      </w:pPr>
      <w:r>
        <w:rPr>
          <w:rFonts w:ascii="Arial" w:hAnsi="Arial" w:cs="Arial"/>
        </w:rPr>
        <w:t>En concreto, el primer estudio</w:t>
      </w:r>
      <w:r w:rsidR="002A3A9E">
        <w:rPr>
          <w:rFonts w:ascii="Arial" w:hAnsi="Arial" w:cs="Arial"/>
        </w:rPr>
        <w:t xml:space="preserve"> evalúa </w:t>
      </w:r>
      <w:r>
        <w:rPr>
          <w:rFonts w:ascii="Arial" w:hAnsi="Arial" w:cs="Arial"/>
        </w:rPr>
        <w:t>económica</w:t>
      </w:r>
      <w:r w:rsidR="002A3A9E">
        <w:rPr>
          <w:rFonts w:ascii="Arial" w:hAnsi="Arial" w:cs="Arial"/>
        </w:rPr>
        <w:t>mente</w:t>
      </w:r>
      <w:r>
        <w:rPr>
          <w:rFonts w:ascii="Arial" w:hAnsi="Arial" w:cs="Arial"/>
        </w:rPr>
        <w:t xml:space="preserve"> </w:t>
      </w:r>
      <w:r w:rsidR="002A3A9E">
        <w:rPr>
          <w:rFonts w:ascii="Arial" w:hAnsi="Arial" w:cs="Arial"/>
        </w:rPr>
        <w:t xml:space="preserve">y en resultados en salud </w:t>
      </w:r>
      <w:r>
        <w:rPr>
          <w:rFonts w:ascii="Arial" w:hAnsi="Arial" w:cs="Arial"/>
        </w:rPr>
        <w:t xml:space="preserve">la resección rectal asistida por robot </w:t>
      </w:r>
      <w:r w:rsidR="006F7E70">
        <w:rPr>
          <w:rFonts w:ascii="Arial" w:hAnsi="Arial" w:cs="Arial"/>
        </w:rPr>
        <w:t>frente a la</w:t>
      </w:r>
      <w:r w:rsidR="002A3A9E">
        <w:rPr>
          <w:rFonts w:ascii="Arial" w:hAnsi="Arial" w:cs="Arial"/>
        </w:rPr>
        <w:t xml:space="preserve"> </w:t>
      </w:r>
      <w:r w:rsidR="006F7E70">
        <w:rPr>
          <w:rFonts w:ascii="Arial" w:hAnsi="Arial" w:cs="Arial"/>
        </w:rPr>
        <w:t xml:space="preserve">resección laparoscópica. </w:t>
      </w:r>
      <w:r>
        <w:rPr>
          <w:rFonts w:ascii="Arial" w:hAnsi="Arial" w:cs="Arial"/>
        </w:rPr>
        <w:t xml:space="preserve">Su principal conclusión reside en que el 5,81% de los pacientes intervenidos mediante asistencia robótica precisa conversiones a cirugía abierta, frente al 11,76% de los pacientes intervenidos </w:t>
      </w:r>
      <w:r w:rsidR="006F7E70">
        <w:rPr>
          <w:rFonts w:ascii="Arial" w:hAnsi="Arial" w:cs="Arial"/>
        </w:rPr>
        <w:t>por laparoscopia</w:t>
      </w:r>
      <w:r>
        <w:rPr>
          <w:rFonts w:ascii="Arial" w:hAnsi="Arial" w:cs="Arial"/>
        </w:rPr>
        <w:t xml:space="preserve">. </w:t>
      </w:r>
      <w:r w:rsidR="006F7E70">
        <w:rPr>
          <w:rFonts w:ascii="Arial" w:hAnsi="Arial" w:cs="Arial"/>
        </w:rPr>
        <w:t>Además</w:t>
      </w:r>
      <w:r w:rsidR="00FB169F">
        <w:rPr>
          <w:rFonts w:ascii="Arial" w:hAnsi="Arial" w:cs="Arial"/>
        </w:rPr>
        <w:t>,</w:t>
      </w:r>
      <w:r w:rsidR="006F7E70">
        <w:rPr>
          <w:rFonts w:ascii="Arial" w:hAnsi="Arial" w:cs="Arial"/>
        </w:rPr>
        <w:t xml:space="preserve"> se observa un menor número de reingresos en aquellos pacientes en los que se realiza la técnica asistida por el robot, lo cual supone que el coste incremental de la cirugía robótica frente a la técnica alternativa para evitar el citado ingreso es </w:t>
      </w:r>
      <w:r>
        <w:rPr>
          <w:rFonts w:ascii="Arial" w:hAnsi="Arial" w:cs="Arial"/>
        </w:rPr>
        <w:t xml:space="preserve">de 768,25 </w:t>
      </w:r>
      <w:r w:rsidR="00C143D6">
        <w:rPr>
          <w:rFonts w:ascii="Arial" w:hAnsi="Arial" w:cs="Arial"/>
        </w:rPr>
        <w:t>euros</w:t>
      </w:r>
      <w:r w:rsidR="00492DD9">
        <w:rPr>
          <w:rFonts w:ascii="Arial" w:hAnsi="Arial" w:cs="Arial"/>
        </w:rPr>
        <w:t>.</w:t>
      </w:r>
      <w:r w:rsidR="00C143D6">
        <w:rPr>
          <w:rFonts w:ascii="Arial" w:hAnsi="Arial" w:cs="Arial"/>
        </w:rPr>
        <w:t xml:space="preserve"> “</w:t>
      </w:r>
      <w:r w:rsidR="00C143D6" w:rsidRPr="00C143D6">
        <w:rPr>
          <w:rFonts w:ascii="Arial" w:hAnsi="Arial" w:cs="Arial"/>
        </w:rPr>
        <w:t>La asistenci</w:t>
      </w:r>
      <w:r w:rsidR="002A3A9E">
        <w:rPr>
          <w:rFonts w:ascii="Arial" w:hAnsi="Arial" w:cs="Arial"/>
        </w:rPr>
        <w:t>a robótica en el procedimiento r</w:t>
      </w:r>
      <w:r w:rsidR="00C143D6" w:rsidRPr="00C143D6">
        <w:rPr>
          <w:rFonts w:ascii="Arial" w:hAnsi="Arial" w:cs="Arial"/>
        </w:rPr>
        <w:t xml:space="preserve">esección </w:t>
      </w:r>
      <w:r w:rsidR="002A3A9E">
        <w:rPr>
          <w:rFonts w:ascii="Arial" w:hAnsi="Arial" w:cs="Arial"/>
        </w:rPr>
        <w:t>r</w:t>
      </w:r>
      <w:r w:rsidR="00C143D6" w:rsidRPr="00C143D6">
        <w:rPr>
          <w:rFonts w:ascii="Arial" w:hAnsi="Arial" w:cs="Arial"/>
        </w:rPr>
        <w:t xml:space="preserve">ectal ha demostrado mejores resultados en salud para los pacientes, resultando coste-efectiva frente a la técnica laparoscópica, asociando menores conversiones a cirugía abierta y menores reingresos hospitalarios después de una cirugía”, señala Javier </w:t>
      </w:r>
      <w:r w:rsidR="00D937DC">
        <w:rPr>
          <w:rFonts w:ascii="Arial" w:hAnsi="Arial" w:cs="Arial"/>
        </w:rPr>
        <w:t xml:space="preserve">Núñez </w:t>
      </w:r>
      <w:proofErr w:type="spellStart"/>
      <w:r w:rsidR="00C143D6" w:rsidRPr="00C143D6">
        <w:rPr>
          <w:rFonts w:ascii="Arial" w:hAnsi="Arial" w:cs="Arial"/>
        </w:rPr>
        <w:t>Alfonsel</w:t>
      </w:r>
      <w:proofErr w:type="spellEnd"/>
      <w:r w:rsidR="00C143D6">
        <w:rPr>
          <w:rFonts w:ascii="Arial" w:hAnsi="Arial" w:cs="Arial"/>
        </w:rPr>
        <w:t>.</w:t>
      </w:r>
    </w:p>
    <w:p w14:paraId="25ED4B92" w14:textId="77777777" w:rsidR="00492DD9" w:rsidRDefault="00492DD9" w:rsidP="008262C1">
      <w:pPr>
        <w:jc w:val="both"/>
        <w:rPr>
          <w:rFonts w:ascii="Arial" w:hAnsi="Arial" w:cs="Arial"/>
        </w:rPr>
      </w:pPr>
    </w:p>
    <w:p w14:paraId="1B78F097" w14:textId="5DBB09B7" w:rsidR="002C4806" w:rsidRDefault="000B513F" w:rsidP="008262C1">
      <w:pPr>
        <w:jc w:val="both"/>
        <w:rPr>
          <w:rFonts w:ascii="Arial" w:hAnsi="Arial" w:cs="Arial"/>
        </w:rPr>
      </w:pPr>
      <w:r>
        <w:rPr>
          <w:rFonts w:ascii="Arial" w:hAnsi="Arial" w:cs="Arial"/>
        </w:rPr>
        <w:t>Para a</w:t>
      </w:r>
      <w:r w:rsidR="0055523D">
        <w:rPr>
          <w:rFonts w:ascii="Arial" w:hAnsi="Arial" w:cs="Arial"/>
        </w:rPr>
        <w:t>lcanzar dicha conclusión el IVE</w:t>
      </w:r>
      <w:r w:rsidR="0055523D">
        <w:rPr>
          <w:rFonts w:ascii="Arial" w:hAnsi="Arial" w:cs="Arial"/>
          <w:vertAlign w:val="superscript"/>
        </w:rPr>
        <w:t>C</w:t>
      </w:r>
      <w:r w:rsidR="009E0306">
        <w:rPr>
          <w:rFonts w:ascii="Arial" w:hAnsi="Arial" w:cs="Arial"/>
        </w:rPr>
        <w:t xml:space="preserve"> estudió</w:t>
      </w:r>
      <w:r>
        <w:rPr>
          <w:rFonts w:ascii="Arial" w:hAnsi="Arial" w:cs="Arial"/>
        </w:rPr>
        <w:t xml:space="preserve"> las intervenciones quirúrgicas de resección rectal asistida por robot de 86 pacientes y las operaciones mediante</w:t>
      </w:r>
      <w:r w:rsidR="00492DD9">
        <w:rPr>
          <w:rFonts w:ascii="Arial" w:hAnsi="Arial" w:cs="Arial"/>
        </w:rPr>
        <w:t xml:space="preserve"> </w:t>
      </w:r>
      <w:r>
        <w:rPr>
          <w:rFonts w:ascii="Arial" w:hAnsi="Arial" w:cs="Arial"/>
        </w:rPr>
        <w:t xml:space="preserve">laparoscopia </w:t>
      </w:r>
      <w:r w:rsidR="00492DD9">
        <w:rPr>
          <w:rFonts w:ascii="Arial" w:hAnsi="Arial" w:cs="Arial"/>
        </w:rPr>
        <w:t xml:space="preserve">en 102 pacientes en un periodo entre 2010 y 2016 en el Hospital Universitario HM </w:t>
      </w:r>
      <w:proofErr w:type="spellStart"/>
      <w:r w:rsidR="00492DD9">
        <w:rPr>
          <w:rFonts w:ascii="Arial" w:hAnsi="Arial" w:cs="Arial"/>
        </w:rPr>
        <w:t>Sanchinarro</w:t>
      </w:r>
      <w:proofErr w:type="spellEnd"/>
      <w:r w:rsidR="00492DD9">
        <w:rPr>
          <w:rFonts w:ascii="Arial" w:hAnsi="Arial" w:cs="Arial"/>
        </w:rPr>
        <w:t xml:space="preserve">. </w:t>
      </w:r>
      <w:r w:rsidR="00A7383F">
        <w:rPr>
          <w:rFonts w:ascii="Arial" w:hAnsi="Arial" w:cs="Arial"/>
        </w:rPr>
        <w:t>Partiendo de estos casos</w:t>
      </w:r>
      <w:r w:rsidR="00FB169F">
        <w:rPr>
          <w:rFonts w:ascii="Arial" w:hAnsi="Arial" w:cs="Arial"/>
        </w:rPr>
        <w:t>,</w:t>
      </w:r>
      <w:r w:rsidR="00492DD9">
        <w:rPr>
          <w:rFonts w:ascii="Arial" w:hAnsi="Arial" w:cs="Arial"/>
        </w:rPr>
        <w:t xml:space="preserve"> se analizaron los costes vinculados a los procedimientos, a la estancia hospitalaria y a los reingresos hospitalarios producidos durante los tres meses posteriores a la intervención</w:t>
      </w:r>
      <w:r w:rsidR="003F7834">
        <w:rPr>
          <w:rFonts w:ascii="Arial" w:hAnsi="Arial" w:cs="Arial"/>
        </w:rPr>
        <w:t>. Así mismo se evaluó</w:t>
      </w:r>
      <w:r w:rsidR="00C267A6">
        <w:rPr>
          <w:rFonts w:ascii="Arial" w:hAnsi="Arial" w:cs="Arial"/>
        </w:rPr>
        <w:t xml:space="preserve"> el consumo de sangre y el</w:t>
      </w:r>
      <w:r w:rsidR="00492DD9">
        <w:rPr>
          <w:rFonts w:ascii="Arial" w:hAnsi="Arial" w:cs="Arial"/>
        </w:rPr>
        <w:t xml:space="preserve"> tiempo empleado en el </w:t>
      </w:r>
      <w:r w:rsidR="00C267A6">
        <w:rPr>
          <w:rFonts w:ascii="Arial" w:hAnsi="Arial" w:cs="Arial"/>
        </w:rPr>
        <w:t>procedimiento</w:t>
      </w:r>
      <w:r w:rsidR="00492DD9">
        <w:rPr>
          <w:rFonts w:ascii="Arial" w:hAnsi="Arial" w:cs="Arial"/>
        </w:rPr>
        <w:t xml:space="preserve"> quirúrgico.</w:t>
      </w:r>
      <w:r w:rsidR="00C267A6">
        <w:rPr>
          <w:rFonts w:ascii="Arial" w:hAnsi="Arial" w:cs="Arial"/>
        </w:rPr>
        <w:t xml:space="preserve"> De esta forma, al obtener la resección rectal asistida por robot men</w:t>
      </w:r>
      <w:r w:rsidR="002A3A9E">
        <w:rPr>
          <w:rFonts w:ascii="Arial" w:hAnsi="Arial" w:cs="Arial"/>
        </w:rPr>
        <w:t>ores costes de hospitalización,</w:t>
      </w:r>
      <w:r w:rsidR="00C267A6">
        <w:rPr>
          <w:rFonts w:ascii="Arial" w:hAnsi="Arial" w:cs="Arial"/>
        </w:rPr>
        <w:t xml:space="preserve"> menores tasas de conversiones</w:t>
      </w:r>
      <w:r w:rsidR="00B84D49">
        <w:rPr>
          <w:rFonts w:ascii="Arial" w:hAnsi="Arial" w:cs="Arial"/>
        </w:rPr>
        <w:t xml:space="preserve"> y reingresos result</w:t>
      </w:r>
      <w:r w:rsidR="00A7383F">
        <w:rPr>
          <w:rFonts w:ascii="Arial" w:hAnsi="Arial" w:cs="Arial"/>
        </w:rPr>
        <w:t>ó</w:t>
      </w:r>
      <w:r w:rsidR="00B84D49">
        <w:rPr>
          <w:rFonts w:ascii="Arial" w:hAnsi="Arial" w:cs="Arial"/>
        </w:rPr>
        <w:t xml:space="preserve"> </w:t>
      </w:r>
      <w:r w:rsidR="00A7383F">
        <w:rPr>
          <w:rFonts w:ascii="Arial" w:hAnsi="Arial" w:cs="Arial"/>
        </w:rPr>
        <w:t xml:space="preserve">ser </w:t>
      </w:r>
      <w:r w:rsidR="00B84D49" w:rsidRPr="00B84D49">
        <w:rPr>
          <w:rFonts w:ascii="Arial" w:hAnsi="Arial" w:cs="Arial"/>
        </w:rPr>
        <w:t xml:space="preserve">una técnica coste-efectiva frente a la </w:t>
      </w:r>
      <w:r w:rsidR="00B84D49">
        <w:rPr>
          <w:rFonts w:ascii="Arial" w:hAnsi="Arial" w:cs="Arial"/>
        </w:rPr>
        <w:t>laparoscópica.</w:t>
      </w:r>
    </w:p>
    <w:p w14:paraId="09B28E73" w14:textId="77777777" w:rsidR="00B84D49" w:rsidRDefault="00B84D49" w:rsidP="008262C1">
      <w:pPr>
        <w:jc w:val="both"/>
        <w:rPr>
          <w:rFonts w:ascii="Arial" w:hAnsi="Arial" w:cs="Arial"/>
        </w:rPr>
      </w:pPr>
    </w:p>
    <w:p w14:paraId="220F9118" w14:textId="77777777" w:rsidR="00820E54" w:rsidRPr="0098342F" w:rsidRDefault="000F6D12" w:rsidP="008262C1">
      <w:pPr>
        <w:contextualSpacing/>
        <w:jc w:val="both"/>
        <w:rPr>
          <w:rFonts w:ascii="Arial" w:hAnsi="Arial" w:cs="Arial"/>
          <w:b/>
        </w:rPr>
      </w:pPr>
      <w:r>
        <w:rPr>
          <w:rFonts w:ascii="Arial" w:hAnsi="Arial" w:cs="Arial"/>
          <w:b/>
        </w:rPr>
        <w:t>Termosellador</w:t>
      </w:r>
    </w:p>
    <w:p w14:paraId="4A3E0BDA" w14:textId="4F197984" w:rsidR="00A9148C" w:rsidRDefault="00966B91" w:rsidP="0098342F">
      <w:pPr>
        <w:pStyle w:val="Prrafodelista"/>
        <w:ind w:left="0"/>
        <w:jc w:val="both"/>
        <w:rPr>
          <w:rFonts w:ascii="Arial" w:hAnsi="Arial" w:cs="Arial"/>
        </w:rPr>
      </w:pPr>
      <w:r>
        <w:rPr>
          <w:rFonts w:ascii="Arial" w:hAnsi="Arial" w:cs="Arial"/>
        </w:rPr>
        <w:t>El otro estudio que presenta e</w:t>
      </w:r>
      <w:r w:rsidR="0055523D">
        <w:rPr>
          <w:rFonts w:ascii="Arial" w:hAnsi="Arial" w:cs="Arial"/>
        </w:rPr>
        <w:t>l IVE</w:t>
      </w:r>
      <w:r w:rsidR="0055523D">
        <w:rPr>
          <w:rFonts w:ascii="Arial" w:hAnsi="Arial" w:cs="Arial"/>
          <w:vertAlign w:val="superscript"/>
        </w:rPr>
        <w:t>C</w:t>
      </w:r>
      <w:r w:rsidR="002A3A9E">
        <w:rPr>
          <w:rFonts w:ascii="Arial" w:hAnsi="Arial" w:cs="Arial"/>
        </w:rPr>
        <w:t xml:space="preserve"> aborda el ratio de coste-</w:t>
      </w:r>
      <w:r>
        <w:rPr>
          <w:rFonts w:ascii="Arial" w:hAnsi="Arial" w:cs="Arial"/>
        </w:rPr>
        <w:t xml:space="preserve">efectividad del </w:t>
      </w:r>
      <w:proofErr w:type="spellStart"/>
      <w:r>
        <w:rPr>
          <w:rFonts w:ascii="Arial" w:hAnsi="Arial" w:cs="Arial"/>
        </w:rPr>
        <w:t>termosellador</w:t>
      </w:r>
      <w:proofErr w:type="spellEnd"/>
      <w:r>
        <w:rPr>
          <w:rFonts w:ascii="Arial" w:hAnsi="Arial" w:cs="Arial"/>
        </w:rPr>
        <w:t xml:space="preserve"> de hemorragias </w:t>
      </w:r>
      <w:proofErr w:type="spellStart"/>
      <w:r>
        <w:rPr>
          <w:rFonts w:ascii="Arial" w:hAnsi="Arial" w:cs="Arial"/>
        </w:rPr>
        <w:t>Ligasure</w:t>
      </w:r>
      <w:proofErr w:type="spellEnd"/>
      <w:r w:rsidR="00A7383F">
        <w:rPr>
          <w:rFonts w:ascii="Arial" w:hAnsi="Arial" w:cs="Arial"/>
        </w:rPr>
        <w:t>®</w:t>
      </w:r>
      <w:r>
        <w:rPr>
          <w:rFonts w:ascii="Arial" w:hAnsi="Arial" w:cs="Arial"/>
        </w:rPr>
        <w:t xml:space="preserve"> frente a otro tipo de </w:t>
      </w:r>
      <w:proofErr w:type="spellStart"/>
      <w:r>
        <w:rPr>
          <w:rFonts w:ascii="Arial" w:hAnsi="Arial" w:cs="Arial"/>
        </w:rPr>
        <w:t>termoselladores</w:t>
      </w:r>
      <w:proofErr w:type="spellEnd"/>
      <w:r>
        <w:rPr>
          <w:rFonts w:ascii="Arial" w:hAnsi="Arial" w:cs="Arial"/>
        </w:rPr>
        <w:t xml:space="preserve"> o técnicas afines. </w:t>
      </w:r>
      <w:r w:rsidR="00A7383F">
        <w:rPr>
          <w:rFonts w:ascii="Arial" w:hAnsi="Arial" w:cs="Arial"/>
        </w:rPr>
        <w:t>El objetivo del</w:t>
      </w:r>
      <w:r w:rsidR="00A9148C">
        <w:rPr>
          <w:rFonts w:ascii="Arial" w:hAnsi="Arial" w:cs="Arial"/>
        </w:rPr>
        <w:t xml:space="preserve"> estu</w:t>
      </w:r>
      <w:r>
        <w:rPr>
          <w:rFonts w:ascii="Arial" w:hAnsi="Arial" w:cs="Arial"/>
        </w:rPr>
        <w:t xml:space="preserve">dio </w:t>
      </w:r>
      <w:r w:rsidR="00A7383F">
        <w:rPr>
          <w:rFonts w:ascii="Arial" w:hAnsi="Arial" w:cs="Arial"/>
        </w:rPr>
        <w:t xml:space="preserve">fue </w:t>
      </w:r>
      <w:r>
        <w:rPr>
          <w:rFonts w:ascii="Arial" w:hAnsi="Arial" w:cs="Arial"/>
        </w:rPr>
        <w:t xml:space="preserve">determinar si la elección de una tecnología u otra </w:t>
      </w:r>
      <w:r w:rsidR="00A9148C">
        <w:rPr>
          <w:rFonts w:ascii="Arial" w:hAnsi="Arial" w:cs="Arial"/>
        </w:rPr>
        <w:t>incrementa la efectividad del procedimiento sin que suponga un aumento del coste asociado.</w:t>
      </w:r>
    </w:p>
    <w:p w14:paraId="495984A2" w14:textId="77777777" w:rsidR="00A9148C" w:rsidRDefault="00A9148C" w:rsidP="0098342F">
      <w:pPr>
        <w:pStyle w:val="Prrafodelista"/>
        <w:ind w:left="0"/>
        <w:jc w:val="both"/>
        <w:rPr>
          <w:rFonts w:ascii="Arial" w:hAnsi="Arial" w:cs="Arial"/>
        </w:rPr>
      </w:pPr>
    </w:p>
    <w:p w14:paraId="0A421DE9" w14:textId="5B43B2A1" w:rsidR="00820E54" w:rsidRDefault="00A9148C" w:rsidP="0098342F">
      <w:pPr>
        <w:pStyle w:val="Prrafodelista"/>
        <w:ind w:left="0"/>
        <w:jc w:val="both"/>
        <w:rPr>
          <w:rFonts w:ascii="Arial" w:hAnsi="Arial" w:cs="Arial"/>
        </w:rPr>
      </w:pPr>
      <w:r>
        <w:rPr>
          <w:rFonts w:ascii="Arial" w:hAnsi="Arial" w:cs="Arial"/>
        </w:rPr>
        <w:t xml:space="preserve">El estudio concluye que </w:t>
      </w:r>
      <w:proofErr w:type="spellStart"/>
      <w:r>
        <w:rPr>
          <w:rFonts w:ascii="Arial" w:hAnsi="Arial" w:cs="Arial"/>
        </w:rPr>
        <w:t>Ligasure</w:t>
      </w:r>
      <w:proofErr w:type="spellEnd"/>
      <w:r w:rsidR="00A7383F">
        <w:rPr>
          <w:rFonts w:ascii="Arial" w:hAnsi="Arial" w:cs="Arial"/>
        </w:rPr>
        <w:t xml:space="preserve">® es coste- efectivo en técnicas tales como la </w:t>
      </w:r>
      <w:proofErr w:type="spellStart"/>
      <w:r>
        <w:rPr>
          <w:rFonts w:ascii="Arial" w:hAnsi="Arial" w:cs="Arial"/>
        </w:rPr>
        <w:t>Hemicolectomía</w:t>
      </w:r>
      <w:proofErr w:type="spellEnd"/>
      <w:r>
        <w:rPr>
          <w:rFonts w:ascii="Arial" w:hAnsi="Arial" w:cs="Arial"/>
        </w:rPr>
        <w:t xml:space="preserve">, </w:t>
      </w:r>
      <w:proofErr w:type="spellStart"/>
      <w:r>
        <w:rPr>
          <w:rFonts w:ascii="Arial" w:hAnsi="Arial" w:cs="Arial"/>
        </w:rPr>
        <w:t>Colectomía</w:t>
      </w:r>
      <w:proofErr w:type="spellEnd"/>
      <w:r>
        <w:rPr>
          <w:rFonts w:ascii="Arial" w:hAnsi="Arial" w:cs="Arial"/>
        </w:rPr>
        <w:t xml:space="preserve">, Nefrectomía parcial, </w:t>
      </w:r>
      <w:proofErr w:type="spellStart"/>
      <w:r>
        <w:rPr>
          <w:rFonts w:ascii="Arial" w:hAnsi="Arial" w:cs="Arial"/>
        </w:rPr>
        <w:t>Prostatectomía</w:t>
      </w:r>
      <w:proofErr w:type="spellEnd"/>
      <w:r>
        <w:rPr>
          <w:rFonts w:ascii="Arial" w:hAnsi="Arial" w:cs="Arial"/>
        </w:rPr>
        <w:t xml:space="preserve"> toral, </w:t>
      </w:r>
      <w:proofErr w:type="spellStart"/>
      <w:r>
        <w:rPr>
          <w:rFonts w:ascii="Arial" w:hAnsi="Arial" w:cs="Arial"/>
        </w:rPr>
        <w:t>Hepatectomía</w:t>
      </w:r>
      <w:proofErr w:type="spellEnd"/>
      <w:r>
        <w:rPr>
          <w:rFonts w:ascii="Arial" w:hAnsi="Arial" w:cs="Arial"/>
        </w:rPr>
        <w:t xml:space="preserve"> segmen</w:t>
      </w:r>
      <w:r w:rsidR="000507AC">
        <w:rPr>
          <w:rFonts w:ascii="Arial" w:hAnsi="Arial" w:cs="Arial"/>
        </w:rPr>
        <w:t>taria, Cistectomía parcial y total</w:t>
      </w:r>
      <w:r>
        <w:rPr>
          <w:rFonts w:ascii="Arial" w:hAnsi="Arial" w:cs="Arial"/>
        </w:rPr>
        <w:t xml:space="preserve"> y Amputación </w:t>
      </w:r>
      <w:proofErr w:type="spellStart"/>
      <w:r>
        <w:rPr>
          <w:rFonts w:ascii="Arial" w:hAnsi="Arial" w:cs="Arial"/>
        </w:rPr>
        <w:t>abdomino</w:t>
      </w:r>
      <w:proofErr w:type="spellEnd"/>
      <w:r>
        <w:rPr>
          <w:rFonts w:ascii="Arial" w:hAnsi="Arial" w:cs="Arial"/>
        </w:rPr>
        <w:t>-perineal de recto</w:t>
      </w:r>
      <w:r w:rsidR="00A7383F">
        <w:rPr>
          <w:rFonts w:ascii="Arial" w:hAnsi="Arial" w:cs="Arial"/>
        </w:rPr>
        <w:t>.</w:t>
      </w:r>
    </w:p>
    <w:p w14:paraId="25822C11" w14:textId="77777777" w:rsidR="00A9148C" w:rsidRDefault="00A9148C" w:rsidP="0098342F">
      <w:pPr>
        <w:pStyle w:val="Prrafodelista"/>
        <w:ind w:left="0"/>
        <w:jc w:val="both"/>
        <w:rPr>
          <w:rFonts w:ascii="Arial" w:hAnsi="Arial" w:cs="Arial"/>
        </w:rPr>
      </w:pPr>
    </w:p>
    <w:p w14:paraId="192F7400" w14:textId="4AFA0339" w:rsidR="000507AC" w:rsidRDefault="00A9148C" w:rsidP="0098342F">
      <w:pPr>
        <w:pStyle w:val="Prrafodelista"/>
        <w:ind w:left="0"/>
        <w:jc w:val="both"/>
        <w:rPr>
          <w:rFonts w:ascii="Arial" w:hAnsi="Arial" w:cs="Arial"/>
        </w:rPr>
      </w:pPr>
      <w:r>
        <w:rPr>
          <w:rFonts w:ascii="Arial" w:hAnsi="Arial" w:cs="Arial"/>
        </w:rPr>
        <w:t xml:space="preserve">Para alcanzar esa conclusión se analizó una cohorte de pacientes que </w:t>
      </w:r>
      <w:r w:rsidR="00B84D49">
        <w:rPr>
          <w:rFonts w:ascii="Arial" w:hAnsi="Arial" w:cs="Arial"/>
        </w:rPr>
        <w:t>precisa</w:t>
      </w:r>
      <w:r>
        <w:rPr>
          <w:rFonts w:ascii="Arial" w:hAnsi="Arial" w:cs="Arial"/>
        </w:rPr>
        <w:t xml:space="preserve">ron </w:t>
      </w:r>
      <w:proofErr w:type="spellStart"/>
      <w:r>
        <w:rPr>
          <w:rFonts w:ascii="Arial" w:hAnsi="Arial" w:cs="Arial"/>
        </w:rPr>
        <w:t>termosellador</w:t>
      </w:r>
      <w:proofErr w:type="spellEnd"/>
      <w:r>
        <w:rPr>
          <w:rFonts w:ascii="Arial" w:hAnsi="Arial" w:cs="Arial"/>
        </w:rPr>
        <w:t xml:space="preserve"> durante sus intervenciones quirúrgicas durante 2014 y 2015</w:t>
      </w:r>
      <w:r w:rsidR="00D212CF">
        <w:rPr>
          <w:rFonts w:ascii="Arial" w:hAnsi="Arial" w:cs="Arial"/>
        </w:rPr>
        <w:t xml:space="preserve"> en </w:t>
      </w:r>
      <w:r w:rsidR="00FB169F">
        <w:rPr>
          <w:rFonts w:ascii="Arial" w:hAnsi="Arial" w:cs="Arial"/>
        </w:rPr>
        <w:t xml:space="preserve">   </w:t>
      </w:r>
      <w:r w:rsidR="00D212CF">
        <w:rPr>
          <w:rFonts w:ascii="Arial" w:hAnsi="Arial" w:cs="Arial"/>
        </w:rPr>
        <w:t>HM Ho</w:t>
      </w:r>
      <w:r w:rsidR="0055523D">
        <w:rPr>
          <w:rFonts w:ascii="Arial" w:hAnsi="Arial" w:cs="Arial"/>
        </w:rPr>
        <w:t>spitales. Para este estudio IVE</w:t>
      </w:r>
      <w:r w:rsidR="0055523D">
        <w:rPr>
          <w:rFonts w:ascii="Arial" w:hAnsi="Arial" w:cs="Arial"/>
          <w:vertAlign w:val="superscript"/>
        </w:rPr>
        <w:t>C</w:t>
      </w:r>
      <w:r w:rsidR="00D212CF">
        <w:rPr>
          <w:rFonts w:ascii="Arial" w:hAnsi="Arial" w:cs="Arial"/>
        </w:rPr>
        <w:t xml:space="preserve"> ha </w:t>
      </w:r>
      <w:r w:rsidR="002127AF">
        <w:rPr>
          <w:rFonts w:ascii="Arial" w:hAnsi="Arial" w:cs="Arial"/>
        </w:rPr>
        <w:t>estimado</w:t>
      </w:r>
      <w:r>
        <w:rPr>
          <w:rFonts w:ascii="Arial" w:hAnsi="Arial" w:cs="Arial"/>
        </w:rPr>
        <w:t xml:space="preserve"> los costes asociados a los procedimientos</w:t>
      </w:r>
      <w:r w:rsidR="000507AC">
        <w:rPr>
          <w:rFonts w:ascii="Arial" w:hAnsi="Arial" w:cs="Arial"/>
        </w:rPr>
        <w:t xml:space="preserve">, </w:t>
      </w:r>
      <w:r w:rsidR="00D212CF">
        <w:rPr>
          <w:rFonts w:ascii="Arial" w:hAnsi="Arial" w:cs="Arial"/>
        </w:rPr>
        <w:t xml:space="preserve">la estancia hospitalaria </w:t>
      </w:r>
      <w:r w:rsidR="000507AC">
        <w:rPr>
          <w:rFonts w:ascii="Arial" w:hAnsi="Arial" w:cs="Arial"/>
        </w:rPr>
        <w:t>y</w:t>
      </w:r>
      <w:r w:rsidR="00D212CF">
        <w:rPr>
          <w:rFonts w:ascii="Arial" w:hAnsi="Arial" w:cs="Arial"/>
        </w:rPr>
        <w:t xml:space="preserve"> </w:t>
      </w:r>
      <w:r w:rsidR="002127AF">
        <w:rPr>
          <w:rFonts w:ascii="Arial" w:hAnsi="Arial" w:cs="Arial"/>
        </w:rPr>
        <w:t>las transfusiones</w:t>
      </w:r>
      <w:r w:rsidR="00D212CF">
        <w:rPr>
          <w:rFonts w:ascii="Arial" w:hAnsi="Arial" w:cs="Arial"/>
        </w:rPr>
        <w:t xml:space="preserve"> de sangre. </w:t>
      </w:r>
      <w:r w:rsidR="00C143D6" w:rsidRPr="00C143D6">
        <w:rPr>
          <w:rFonts w:ascii="Arial" w:hAnsi="Arial" w:cs="Arial"/>
        </w:rPr>
        <w:t>“</w:t>
      </w:r>
      <w:r w:rsidR="00C143D6">
        <w:rPr>
          <w:rFonts w:ascii="Arial" w:hAnsi="Arial" w:cs="Arial"/>
        </w:rPr>
        <w:t>L</w:t>
      </w:r>
      <w:r w:rsidR="00C143D6" w:rsidRPr="00C143D6">
        <w:rPr>
          <w:rFonts w:ascii="Arial" w:hAnsi="Arial" w:cs="Arial"/>
        </w:rPr>
        <w:t>a segmentación por procedimientos nos ha permitido seleccionar cuáles de estos presentan beneficios en salud para el paciente</w:t>
      </w:r>
      <w:r w:rsidR="00C143D6">
        <w:rPr>
          <w:rFonts w:ascii="Arial" w:hAnsi="Arial" w:cs="Arial"/>
        </w:rPr>
        <w:t xml:space="preserve">”, sentencia </w:t>
      </w:r>
      <w:r w:rsidR="00D937DC">
        <w:rPr>
          <w:rFonts w:ascii="Arial" w:hAnsi="Arial" w:cs="Arial"/>
        </w:rPr>
        <w:t xml:space="preserve">Núñez </w:t>
      </w:r>
      <w:proofErr w:type="spellStart"/>
      <w:r w:rsidR="00C143D6">
        <w:rPr>
          <w:rFonts w:ascii="Arial" w:hAnsi="Arial" w:cs="Arial"/>
        </w:rPr>
        <w:t>Alfonsel</w:t>
      </w:r>
      <w:proofErr w:type="spellEnd"/>
      <w:r w:rsidR="00C143D6">
        <w:rPr>
          <w:rFonts w:ascii="Arial" w:hAnsi="Arial" w:cs="Arial"/>
        </w:rPr>
        <w:t>.</w:t>
      </w:r>
    </w:p>
    <w:p w14:paraId="4C81E496" w14:textId="77777777" w:rsidR="003F7834" w:rsidRDefault="003F7834" w:rsidP="0098342F">
      <w:pPr>
        <w:pStyle w:val="Prrafodelista"/>
        <w:ind w:left="0"/>
        <w:jc w:val="both"/>
        <w:rPr>
          <w:rFonts w:ascii="Arial" w:hAnsi="Arial" w:cs="Arial"/>
        </w:rPr>
      </w:pPr>
    </w:p>
    <w:p w14:paraId="2E2B3E5D" w14:textId="77777777" w:rsidR="00A61852" w:rsidRDefault="00A61852" w:rsidP="00A61852">
      <w:pPr>
        <w:pStyle w:val="Prrafodelista"/>
        <w:ind w:left="0"/>
        <w:jc w:val="both"/>
        <w:rPr>
          <w:rFonts w:ascii="Arial" w:hAnsi="Arial" w:cs="Arial"/>
          <w:b/>
        </w:rPr>
      </w:pPr>
      <w:r>
        <w:rPr>
          <w:rFonts w:ascii="Arial" w:hAnsi="Arial" w:cs="Arial"/>
          <w:b/>
        </w:rPr>
        <w:t>Estrategia de comunicación de resultados</w:t>
      </w:r>
      <w:r w:rsidR="009200FD">
        <w:rPr>
          <w:rFonts w:ascii="Arial" w:hAnsi="Arial" w:cs="Arial"/>
          <w:b/>
        </w:rPr>
        <w:t xml:space="preserve"> </w:t>
      </w:r>
    </w:p>
    <w:p w14:paraId="4C043087" w14:textId="1BEC02D1" w:rsidR="0010750E" w:rsidRDefault="00A61852" w:rsidP="00BD35F2">
      <w:pPr>
        <w:pStyle w:val="Prrafodelista"/>
        <w:ind w:left="0"/>
        <w:jc w:val="both"/>
        <w:rPr>
          <w:rFonts w:ascii="Arial" w:hAnsi="Arial" w:cs="Arial"/>
          <w:color w:val="222222"/>
          <w:shd w:val="clear" w:color="auto" w:fill="FFFFFF"/>
        </w:rPr>
      </w:pPr>
      <w:r>
        <w:rPr>
          <w:rFonts w:ascii="Arial" w:hAnsi="Arial" w:cs="Arial"/>
        </w:rPr>
        <w:t xml:space="preserve">Por otro lado, </w:t>
      </w:r>
      <w:r w:rsidR="00BD35F2">
        <w:rPr>
          <w:rFonts w:ascii="Arial" w:hAnsi="Arial" w:cs="Arial"/>
        </w:rPr>
        <w:t xml:space="preserve">la presentación de estas investigaciones se engloba </w:t>
      </w:r>
      <w:r w:rsidR="00973B3C">
        <w:rPr>
          <w:rFonts w:ascii="Arial" w:hAnsi="Arial" w:cs="Arial"/>
        </w:rPr>
        <w:t>d</w:t>
      </w:r>
      <w:r w:rsidR="00BD35F2">
        <w:rPr>
          <w:rFonts w:ascii="Arial" w:hAnsi="Arial" w:cs="Arial"/>
        </w:rPr>
        <w:t>en</w:t>
      </w:r>
      <w:r w:rsidR="00973B3C">
        <w:rPr>
          <w:rFonts w:ascii="Arial" w:hAnsi="Arial" w:cs="Arial"/>
        </w:rPr>
        <w:t>tro de</w:t>
      </w:r>
      <w:r w:rsidR="00BD35F2">
        <w:rPr>
          <w:rFonts w:ascii="Arial" w:hAnsi="Arial" w:cs="Arial"/>
        </w:rPr>
        <w:t xml:space="preserve"> la </w:t>
      </w:r>
      <w:r w:rsidR="00973B3C">
        <w:rPr>
          <w:rFonts w:ascii="Arial" w:hAnsi="Arial" w:cs="Arial"/>
        </w:rPr>
        <w:t xml:space="preserve">actividad investigadora que </w:t>
      </w:r>
      <w:r w:rsidR="00BD35F2">
        <w:rPr>
          <w:rFonts w:ascii="Arial" w:hAnsi="Arial" w:cs="Arial"/>
        </w:rPr>
        <w:t xml:space="preserve">está llevando a cabo </w:t>
      </w:r>
      <w:r>
        <w:rPr>
          <w:rFonts w:ascii="Arial" w:hAnsi="Arial" w:cs="Arial"/>
        </w:rPr>
        <w:t>e</w:t>
      </w:r>
      <w:r w:rsidR="0055523D">
        <w:rPr>
          <w:rFonts w:ascii="Arial" w:hAnsi="Arial" w:cs="Arial"/>
        </w:rPr>
        <w:t>l IVE</w:t>
      </w:r>
      <w:r w:rsidR="0055523D">
        <w:rPr>
          <w:rFonts w:ascii="Arial" w:hAnsi="Arial" w:cs="Arial"/>
          <w:vertAlign w:val="superscript"/>
        </w:rPr>
        <w:t>C</w:t>
      </w:r>
      <w:r w:rsidR="00BD35F2">
        <w:rPr>
          <w:rFonts w:ascii="Arial" w:hAnsi="Arial" w:cs="Arial"/>
        </w:rPr>
        <w:t xml:space="preserve"> </w:t>
      </w:r>
      <w:r>
        <w:rPr>
          <w:rFonts w:ascii="Arial" w:hAnsi="Arial" w:cs="Arial"/>
        </w:rPr>
        <w:t xml:space="preserve">como plataforma de </w:t>
      </w:r>
      <w:r w:rsidR="00973B3C">
        <w:rPr>
          <w:rFonts w:ascii="Arial" w:hAnsi="Arial" w:cs="Arial"/>
        </w:rPr>
        <w:t xml:space="preserve">evaluación </w:t>
      </w:r>
      <w:r w:rsidR="00BD35F2">
        <w:rPr>
          <w:rFonts w:ascii="Arial" w:hAnsi="Arial" w:cs="Arial"/>
        </w:rPr>
        <w:t>de tecnología sanitaria</w:t>
      </w:r>
      <w:r w:rsidR="00973B3C">
        <w:rPr>
          <w:rFonts w:ascii="Arial" w:hAnsi="Arial" w:cs="Arial"/>
        </w:rPr>
        <w:t xml:space="preserve"> basada en datos de resultados en salud procedentes de la práctica clínica real y sustentada en análisis de costes </w:t>
      </w:r>
      <w:r w:rsidR="00973B3C">
        <w:rPr>
          <w:rFonts w:ascii="Arial" w:hAnsi="Arial" w:cs="Arial"/>
        </w:rPr>
        <w:lastRenderedPageBreak/>
        <w:t>procedentes de contabilidad analítica</w:t>
      </w:r>
      <w:r w:rsidR="00BD35F2">
        <w:rPr>
          <w:rFonts w:ascii="Arial" w:hAnsi="Arial" w:cs="Arial"/>
        </w:rPr>
        <w:t xml:space="preserve">. Buena prueba de ello fueron los estudios presentados en el </w:t>
      </w:r>
      <w:r w:rsidR="00BD35F2">
        <w:rPr>
          <w:rFonts w:ascii="Arial" w:hAnsi="Arial" w:cs="Arial"/>
          <w:color w:val="222222"/>
          <w:shd w:val="clear" w:color="auto" w:fill="FFFFFF"/>
        </w:rPr>
        <w:t xml:space="preserve">XX Congreso Nacional de Hospitales y Gestión Sanitaria celebrado en Sevilla. En dicho evento se dieron a conocer diversos proyectos como </w:t>
      </w:r>
      <w:r w:rsidR="0096702E">
        <w:rPr>
          <w:rFonts w:ascii="Arial" w:hAnsi="Arial" w:cs="Arial"/>
          <w:color w:val="222222"/>
          <w:shd w:val="clear" w:color="auto" w:fill="FFFFFF"/>
        </w:rPr>
        <w:t xml:space="preserve">el análisis del impacto presupuestario de </w:t>
      </w:r>
      <w:r w:rsidR="00BD35F2">
        <w:rPr>
          <w:rFonts w:ascii="Arial" w:hAnsi="Arial" w:cs="Arial"/>
          <w:color w:val="222222"/>
          <w:shd w:val="clear" w:color="auto" w:fill="FFFFFF"/>
        </w:rPr>
        <w:t>la puesta en marcha de un servicio de asistencia domiciliaria para ofrecer la nutrición parenteral fuera del ámbito hospitalario, que no supondría un aumento de costes directos para el Sistema Nacional de Salud (SNS), e incluso podría ahorrar unos 2 millones de euros</w:t>
      </w:r>
      <w:r w:rsidR="0096702E">
        <w:rPr>
          <w:rFonts w:ascii="Arial" w:hAnsi="Arial" w:cs="Arial"/>
          <w:color w:val="222222"/>
          <w:shd w:val="clear" w:color="auto" w:fill="FFFFFF"/>
        </w:rPr>
        <w:t xml:space="preserve"> anuales</w:t>
      </w:r>
      <w:r w:rsidR="00BD35F2">
        <w:rPr>
          <w:rFonts w:ascii="Arial" w:hAnsi="Arial" w:cs="Arial"/>
          <w:color w:val="222222"/>
          <w:shd w:val="clear" w:color="auto" w:fill="FFFFFF"/>
        </w:rPr>
        <w:t xml:space="preserve">. </w:t>
      </w:r>
    </w:p>
    <w:p w14:paraId="57C69477" w14:textId="77777777" w:rsidR="0010750E" w:rsidRDefault="0010750E" w:rsidP="00BD35F2">
      <w:pPr>
        <w:pStyle w:val="Prrafodelista"/>
        <w:ind w:left="0"/>
        <w:jc w:val="both"/>
        <w:rPr>
          <w:rFonts w:ascii="Arial" w:hAnsi="Arial" w:cs="Arial"/>
          <w:color w:val="222222"/>
          <w:shd w:val="clear" w:color="auto" w:fill="FFFFFF"/>
        </w:rPr>
      </w:pPr>
    </w:p>
    <w:p w14:paraId="783A88DF" w14:textId="68AEEC83" w:rsidR="00BC321C" w:rsidRDefault="00BD35F2" w:rsidP="00BD35F2">
      <w:pPr>
        <w:pStyle w:val="Prrafodelista"/>
        <w:ind w:left="0"/>
        <w:jc w:val="both"/>
        <w:rPr>
          <w:rFonts w:ascii="Arial" w:hAnsi="Arial" w:cs="Arial"/>
        </w:rPr>
      </w:pPr>
      <w:r>
        <w:rPr>
          <w:rFonts w:ascii="Arial" w:hAnsi="Arial" w:cs="Arial"/>
          <w:color w:val="222222"/>
          <w:shd w:val="clear" w:color="auto" w:fill="FFFFFF"/>
        </w:rPr>
        <w:t>También, se hizo públic</w:t>
      </w:r>
      <w:r w:rsidR="00973B3C">
        <w:rPr>
          <w:rFonts w:ascii="Arial" w:hAnsi="Arial" w:cs="Arial"/>
          <w:color w:val="222222"/>
          <w:shd w:val="clear" w:color="auto" w:fill="FFFFFF"/>
        </w:rPr>
        <w:t>a</w:t>
      </w:r>
      <w:r>
        <w:rPr>
          <w:rFonts w:ascii="Arial" w:hAnsi="Arial" w:cs="Arial"/>
          <w:color w:val="222222"/>
          <w:shd w:val="clear" w:color="auto" w:fill="FFFFFF"/>
        </w:rPr>
        <w:t xml:space="preserve"> una investigación por la que el SNS podría ahorrar un 41 por ciento del gasto en control de la diabetes tipo 2 si todos los afectados con obesidad mórbida se sometiesen a cirugía </w:t>
      </w:r>
      <w:proofErr w:type="spellStart"/>
      <w:r>
        <w:rPr>
          <w:rFonts w:ascii="Arial" w:hAnsi="Arial" w:cs="Arial"/>
          <w:color w:val="222222"/>
          <w:shd w:val="clear" w:color="auto" w:fill="FFFFFF"/>
        </w:rPr>
        <w:t>bariátrica</w:t>
      </w:r>
      <w:proofErr w:type="spellEnd"/>
      <w:r>
        <w:rPr>
          <w:rFonts w:ascii="Arial" w:hAnsi="Arial" w:cs="Arial"/>
          <w:color w:val="222222"/>
          <w:shd w:val="clear" w:color="auto" w:fill="FFFFFF"/>
        </w:rPr>
        <w:t xml:space="preserve">. Por último, se comunicó otro estudio en el que la vaina </w:t>
      </w:r>
      <w:proofErr w:type="spellStart"/>
      <w:r>
        <w:rPr>
          <w:rFonts w:ascii="Arial" w:hAnsi="Arial" w:cs="Arial"/>
          <w:color w:val="222222"/>
          <w:shd w:val="clear" w:color="auto" w:fill="FFFFFF"/>
        </w:rPr>
        <w:t>deflectable</w:t>
      </w:r>
      <w:proofErr w:type="spellEnd"/>
      <w:r>
        <w:rPr>
          <w:rFonts w:ascii="Arial" w:hAnsi="Arial" w:cs="Arial"/>
          <w:color w:val="222222"/>
          <w:shd w:val="clear" w:color="auto" w:fill="FFFFFF"/>
        </w:rPr>
        <w:t xml:space="preserve"> en la ablación por radiofrecuencia de la fibrilación auricular domina en términos de coste-efectividad</w:t>
      </w:r>
      <w:r w:rsidR="00973B3C">
        <w:rPr>
          <w:rFonts w:ascii="Arial" w:hAnsi="Arial" w:cs="Arial"/>
          <w:color w:val="222222"/>
          <w:shd w:val="clear" w:color="auto" w:fill="FFFFFF"/>
        </w:rPr>
        <w:t xml:space="preserve"> a otras aproximaciones electrofisiológicas</w:t>
      </w:r>
      <w:r>
        <w:rPr>
          <w:rStyle w:val="apple-converted-space"/>
          <w:rFonts w:ascii="Arial" w:hAnsi="Arial" w:cs="Arial"/>
          <w:color w:val="222222"/>
          <w:shd w:val="clear" w:color="auto" w:fill="FFFFFF"/>
        </w:rPr>
        <w:t xml:space="preserve">. </w:t>
      </w:r>
      <w:r w:rsidR="00AE18DE">
        <w:rPr>
          <w:rFonts w:ascii="Arial" w:hAnsi="Arial" w:cs="Arial"/>
        </w:rPr>
        <w:t>“</w:t>
      </w:r>
      <w:r w:rsidR="0055523D">
        <w:rPr>
          <w:rFonts w:ascii="Arial" w:hAnsi="Arial" w:cs="Arial"/>
        </w:rPr>
        <w:t>El IVE</w:t>
      </w:r>
      <w:r w:rsidR="0055523D">
        <w:rPr>
          <w:rFonts w:ascii="Arial" w:hAnsi="Arial" w:cs="Arial"/>
          <w:vertAlign w:val="superscript"/>
        </w:rPr>
        <w:t>C</w:t>
      </w:r>
      <w:r w:rsidR="002349BC" w:rsidRPr="00AE18DE">
        <w:rPr>
          <w:rFonts w:ascii="Arial" w:hAnsi="Arial" w:cs="Arial"/>
        </w:rPr>
        <w:t xml:space="preserve"> está inmerso en numerosos proyectos de evaluación de tecnología sanitaria, teniendo previsto realizar nuevas publicaciones en los próximos meses</w:t>
      </w:r>
      <w:r w:rsidR="00AE18DE">
        <w:rPr>
          <w:rFonts w:ascii="Arial" w:hAnsi="Arial" w:cs="Arial"/>
        </w:rPr>
        <w:t xml:space="preserve">”, concluye Javier </w:t>
      </w:r>
      <w:r w:rsidR="0096702E">
        <w:rPr>
          <w:rFonts w:ascii="Arial" w:hAnsi="Arial" w:cs="Arial"/>
        </w:rPr>
        <w:t xml:space="preserve">Núñez </w:t>
      </w:r>
      <w:proofErr w:type="spellStart"/>
      <w:r w:rsidR="00AE18DE">
        <w:rPr>
          <w:rFonts w:ascii="Arial" w:hAnsi="Arial" w:cs="Arial"/>
        </w:rPr>
        <w:t>Alfonsel</w:t>
      </w:r>
      <w:proofErr w:type="spellEnd"/>
      <w:r w:rsidR="00AE18DE">
        <w:rPr>
          <w:rFonts w:ascii="Arial" w:hAnsi="Arial" w:cs="Arial"/>
        </w:rPr>
        <w:t>.</w:t>
      </w:r>
      <w:r w:rsidR="00BC321C">
        <w:rPr>
          <w:rFonts w:ascii="Arial" w:hAnsi="Arial" w:cs="Arial"/>
        </w:rPr>
        <w:t xml:space="preserve"> </w:t>
      </w:r>
    </w:p>
    <w:p w14:paraId="78A1C593" w14:textId="77777777" w:rsidR="003063F7" w:rsidRDefault="003063F7" w:rsidP="00573F60">
      <w:pPr>
        <w:pStyle w:val="Textosinformato"/>
        <w:contextualSpacing/>
        <w:jc w:val="both"/>
        <w:rPr>
          <w:rFonts w:ascii="Arial" w:eastAsia="Times New Roman" w:hAnsi="Arial" w:cs="Arial"/>
          <w:sz w:val="24"/>
          <w:szCs w:val="24"/>
          <w:lang w:eastAsia="es-ES"/>
        </w:rPr>
      </w:pPr>
    </w:p>
    <w:p w14:paraId="71258E43" w14:textId="77777777" w:rsidR="002349BC" w:rsidRDefault="002349BC" w:rsidP="00573F60">
      <w:pPr>
        <w:pStyle w:val="Textosinformato"/>
        <w:contextualSpacing/>
        <w:jc w:val="both"/>
        <w:rPr>
          <w:rFonts w:ascii="Arial" w:eastAsia="Times New Roman" w:hAnsi="Arial" w:cs="Arial"/>
          <w:sz w:val="24"/>
          <w:szCs w:val="24"/>
          <w:lang w:eastAsia="es-ES"/>
        </w:rPr>
      </w:pPr>
    </w:p>
    <w:p w14:paraId="5EB6989B" w14:textId="77777777" w:rsidR="00A61852" w:rsidRPr="00A05DBA" w:rsidRDefault="00A61852" w:rsidP="00A61852">
      <w:pPr>
        <w:jc w:val="both"/>
        <w:rPr>
          <w:rFonts w:ascii="Arial" w:hAnsi="Arial" w:cs="Arial"/>
        </w:rPr>
      </w:pPr>
      <w:r>
        <w:rPr>
          <w:rFonts w:ascii="Arial" w:hAnsi="Arial" w:cs="Arial"/>
          <w:b/>
          <w:bCs/>
          <w:szCs w:val="22"/>
        </w:rPr>
        <w:t>Fundación de Investigación HM Hospitales</w:t>
      </w:r>
    </w:p>
    <w:p w14:paraId="1E095C69" w14:textId="77777777" w:rsidR="00A61852" w:rsidRDefault="00A61852" w:rsidP="00A61852">
      <w:pPr>
        <w:pStyle w:val="Textoindependiente"/>
        <w:spacing w:after="0"/>
        <w:jc w:val="both"/>
        <w:rPr>
          <w:rFonts w:ascii="Arial" w:hAnsi="Arial" w:cs="Arial"/>
        </w:rPr>
      </w:pPr>
      <w:r>
        <w:rPr>
          <w:rFonts w:ascii="Arial" w:hAnsi="Arial" w:cs="Arial"/>
        </w:rPr>
        <w:t xml:space="preserve">La Fundación de Investigación HM Hospitales es una entidad sin ánimo de lucro, constituida en el año 2003 con el objetivo fundamental de liderar una I+D </w:t>
      </w:r>
      <w:proofErr w:type="spellStart"/>
      <w:r>
        <w:rPr>
          <w:rFonts w:ascii="Arial" w:hAnsi="Arial" w:cs="Arial"/>
        </w:rPr>
        <w:t>biosanitaria</w:t>
      </w:r>
      <w:proofErr w:type="spellEnd"/>
      <w:r>
        <w:rPr>
          <w:rFonts w:ascii="Arial" w:hAnsi="Arial" w:cs="Arial"/>
        </w:rPr>
        <w:t>, en el marco de la investigación traslacional, que beneficie de forma directa al paciente y a la sociedad general, tanto en el tratamiento de las enfermedades como en el cuidado de la salud, con el objetivo de hacer realidad la Medicina Personalizada.</w:t>
      </w:r>
    </w:p>
    <w:p w14:paraId="682AE369" w14:textId="77777777" w:rsidR="00A61852" w:rsidRDefault="00A61852" w:rsidP="00A61852">
      <w:pPr>
        <w:pStyle w:val="Textoindependiente"/>
        <w:spacing w:after="0"/>
        <w:jc w:val="both"/>
        <w:rPr>
          <w:rFonts w:ascii="Arial" w:hAnsi="Arial" w:cs="Arial"/>
        </w:rPr>
      </w:pPr>
    </w:p>
    <w:p w14:paraId="506326FC" w14:textId="77777777" w:rsidR="00A61852" w:rsidRDefault="00A61852" w:rsidP="00A61852">
      <w:pPr>
        <w:pStyle w:val="Textoindependiente"/>
        <w:spacing w:after="0"/>
        <w:jc w:val="both"/>
        <w:rPr>
          <w:rFonts w:ascii="Arial" w:hAnsi="Arial" w:cs="Arial"/>
        </w:rPr>
      </w:pPr>
      <w:r>
        <w:rPr>
          <w:rFonts w:ascii="Arial" w:hAnsi="Arial" w:cs="Arial"/>
        </w:rPr>
        <w:t>Asimismo, pretende lograr la excelencia en la asistencia sanitaria, con un claro compromiso social, educativo y de promoción de la investigación traslacional, para que los avances científicos, en tecnología e investigación, se puedan aplicar de forma rápida y directa a los pacientes.</w:t>
      </w:r>
    </w:p>
    <w:p w14:paraId="06DB6459" w14:textId="77777777" w:rsidR="00A61852" w:rsidRDefault="00A61852" w:rsidP="00A61852">
      <w:pPr>
        <w:pStyle w:val="Textoindependiente"/>
        <w:spacing w:after="0"/>
        <w:jc w:val="both"/>
        <w:rPr>
          <w:rFonts w:ascii="Arial" w:hAnsi="Arial" w:cs="Arial"/>
        </w:rPr>
      </w:pPr>
    </w:p>
    <w:p w14:paraId="29A552CC" w14:textId="77777777" w:rsidR="00A61852" w:rsidRDefault="00A61852" w:rsidP="00A61852">
      <w:pPr>
        <w:pStyle w:val="Textoindependiente"/>
        <w:spacing w:after="0"/>
        <w:jc w:val="both"/>
        <w:rPr>
          <w:rFonts w:ascii="Arial" w:hAnsi="Arial" w:cs="Arial"/>
        </w:rPr>
      </w:pPr>
      <w:r>
        <w:rPr>
          <w:rFonts w:ascii="Arial" w:hAnsi="Arial" w:cs="Arial"/>
        </w:rPr>
        <w:t xml:space="preserve">Desde sus inicios promueve, financia y lidera proyectos de investigación en los que médicos e investigadores (básicos y clínicos) intentan resolver problemas asistenciales del día a día, con un beneficio directo para los pacientes, promoviendo una Medicina basada en la evidencia científica personalizada. </w:t>
      </w:r>
    </w:p>
    <w:p w14:paraId="466612E2" w14:textId="77777777" w:rsidR="00A61852" w:rsidRDefault="00A61852" w:rsidP="00A61852">
      <w:pPr>
        <w:pStyle w:val="Textoindependiente"/>
        <w:spacing w:after="0"/>
        <w:jc w:val="both"/>
        <w:rPr>
          <w:rFonts w:ascii="Arial" w:hAnsi="Arial" w:cs="Arial"/>
        </w:rPr>
      </w:pPr>
      <w:r>
        <w:rPr>
          <w:rFonts w:ascii="Arial" w:hAnsi="Arial" w:cs="Arial"/>
        </w:rPr>
        <w:t> </w:t>
      </w:r>
    </w:p>
    <w:p w14:paraId="54EF3979" w14:textId="77777777" w:rsidR="002870A6" w:rsidRDefault="00A61852" w:rsidP="00A61852">
      <w:pPr>
        <w:jc w:val="both"/>
        <w:rPr>
          <w:rFonts w:ascii="Arial" w:hAnsi="Arial" w:cs="Arial"/>
        </w:rPr>
      </w:pPr>
      <w:r>
        <w:rPr>
          <w:rFonts w:ascii="Arial" w:hAnsi="Arial" w:cs="Arial"/>
        </w:rPr>
        <w:t xml:space="preserve">Asimismo, con un claro compromiso social, además de llevar a cabo diversos proyectos </w:t>
      </w:r>
      <w:proofErr w:type="spellStart"/>
      <w:r>
        <w:rPr>
          <w:rFonts w:ascii="Arial" w:hAnsi="Arial" w:cs="Arial"/>
        </w:rPr>
        <w:t>sociosanitarios</w:t>
      </w:r>
      <w:proofErr w:type="spellEnd"/>
      <w:r>
        <w:rPr>
          <w:rFonts w:ascii="Arial" w:hAnsi="Arial" w:cs="Arial"/>
        </w:rPr>
        <w:t>, promueve la divulgación científica y la educación sanitaria, organizando foros científicos y editando monografías divulgativas y educativas.</w:t>
      </w:r>
    </w:p>
    <w:p w14:paraId="787CBAD5" w14:textId="77777777" w:rsidR="006317E4" w:rsidRDefault="006317E4" w:rsidP="00A61852">
      <w:pPr>
        <w:jc w:val="both"/>
        <w:rPr>
          <w:rFonts w:ascii="Arial" w:hAnsi="Arial" w:cs="Arial"/>
        </w:rPr>
      </w:pPr>
    </w:p>
    <w:p w14:paraId="64188273" w14:textId="77777777" w:rsidR="002870A6" w:rsidRDefault="002870A6" w:rsidP="002870A6">
      <w:pPr>
        <w:jc w:val="both"/>
        <w:rPr>
          <w:rFonts w:ascii="Arial" w:hAnsi="Arial" w:cs="Arial"/>
        </w:rPr>
      </w:pPr>
      <w:r w:rsidRPr="005D01E8">
        <w:rPr>
          <w:rFonts w:ascii="Arial" w:hAnsi="Arial" w:cs="Arial"/>
        </w:rPr>
        <w:t xml:space="preserve">Más información: </w:t>
      </w:r>
      <w:hyperlink r:id="rId8" w:history="1">
        <w:r w:rsidRPr="005D01E8">
          <w:rPr>
            <w:rStyle w:val="Hipervnculo"/>
            <w:rFonts w:ascii="Arial" w:hAnsi="Arial" w:cs="Arial"/>
          </w:rPr>
          <w:t>www.hmhospitales.com</w:t>
        </w:r>
      </w:hyperlink>
    </w:p>
    <w:p w14:paraId="1B516666" w14:textId="77777777" w:rsidR="002870A6" w:rsidRDefault="002870A6" w:rsidP="002870A6">
      <w:pPr>
        <w:jc w:val="both"/>
        <w:rPr>
          <w:rStyle w:val="Hipervnculo"/>
        </w:rPr>
      </w:pPr>
    </w:p>
    <w:p w14:paraId="1CD20AC2" w14:textId="77777777" w:rsidR="002870A6" w:rsidRDefault="002870A6" w:rsidP="002870A6">
      <w:pPr>
        <w:jc w:val="both"/>
        <w:rPr>
          <w:rFonts w:ascii="Arial" w:hAnsi="Arial" w:cs="Arial"/>
          <w:b/>
          <w:bCs/>
          <w:sz w:val="20"/>
        </w:rPr>
      </w:pPr>
      <w:r>
        <w:rPr>
          <w:rFonts w:ascii="Arial" w:hAnsi="Arial" w:cs="Arial"/>
          <w:b/>
          <w:bCs/>
          <w:sz w:val="20"/>
        </w:rPr>
        <w:t>M</w:t>
      </w:r>
      <w:r w:rsidRPr="00DB0640">
        <w:rPr>
          <w:rFonts w:ascii="Arial" w:hAnsi="Arial" w:cs="Arial"/>
          <w:b/>
          <w:bCs/>
          <w:sz w:val="20"/>
        </w:rPr>
        <w:t>ás información</w:t>
      </w:r>
      <w:r>
        <w:rPr>
          <w:rFonts w:ascii="Arial" w:hAnsi="Arial" w:cs="Arial"/>
          <w:b/>
          <w:bCs/>
          <w:sz w:val="20"/>
        </w:rPr>
        <w:t xml:space="preserve"> para medios</w:t>
      </w:r>
      <w:r w:rsidRPr="00DB0640">
        <w:rPr>
          <w:rFonts w:ascii="Arial" w:hAnsi="Arial" w:cs="Arial"/>
          <w:b/>
          <w:bCs/>
          <w:sz w:val="20"/>
        </w:rPr>
        <w:t>:</w:t>
      </w:r>
    </w:p>
    <w:p w14:paraId="40F374B1" w14:textId="77777777" w:rsidR="002870A6" w:rsidRDefault="002870A6" w:rsidP="002870A6">
      <w:pPr>
        <w:jc w:val="both"/>
        <w:rPr>
          <w:rFonts w:ascii="Arial" w:hAnsi="Arial" w:cs="Arial"/>
          <w:b/>
          <w:bCs/>
          <w:sz w:val="20"/>
        </w:rPr>
      </w:pPr>
      <w:r>
        <w:rPr>
          <w:rFonts w:ascii="Arial" w:hAnsi="Arial" w:cs="Arial"/>
          <w:b/>
          <w:bCs/>
          <w:sz w:val="20"/>
        </w:rPr>
        <w:t>DPTO. DE COMUNICACIÓN DE HM HOSPITALES</w:t>
      </w:r>
    </w:p>
    <w:p w14:paraId="56D07753" w14:textId="77777777" w:rsidR="002870A6" w:rsidRDefault="002870A6" w:rsidP="002870A6">
      <w:pPr>
        <w:jc w:val="both"/>
        <w:rPr>
          <w:rFonts w:ascii="Arial" w:hAnsi="Arial" w:cs="Arial"/>
          <w:b/>
          <w:bCs/>
          <w:sz w:val="20"/>
        </w:rPr>
      </w:pPr>
      <w:r>
        <w:rPr>
          <w:rFonts w:ascii="Arial" w:hAnsi="Arial" w:cs="Arial"/>
          <w:b/>
          <w:bCs/>
          <w:sz w:val="20"/>
        </w:rPr>
        <w:t>Marcos García Rodríguez</w:t>
      </w:r>
    </w:p>
    <w:p w14:paraId="167EA0DE" w14:textId="77777777" w:rsidR="002870A6" w:rsidRDefault="002870A6" w:rsidP="002870A6">
      <w:pPr>
        <w:jc w:val="both"/>
        <w:rPr>
          <w:rFonts w:ascii="Arial" w:hAnsi="Arial" w:cs="Arial"/>
          <w:b/>
          <w:bCs/>
          <w:sz w:val="20"/>
          <w:szCs w:val="20"/>
          <w:lang w:val="it-IT"/>
        </w:rPr>
      </w:pPr>
      <w:r>
        <w:rPr>
          <w:rFonts w:ascii="Arial" w:hAnsi="Arial" w:cs="Arial"/>
          <w:b/>
          <w:bCs/>
          <w:sz w:val="20"/>
        </w:rPr>
        <w:t xml:space="preserve">Tel.: 914 444 244 Ext 167 / Móvil 667 184 600 </w:t>
      </w:r>
    </w:p>
    <w:p w14:paraId="552E5DA1" w14:textId="76F0D971" w:rsidR="002870A6" w:rsidRPr="00AB1C31" w:rsidRDefault="002870A6" w:rsidP="002870A6">
      <w:pPr>
        <w:jc w:val="both"/>
        <w:rPr>
          <w:rFonts w:ascii="Arial" w:hAnsi="Arial" w:cs="Arial"/>
          <w:sz w:val="20"/>
          <w:szCs w:val="20"/>
        </w:rPr>
      </w:pPr>
      <w:r>
        <w:rPr>
          <w:rFonts w:ascii="Arial" w:hAnsi="Arial" w:cs="Arial"/>
          <w:b/>
          <w:bCs/>
          <w:sz w:val="20"/>
          <w:szCs w:val="20"/>
          <w:lang w:val="it-IT"/>
        </w:rPr>
        <w:t>E-mail:</w:t>
      </w:r>
      <w:r>
        <w:rPr>
          <w:rFonts w:ascii="Arial" w:hAnsi="Arial" w:cs="Arial"/>
          <w:sz w:val="20"/>
          <w:szCs w:val="20"/>
          <w:lang w:val="it-IT"/>
        </w:rPr>
        <w:t xml:space="preserve"> </w:t>
      </w:r>
      <w:hyperlink r:id="rId9" w:history="1">
        <w:r>
          <w:rPr>
            <w:rStyle w:val="Hipervnculo"/>
            <w:rFonts w:ascii="Arial" w:hAnsi="Arial" w:cs="Arial"/>
            <w:sz w:val="20"/>
            <w:szCs w:val="20"/>
            <w:lang w:val="it-IT"/>
          </w:rPr>
          <w:t>mgarciarodriguez@hmhospitales.com</w:t>
        </w:r>
      </w:hyperlink>
      <w:bookmarkStart w:id="0" w:name="_GoBack"/>
      <w:bookmarkEnd w:id="0"/>
    </w:p>
    <w:sectPr w:rsidR="002870A6" w:rsidRPr="00AB1C31" w:rsidSect="00245654">
      <w:pgSz w:w="11906" w:h="16838"/>
      <w:pgMar w:top="1418" w:right="1644" w:bottom="1418"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AC2058"/>
    <w:multiLevelType w:val="hybridMultilevel"/>
    <w:tmpl w:val="5CF489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6D"/>
    <w:rsid w:val="000479CE"/>
    <w:rsid w:val="000507AC"/>
    <w:rsid w:val="000765EF"/>
    <w:rsid w:val="00087074"/>
    <w:rsid w:val="000A2F88"/>
    <w:rsid w:val="000B513F"/>
    <w:rsid w:val="000D31F3"/>
    <w:rsid w:val="000E4988"/>
    <w:rsid w:val="000F6D12"/>
    <w:rsid w:val="0010750E"/>
    <w:rsid w:val="00110638"/>
    <w:rsid w:val="00114050"/>
    <w:rsid w:val="00126039"/>
    <w:rsid w:val="00141EBB"/>
    <w:rsid w:val="00145FF8"/>
    <w:rsid w:val="001A095B"/>
    <w:rsid w:val="002127AF"/>
    <w:rsid w:val="002349BC"/>
    <w:rsid w:val="0024506F"/>
    <w:rsid w:val="002870A6"/>
    <w:rsid w:val="002960E8"/>
    <w:rsid w:val="002A3A9E"/>
    <w:rsid w:val="002C4806"/>
    <w:rsid w:val="003063F7"/>
    <w:rsid w:val="0035737D"/>
    <w:rsid w:val="003904F1"/>
    <w:rsid w:val="003B2C0D"/>
    <w:rsid w:val="003C5E42"/>
    <w:rsid w:val="003F7834"/>
    <w:rsid w:val="00460339"/>
    <w:rsid w:val="00492DD9"/>
    <w:rsid w:val="004A5DFD"/>
    <w:rsid w:val="004D4588"/>
    <w:rsid w:val="004D7167"/>
    <w:rsid w:val="00541553"/>
    <w:rsid w:val="0055523D"/>
    <w:rsid w:val="00573F60"/>
    <w:rsid w:val="005B2A6F"/>
    <w:rsid w:val="005B5E82"/>
    <w:rsid w:val="005C1984"/>
    <w:rsid w:val="005C5BAF"/>
    <w:rsid w:val="005C7E4E"/>
    <w:rsid w:val="005E31F4"/>
    <w:rsid w:val="006317E4"/>
    <w:rsid w:val="006579C9"/>
    <w:rsid w:val="006722CB"/>
    <w:rsid w:val="006A3ABC"/>
    <w:rsid w:val="006B0D6D"/>
    <w:rsid w:val="006F7E70"/>
    <w:rsid w:val="00706D8F"/>
    <w:rsid w:val="00733AA8"/>
    <w:rsid w:val="0076613E"/>
    <w:rsid w:val="007B0F4C"/>
    <w:rsid w:val="007D54F5"/>
    <w:rsid w:val="00801A03"/>
    <w:rsid w:val="00820E54"/>
    <w:rsid w:val="008262C1"/>
    <w:rsid w:val="008A7A7E"/>
    <w:rsid w:val="008B380A"/>
    <w:rsid w:val="008B73B3"/>
    <w:rsid w:val="008D73FA"/>
    <w:rsid w:val="009200FD"/>
    <w:rsid w:val="00966B91"/>
    <w:rsid w:val="0096702E"/>
    <w:rsid w:val="00973B3C"/>
    <w:rsid w:val="0098342F"/>
    <w:rsid w:val="009A378E"/>
    <w:rsid w:val="009C07EE"/>
    <w:rsid w:val="009D6482"/>
    <w:rsid w:val="009E0306"/>
    <w:rsid w:val="00A4728C"/>
    <w:rsid w:val="00A61852"/>
    <w:rsid w:val="00A7383F"/>
    <w:rsid w:val="00A819C9"/>
    <w:rsid w:val="00A9148C"/>
    <w:rsid w:val="00AE18DE"/>
    <w:rsid w:val="00AE7E20"/>
    <w:rsid w:val="00B14ADC"/>
    <w:rsid w:val="00B55999"/>
    <w:rsid w:val="00B77D2E"/>
    <w:rsid w:val="00B84315"/>
    <w:rsid w:val="00B84D49"/>
    <w:rsid w:val="00BA6670"/>
    <w:rsid w:val="00BC321C"/>
    <w:rsid w:val="00BD35F2"/>
    <w:rsid w:val="00BD600D"/>
    <w:rsid w:val="00BE50E5"/>
    <w:rsid w:val="00C0694D"/>
    <w:rsid w:val="00C07158"/>
    <w:rsid w:val="00C143D6"/>
    <w:rsid w:val="00C267A6"/>
    <w:rsid w:val="00C337FE"/>
    <w:rsid w:val="00C45A0A"/>
    <w:rsid w:val="00C80824"/>
    <w:rsid w:val="00CB7D32"/>
    <w:rsid w:val="00CF2D06"/>
    <w:rsid w:val="00CF7158"/>
    <w:rsid w:val="00D0686C"/>
    <w:rsid w:val="00D212CF"/>
    <w:rsid w:val="00D22B47"/>
    <w:rsid w:val="00D40EC5"/>
    <w:rsid w:val="00D4186F"/>
    <w:rsid w:val="00D844F1"/>
    <w:rsid w:val="00D937DC"/>
    <w:rsid w:val="00D9456E"/>
    <w:rsid w:val="00D97AC8"/>
    <w:rsid w:val="00DB15C6"/>
    <w:rsid w:val="00DD41F0"/>
    <w:rsid w:val="00E23DB9"/>
    <w:rsid w:val="00E3465D"/>
    <w:rsid w:val="00E65A9B"/>
    <w:rsid w:val="00EF2E87"/>
    <w:rsid w:val="00F07C34"/>
    <w:rsid w:val="00F22DDE"/>
    <w:rsid w:val="00F3536A"/>
    <w:rsid w:val="00F533FD"/>
    <w:rsid w:val="00F87A4D"/>
    <w:rsid w:val="00FA13D2"/>
    <w:rsid w:val="00FB169F"/>
    <w:rsid w:val="00FD655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B15F0E"/>
  <w15:docId w15:val="{E79E3E95-75C8-42C7-9A6C-0E4DAAC7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D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B0D6D"/>
    <w:rPr>
      <w:strike w:val="0"/>
      <w:dstrike w:val="0"/>
      <w:color w:val="0000FF"/>
      <w:u w:val="none"/>
      <w:effect w:val="none"/>
    </w:rPr>
  </w:style>
  <w:style w:type="paragraph" w:styleId="Textosinformato">
    <w:name w:val="Plain Text"/>
    <w:basedOn w:val="Normal"/>
    <w:link w:val="TextosinformatoCar"/>
    <w:uiPriority w:val="99"/>
    <w:unhideWhenUsed/>
    <w:rsid w:val="006B0D6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B0D6D"/>
    <w:rPr>
      <w:rFonts w:ascii="Consolas" w:eastAsia="Calibri" w:hAnsi="Consolas" w:cs="Times New Roman"/>
      <w:sz w:val="21"/>
      <w:szCs w:val="21"/>
    </w:rPr>
  </w:style>
  <w:style w:type="paragraph" w:customStyle="1" w:styleId="normaltextonoticia">
    <w:name w:val="normaltextonoticia"/>
    <w:basedOn w:val="Normal"/>
    <w:rsid w:val="006B0D6D"/>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D0686C"/>
    <w:pPr>
      <w:ind w:left="720"/>
      <w:contextualSpacing/>
    </w:pPr>
  </w:style>
  <w:style w:type="paragraph" w:styleId="Textodeglobo">
    <w:name w:val="Balloon Text"/>
    <w:basedOn w:val="Normal"/>
    <w:link w:val="TextodegloboCar"/>
    <w:uiPriority w:val="99"/>
    <w:semiHidden/>
    <w:unhideWhenUsed/>
    <w:rsid w:val="007B0F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F4C"/>
    <w:rPr>
      <w:rFonts w:ascii="Segoe UI" w:eastAsia="Times New Roman" w:hAnsi="Segoe UI" w:cs="Segoe UI"/>
      <w:sz w:val="18"/>
      <w:szCs w:val="18"/>
      <w:lang w:eastAsia="es-ES"/>
    </w:rPr>
  </w:style>
  <w:style w:type="character" w:customStyle="1" w:styleId="apple-converted-space">
    <w:name w:val="apple-converted-space"/>
    <w:basedOn w:val="Fuentedeprrafopredeter"/>
    <w:rsid w:val="005C1984"/>
  </w:style>
  <w:style w:type="paragraph" w:styleId="Textoindependiente">
    <w:name w:val="Body Text"/>
    <w:basedOn w:val="Normal"/>
    <w:link w:val="TextoindependienteCar"/>
    <w:rsid w:val="00A61852"/>
    <w:pPr>
      <w:spacing w:after="120"/>
    </w:pPr>
  </w:style>
  <w:style w:type="character" w:customStyle="1" w:styleId="TextoindependienteCar">
    <w:name w:val="Texto independiente Car"/>
    <w:basedOn w:val="Fuentedeprrafopredeter"/>
    <w:link w:val="Textoindependiente"/>
    <w:rsid w:val="00A61852"/>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6702E"/>
    <w:rPr>
      <w:sz w:val="16"/>
      <w:szCs w:val="16"/>
    </w:rPr>
  </w:style>
  <w:style w:type="paragraph" w:styleId="Textocomentario">
    <w:name w:val="annotation text"/>
    <w:basedOn w:val="Normal"/>
    <w:link w:val="TextocomentarioCar"/>
    <w:uiPriority w:val="99"/>
    <w:semiHidden/>
    <w:unhideWhenUsed/>
    <w:rsid w:val="0096702E"/>
    <w:rPr>
      <w:sz w:val="20"/>
      <w:szCs w:val="20"/>
    </w:rPr>
  </w:style>
  <w:style w:type="character" w:customStyle="1" w:styleId="TextocomentarioCar">
    <w:name w:val="Texto comentario Car"/>
    <w:basedOn w:val="Fuentedeprrafopredeter"/>
    <w:link w:val="Textocomentario"/>
    <w:uiPriority w:val="99"/>
    <w:semiHidden/>
    <w:rsid w:val="0096702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6702E"/>
    <w:rPr>
      <w:b/>
      <w:bCs/>
    </w:rPr>
  </w:style>
  <w:style w:type="character" w:customStyle="1" w:styleId="AsuntodelcomentarioCar">
    <w:name w:val="Asunto del comentario Car"/>
    <w:basedOn w:val="TextocomentarioCar"/>
    <w:link w:val="Asuntodelcomentario"/>
    <w:uiPriority w:val="99"/>
    <w:semiHidden/>
    <w:rsid w:val="0096702E"/>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724029">
      <w:bodyDiv w:val="1"/>
      <w:marLeft w:val="0"/>
      <w:marRight w:val="0"/>
      <w:marTop w:val="0"/>
      <w:marBottom w:val="0"/>
      <w:divBdr>
        <w:top w:val="none" w:sz="0" w:space="0" w:color="auto"/>
        <w:left w:val="none" w:sz="0" w:space="0" w:color="auto"/>
        <w:bottom w:val="none" w:sz="0" w:space="0" w:color="auto"/>
        <w:right w:val="none" w:sz="0" w:space="0" w:color="auto"/>
      </w:divBdr>
    </w:div>
    <w:div w:id="16986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cosgarcia\AppData\Local\Microsoft\Windows\Temporary%20Internet%20Files\Content.Outlook\TYI8O9AY\www.hmhospitales.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garciarodriguez@hmhospitales.com" TargetMode="Externa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389FE-BC8B-463A-BBFE-3C0B95797E1F}">
  <ds:schemaRefs>
    <ds:schemaRef ds:uri="http://schemas.openxmlformats.org/officeDocument/2006/bibliography"/>
  </ds:schemaRefs>
</ds:datastoreItem>
</file>

<file path=customXml/itemProps2.xml><?xml version="1.0" encoding="utf-8"?>
<ds:datastoreItem xmlns:ds="http://schemas.openxmlformats.org/officeDocument/2006/customXml" ds:itemID="{F28C1B38-F97A-4651-8A1F-4DC4B97DD57C}"/>
</file>

<file path=customXml/itemProps3.xml><?xml version="1.0" encoding="utf-8"?>
<ds:datastoreItem xmlns:ds="http://schemas.openxmlformats.org/officeDocument/2006/customXml" ds:itemID="{27B826DA-7BAC-49E0-804A-67521889C14B}"/>
</file>

<file path=customXml/itemProps4.xml><?xml version="1.0" encoding="utf-8"?>
<ds:datastoreItem xmlns:ds="http://schemas.openxmlformats.org/officeDocument/2006/customXml" ds:itemID="{8BEE5222-7222-4006-994C-49FBC8514E6C}"/>
</file>

<file path=docProps/app.xml><?xml version="1.0" encoding="utf-8"?>
<Properties xmlns="http://schemas.openxmlformats.org/officeDocument/2006/extended-properties" xmlns:vt="http://schemas.openxmlformats.org/officeDocument/2006/docPropsVTypes">
  <Template>Normal</Template>
  <TotalTime>19</TotalTime>
  <Pages>3</Pages>
  <Words>1276</Words>
  <Characters>7018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Romero Rodriguez Mondelo</dc:creator>
  <cp:lastModifiedBy>Africa Martin Diez</cp:lastModifiedBy>
  <cp:revision>9</cp:revision>
  <cp:lastPrinted>2017-09-04T17:01:00Z</cp:lastPrinted>
  <dcterms:created xsi:type="dcterms:W3CDTF">2017-09-05T17:04:00Z</dcterms:created>
  <dcterms:modified xsi:type="dcterms:W3CDTF">2017-09-07T11:13:00Z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