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C4" w:rsidRDefault="00221F81" w:rsidP="005B07C4">
      <w:pPr>
        <w:jc w:val="both"/>
        <w:rPr>
          <w:rFonts w:ascii="Arial" w:hAnsi="Arial" w:cs="Arial"/>
          <w:b/>
        </w:rPr>
      </w:pPr>
      <w:r w:rsidRPr="009371FA">
        <w:rPr>
          <w:rFonts w:ascii="Arial" w:hAnsi="Arial" w:cs="Arial"/>
          <w:b/>
          <w:noProof/>
        </w:rPr>
        <w:drawing>
          <wp:anchor distT="0" distB="0" distL="114300" distR="114300" simplePos="0" relativeHeight="251659264" behindDoc="0" locked="0" layoutInCell="1" allowOverlap="1" wp14:anchorId="085779AB" wp14:editId="1EE33857">
            <wp:simplePos x="0" y="0"/>
            <wp:positionH relativeFrom="column">
              <wp:posOffset>1261383</wp:posOffset>
            </wp:positionH>
            <wp:positionV relativeFrom="paragraph">
              <wp:posOffset>-426109</wp:posOffset>
            </wp:positionV>
            <wp:extent cx="2686041" cy="1091809"/>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undacionh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6041" cy="1091809"/>
                    </a:xfrm>
                    <a:prstGeom prst="rect">
                      <a:avLst/>
                    </a:prstGeom>
                  </pic:spPr>
                </pic:pic>
              </a:graphicData>
            </a:graphic>
            <wp14:sizeRelH relativeFrom="page">
              <wp14:pctWidth>0</wp14:pctWidth>
            </wp14:sizeRelH>
            <wp14:sizeRelV relativeFrom="page">
              <wp14:pctHeight>0</wp14:pctHeight>
            </wp14:sizeRelV>
          </wp:anchor>
        </w:drawing>
      </w: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center"/>
        <w:rPr>
          <w:rFonts w:ascii="Arial" w:hAnsi="Arial" w:cs="Arial"/>
          <w:b/>
        </w:rPr>
      </w:pPr>
    </w:p>
    <w:p w:rsidR="005B07C4" w:rsidRDefault="004A4E44" w:rsidP="005B07C4">
      <w:pPr>
        <w:jc w:val="center"/>
        <w:rPr>
          <w:rFonts w:ascii="Arial" w:hAnsi="Arial" w:cs="Arial"/>
          <w:b/>
        </w:rPr>
      </w:pPr>
      <w:r>
        <w:rPr>
          <w:rFonts w:ascii="Arial" w:hAnsi="Arial" w:cs="Arial"/>
          <w:b/>
        </w:rPr>
        <w:t xml:space="preserve">La revista Oncotarget ha publicado este estudio llevado a </w:t>
      </w:r>
      <w:r w:rsidRPr="00234E97">
        <w:rPr>
          <w:rFonts w:ascii="Arial" w:hAnsi="Arial" w:cs="Arial"/>
          <w:b/>
        </w:rPr>
        <w:t>cabo en el</w:t>
      </w:r>
      <w:r w:rsidRPr="004A4E44">
        <w:rPr>
          <w:rFonts w:ascii="Arial" w:hAnsi="Arial" w:cs="Arial"/>
          <w:b/>
        </w:rPr>
        <w:t xml:space="preserve"> laboratorio de Neuro-oncología y Oncología Torácica de la Fundación de Investigación HM Hospitales (FiHM)</w:t>
      </w:r>
    </w:p>
    <w:p w:rsidR="0077543E" w:rsidRPr="005513D1" w:rsidRDefault="0077543E" w:rsidP="005B07C4">
      <w:pPr>
        <w:jc w:val="center"/>
        <w:rPr>
          <w:rFonts w:ascii="Arial" w:hAnsi="Arial" w:cs="Arial"/>
          <w:b/>
        </w:rPr>
      </w:pPr>
    </w:p>
    <w:p w:rsidR="005B07C4" w:rsidRDefault="005B07C4" w:rsidP="005B07C4">
      <w:pPr>
        <w:jc w:val="both"/>
        <w:rPr>
          <w:rFonts w:ascii="Arial" w:hAnsi="Arial" w:cs="Arial"/>
        </w:rPr>
      </w:pPr>
    </w:p>
    <w:p w:rsidR="005B07C4" w:rsidRDefault="004A4E44" w:rsidP="005B07C4">
      <w:pPr>
        <w:jc w:val="center"/>
        <w:rPr>
          <w:rFonts w:ascii="Arial" w:hAnsi="Arial" w:cs="Arial"/>
          <w:b/>
          <w:sz w:val="28"/>
          <w:szCs w:val="28"/>
        </w:rPr>
      </w:pPr>
      <w:r>
        <w:rPr>
          <w:rFonts w:ascii="Arial" w:hAnsi="Arial" w:cs="Arial"/>
          <w:b/>
          <w:sz w:val="28"/>
          <w:szCs w:val="28"/>
        </w:rPr>
        <w:t>UN ESTUDIO DEMUESTRA QUE SE PUEDE CONSEGUIR INFORMACIÓN MOLECULAR SOBRE TUMORES CEREBRALES CON UN ANÁLISIS DE SANGRE</w:t>
      </w:r>
      <w:r w:rsidR="00B82403">
        <w:rPr>
          <w:rFonts w:ascii="Arial" w:hAnsi="Arial" w:cs="Arial"/>
          <w:b/>
          <w:sz w:val="28"/>
          <w:szCs w:val="28"/>
        </w:rPr>
        <w:t xml:space="preserve"> </w:t>
      </w:r>
    </w:p>
    <w:p w:rsidR="0077543E" w:rsidRPr="00F3462D" w:rsidRDefault="0077543E" w:rsidP="005B07C4">
      <w:pPr>
        <w:jc w:val="center"/>
        <w:rPr>
          <w:rFonts w:ascii="Arial" w:hAnsi="Arial" w:cs="Arial"/>
          <w:b/>
          <w:sz w:val="28"/>
          <w:szCs w:val="28"/>
        </w:rPr>
      </w:pPr>
    </w:p>
    <w:p w:rsidR="005B07C4" w:rsidRDefault="005B07C4" w:rsidP="005B07C4">
      <w:pPr>
        <w:jc w:val="both"/>
        <w:rPr>
          <w:rFonts w:ascii="Arial" w:hAnsi="Arial" w:cs="Arial"/>
          <w:b/>
        </w:rPr>
      </w:pPr>
    </w:p>
    <w:p w:rsidR="00DA2BD3" w:rsidRDefault="004A4E44" w:rsidP="00E961B2">
      <w:pPr>
        <w:pStyle w:val="normaltextonoticia"/>
        <w:numPr>
          <w:ilvl w:val="0"/>
          <w:numId w:val="1"/>
        </w:numPr>
        <w:spacing w:before="0" w:beforeAutospacing="0" w:after="0" w:afterAutospacing="0"/>
        <w:jc w:val="both"/>
        <w:rPr>
          <w:sz w:val="24"/>
          <w:szCs w:val="24"/>
        </w:rPr>
      </w:pPr>
      <w:r>
        <w:rPr>
          <w:sz w:val="24"/>
          <w:szCs w:val="24"/>
        </w:rPr>
        <w:t>La búsqueda de biomarcadores en biopsias líquidas es una técnica que permite acceder a la información molecular del tumor cuando no se pueden utilizar muestras de tejido sólido</w:t>
      </w:r>
      <w:r w:rsidR="00777D6C" w:rsidRPr="0077543E">
        <w:rPr>
          <w:sz w:val="24"/>
          <w:szCs w:val="24"/>
        </w:rPr>
        <w:t xml:space="preserve"> </w:t>
      </w:r>
    </w:p>
    <w:p w:rsidR="005B07C4" w:rsidRDefault="005B07C4" w:rsidP="005B07C4">
      <w:pPr>
        <w:pStyle w:val="normaltextonoticia"/>
        <w:spacing w:before="0" w:beforeAutospacing="0" w:after="0" w:afterAutospacing="0"/>
        <w:jc w:val="both"/>
        <w:rPr>
          <w:b/>
          <w:sz w:val="24"/>
          <w:szCs w:val="24"/>
        </w:rPr>
      </w:pPr>
    </w:p>
    <w:p w:rsidR="00E961B2" w:rsidRDefault="00E961B2" w:rsidP="00724CAC">
      <w:pPr>
        <w:pStyle w:val="normaltextonoticia"/>
        <w:spacing w:before="0" w:beforeAutospacing="0" w:after="0" w:afterAutospacing="0"/>
        <w:jc w:val="both"/>
        <w:rPr>
          <w:b/>
          <w:sz w:val="24"/>
          <w:szCs w:val="24"/>
        </w:rPr>
      </w:pPr>
    </w:p>
    <w:p w:rsidR="005B07C4" w:rsidRDefault="005B07C4" w:rsidP="00E961B2">
      <w:pPr>
        <w:pStyle w:val="normaltextonoticia"/>
        <w:spacing w:before="0" w:beforeAutospacing="0" w:after="0" w:afterAutospacing="0"/>
        <w:jc w:val="both"/>
        <w:rPr>
          <w:sz w:val="24"/>
          <w:szCs w:val="24"/>
        </w:rPr>
      </w:pPr>
      <w:r w:rsidRPr="00754334">
        <w:rPr>
          <w:b/>
          <w:sz w:val="24"/>
          <w:szCs w:val="24"/>
        </w:rPr>
        <w:t xml:space="preserve">Madrid, </w:t>
      </w:r>
      <w:r w:rsidR="00234E97">
        <w:rPr>
          <w:b/>
          <w:sz w:val="24"/>
          <w:szCs w:val="24"/>
        </w:rPr>
        <w:t>21</w:t>
      </w:r>
      <w:bookmarkStart w:id="0" w:name="_GoBack"/>
      <w:bookmarkEnd w:id="0"/>
      <w:r w:rsidR="00E961B2">
        <w:rPr>
          <w:b/>
          <w:sz w:val="24"/>
          <w:szCs w:val="24"/>
        </w:rPr>
        <w:t xml:space="preserve"> de </w:t>
      </w:r>
      <w:r w:rsidR="004A4E44">
        <w:rPr>
          <w:b/>
          <w:sz w:val="24"/>
          <w:szCs w:val="24"/>
        </w:rPr>
        <w:t>diciembre</w:t>
      </w:r>
      <w:r w:rsidR="00382B39">
        <w:rPr>
          <w:b/>
          <w:sz w:val="24"/>
          <w:szCs w:val="24"/>
        </w:rPr>
        <w:t xml:space="preserve"> de 2016</w:t>
      </w:r>
      <w:r w:rsidR="00E961B2">
        <w:rPr>
          <w:b/>
          <w:sz w:val="24"/>
          <w:szCs w:val="24"/>
        </w:rPr>
        <w:t xml:space="preserve">. </w:t>
      </w:r>
      <w:r w:rsidR="00C136C5">
        <w:rPr>
          <w:sz w:val="24"/>
          <w:szCs w:val="24"/>
        </w:rPr>
        <w:t xml:space="preserve">La </w:t>
      </w:r>
      <w:r w:rsidR="00C136C5" w:rsidRPr="00C136C5">
        <w:rPr>
          <w:sz w:val="24"/>
          <w:szCs w:val="24"/>
        </w:rPr>
        <w:t xml:space="preserve">prestigiosa revista “Oncotarget” ha publicado un paper sobre la </w:t>
      </w:r>
      <w:r w:rsidR="00C136C5">
        <w:rPr>
          <w:sz w:val="24"/>
          <w:szCs w:val="24"/>
        </w:rPr>
        <w:t xml:space="preserve">búsqueda de biomarcadores en biopsias líquidas, un </w:t>
      </w:r>
      <w:r w:rsidR="00C136C5" w:rsidRPr="00C136C5">
        <w:rPr>
          <w:sz w:val="24"/>
          <w:szCs w:val="24"/>
        </w:rPr>
        <w:t>estudio</w:t>
      </w:r>
      <w:r w:rsidR="00C136C5">
        <w:rPr>
          <w:sz w:val="24"/>
          <w:szCs w:val="24"/>
        </w:rPr>
        <w:t xml:space="preserve"> que</w:t>
      </w:r>
      <w:r w:rsidR="00C136C5" w:rsidRPr="00C136C5">
        <w:rPr>
          <w:sz w:val="24"/>
          <w:szCs w:val="24"/>
        </w:rPr>
        <w:t xml:space="preserve"> se ha llevado a cabo en el laboratorio de Neuro-oncología y Oncología Torácica de la Fundación de Investigación HM Hospitales (FiHM), dirigido por el Dr. Ángel Ayuso.</w:t>
      </w:r>
      <w:r w:rsidR="00C136C5">
        <w:rPr>
          <w:sz w:val="24"/>
          <w:szCs w:val="24"/>
        </w:rPr>
        <w:t xml:space="preserve"> También han colaborado equipos de Neurocirugía del Hospital Gregorio Marañón y del Hospital La Fe. </w:t>
      </w:r>
    </w:p>
    <w:p w:rsidR="00AB796D" w:rsidRDefault="00AB796D" w:rsidP="00E961B2">
      <w:pPr>
        <w:pStyle w:val="normaltextonoticia"/>
        <w:spacing w:before="0" w:beforeAutospacing="0" w:after="0" w:afterAutospacing="0"/>
        <w:jc w:val="both"/>
        <w:rPr>
          <w:sz w:val="24"/>
          <w:szCs w:val="24"/>
        </w:rPr>
      </w:pPr>
    </w:p>
    <w:p w:rsidR="00AB796D" w:rsidRDefault="00AB796D" w:rsidP="00E961B2">
      <w:pPr>
        <w:pStyle w:val="normaltextonoticia"/>
        <w:spacing w:before="0" w:beforeAutospacing="0" w:after="0" w:afterAutospacing="0"/>
        <w:jc w:val="both"/>
        <w:rPr>
          <w:sz w:val="24"/>
          <w:szCs w:val="24"/>
        </w:rPr>
      </w:pPr>
      <w:r>
        <w:rPr>
          <w:sz w:val="24"/>
          <w:szCs w:val="24"/>
        </w:rPr>
        <w:t>“La búsqueda de biomarcadores en biopsias líquidas es una técnica que permite acceder a la información molecular</w:t>
      </w:r>
      <w:r w:rsidR="00026967">
        <w:rPr>
          <w:sz w:val="24"/>
          <w:szCs w:val="24"/>
        </w:rPr>
        <w:t xml:space="preserve"> del tumor cuando no se pueden utilizar muestras de tejido sólido. Dentro de los diferentes fluidos, la sangre periférica es uno de los más accesibles en pacientes con tumores gliales”, explica el Dr. Ayuso.</w:t>
      </w:r>
    </w:p>
    <w:p w:rsidR="00026967" w:rsidRDefault="00026967" w:rsidP="00E961B2">
      <w:pPr>
        <w:pStyle w:val="normaltextonoticia"/>
        <w:spacing w:before="0" w:beforeAutospacing="0" w:after="0" w:afterAutospacing="0"/>
        <w:jc w:val="both"/>
        <w:rPr>
          <w:sz w:val="24"/>
          <w:szCs w:val="24"/>
        </w:rPr>
      </w:pPr>
    </w:p>
    <w:p w:rsidR="00F25870" w:rsidRDefault="00F25870" w:rsidP="00E961B2">
      <w:pPr>
        <w:pStyle w:val="normaltextonoticia"/>
        <w:spacing w:before="0" w:beforeAutospacing="0" w:after="0" w:afterAutospacing="0"/>
        <w:jc w:val="both"/>
        <w:rPr>
          <w:sz w:val="24"/>
          <w:szCs w:val="24"/>
        </w:rPr>
      </w:pPr>
      <w:r w:rsidRPr="00F25870">
        <w:rPr>
          <w:sz w:val="24"/>
          <w:szCs w:val="24"/>
        </w:rPr>
        <w:t xml:space="preserve">Dentro de la sangre </w:t>
      </w:r>
      <w:r>
        <w:rPr>
          <w:sz w:val="24"/>
          <w:szCs w:val="24"/>
        </w:rPr>
        <w:t>se encuentran</w:t>
      </w:r>
      <w:r w:rsidRPr="00F25870">
        <w:rPr>
          <w:sz w:val="24"/>
          <w:szCs w:val="24"/>
        </w:rPr>
        <w:t xml:space="preserve"> tres compartimentos donde buscar la presencia de</w:t>
      </w:r>
      <w:r>
        <w:rPr>
          <w:sz w:val="24"/>
          <w:szCs w:val="24"/>
        </w:rPr>
        <w:t xml:space="preserve"> ADN o ARN procedente del tumor: en </w:t>
      </w:r>
      <w:r w:rsidRPr="00F25870">
        <w:rPr>
          <w:sz w:val="24"/>
          <w:szCs w:val="24"/>
        </w:rPr>
        <w:t xml:space="preserve">el interior de células tumorales circulantes, libres en el </w:t>
      </w:r>
      <w:r>
        <w:rPr>
          <w:sz w:val="24"/>
          <w:szCs w:val="24"/>
        </w:rPr>
        <w:t>torrente sanguíneo</w:t>
      </w:r>
      <w:r w:rsidRPr="00F25870">
        <w:rPr>
          <w:sz w:val="24"/>
          <w:szCs w:val="24"/>
        </w:rPr>
        <w:t xml:space="preserve"> o en el interior de vesículas extracelulares producidas en células tumorales, de las cuales hay tres tipos </w:t>
      </w:r>
      <w:r w:rsidR="00EE773B">
        <w:rPr>
          <w:sz w:val="24"/>
          <w:szCs w:val="24"/>
        </w:rPr>
        <w:t>según</w:t>
      </w:r>
      <w:r w:rsidRPr="00F25870">
        <w:rPr>
          <w:sz w:val="24"/>
          <w:szCs w:val="24"/>
        </w:rPr>
        <w:t xml:space="preserve"> su formación y tamaño relativo. </w:t>
      </w:r>
    </w:p>
    <w:p w:rsidR="00F25870" w:rsidRDefault="00F25870" w:rsidP="00E961B2">
      <w:pPr>
        <w:pStyle w:val="normaltextonoticia"/>
        <w:spacing w:before="0" w:beforeAutospacing="0" w:after="0" w:afterAutospacing="0"/>
        <w:jc w:val="both"/>
        <w:rPr>
          <w:sz w:val="24"/>
          <w:szCs w:val="24"/>
        </w:rPr>
      </w:pPr>
    </w:p>
    <w:p w:rsidR="00C136C5" w:rsidRDefault="00F25870" w:rsidP="00E961B2">
      <w:pPr>
        <w:pStyle w:val="normaltextonoticia"/>
        <w:spacing w:before="0" w:beforeAutospacing="0" w:after="0" w:afterAutospacing="0"/>
        <w:jc w:val="both"/>
        <w:rPr>
          <w:sz w:val="24"/>
          <w:szCs w:val="24"/>
        </w:rPr>
      </w:pPr>
      <w:r>
        <w:rPr>
          <w:sz w:val="24"/>
          <w:szCs w:val="24"/>
        </w:rPr>
        <w:t>El Dr. Ayuso señala que “n</w:t>
      </w:r>
      <w:r w:rsidRPr="00F25870">
        <w:rPr>
          <w:sz w:val="24"/>
          <w:szCs w:val="24"/>
        </w:rPr>
        <w:t>osotros hemos demostrado por primera vez que todos los tipos de vesículas extracelulares secretadas por células tumorales del cerebro, al margen de su tamaño, pueden atravesar la barrera hematopoyética y llegar al torrente sanguíneo. Una vez en la sangre, en una colección de biopsias líquidas procedentes de 20 pacientes con gliomas de grado bajo y grado alto, hemos podido identificar la presencia del gen IDH1 mutado en porcentajes muy parecidos a los esperados analizando tejido solido del tumor. Un resultado muy esperanzador para poder utilizar el contenido de estas vesículas, contenidas en una muestra de sangre, como fuente de biomarcadores a tiempo real del estado del tumor</w:t>
      </w:r>
      <w:r>
        <w:rPr>
          <w:sz w:val="24"/>
          <w:szCs w:val="24"/>
        </w:rPr>
        <w:t>”</w:t>
      </w:r>
      <w:r w:rsidRPr="00F25870">
        <w:rPr>
          <w:sz w:val="24"/>
          <w:szCs w:val="24"/>
        </w:rPr>
        <w:t>.</w:t>
      </w:r>
    </w:p>
    <w:p w:rsidR="00F25870" w:rsidRDefault="00F25870" w:rsidP="00E961B2">
      <w:pPr>
        <w:pStyle w:val="normaltextonoticia"/>
        <w:spacing w:before="0" w:beforeAutospacing="0" w:after="0" w:afterAutospacing="0"/>
        <w:jc w:val="both"/>
        <w:rPr>
          <w:sz w:val="24"/>
          <w:szCs w:val="24"/>
        </w:rPr>
      </w:pPr>
    </w:p>
    <w:p w:rsidR="008D170D" w:rsidRDefault="0000092A" w:rsidP="00E961B2">
      <w:pPr>
        <w:pStyle w:val="normaltextonoticia"/>
        <w:spacing w:before="0" w:beforeAutospacing="0" w:after="0" w:afterAutospacing="0"/>
        <w:jc w:val="both"/>
        <w:rPr>
          <w:sz w:val="24"/>
          <w:szCs w:val="24"/>
        </w:rPr>
      </w:pPr>
      <w:r w:rsidRPr="000F0F26">
        <w:rPr>
          <w:b/>
          <w:sz w:val="24"/>
          <w:szCs w:val="24"/>
        </w:rPr>
        <w:lastRenderedPageBreak/>
        <w:t>Ventajas para los pacientes</w:t>
      </w:r>
    </w:p>
    <w:p w:rsidR="000F0F26" w:rsidRDefault="000F0F26" w:rsidP="00E961B2">
      <w:pPr>
        <w:pStyle w:val="normaltextonoticia"/>
        <w:spacing w:before="0" w:beforeAutospacing="0" w:after="0" w:afterAutospacing="0"/>
        <w:jc w:val="both"/>
        <w:rPr>
          <w:sz w:val="24"/>
          <w:szCs w:val="24"/>
        </w:rPr>
      </w:pPr>
      <w:r>
        <w:rPr>
          <w:sz w:val="24"/>
          <w:szCs w:val="24"/>
        </w:rPr>
        <w:t>Actualmente</w:t>
      </w:r>
      <w:r w:rsidRPr="000F0F26">
        <w:rPr>
          <w:sz w:val="24"/>
          <w:szCs w:val="24"/>
        </w:rPr>
        <w:t>,</w:t>
      </w:r>
      <w:r>
        <w:rPr>
          <w:sz w:val="24"/>
          <w:szCs w:val="24"/>
        </w:rPr>
        <w:t xml:space="preserve"> para saber qué está ocurriendo a nivel genético</w:t>
      </w:r>
      <w:r w:rsidRPr="000F0F26">
        <w:rPr>
          <w:sz w:val="24"/>
          <w:szCs w:val="24"/>
        </w:rPr>
        <w:t xml:space="preserve"> dentro de un tumor, los médicos tienen que realizar biopsias después de poner un tratamiento. </w:t>
      </w:r>
      <w:r>
        <w:rPr>
          <w:sz w:val="24"/>
          <w:szCs w:val="24"/>
        </w:rPr>
        <w:t>Pero e</w:t>
      </w:r>
      <w:r w:rsidRPr="000F0F26">
        <w:rPr>
          <w:sz w:val="24"/>
          <w:szCs w:val="24"/>
        </w:rPr>
        <w:t xml:space="preserve">stos procedimientos, habituales para muchos tumores, </w:t>
      </w:r>
      <w:r>
        <w:rPr>
          <w:sz w:val="24"/>
          <w:szCs w:val="24"/>
        </w:rPr>
        <w:t>son muy difíciles</w:t>
      </w:r>
      <w:r w:rsidRPr="000F0F26">
        <w:rPr>
          <w:sz w:val="24"/>
          <w:szCs w:val="24"/>
        </w:rPr>
        <w:t xml:space="preserve"> de realizar en tumores cerebrales. </w:t>
      </w:r>
      <w:r>
        <w:rPr>
          <w:sz w:val="24"/>
          <w:szCs w:val="24"/>
        </w:rPr>
        <w:t xml:space="preserve">“En este sentido, -apunta el Dr. Ayuso- </w:t>
      </w:r>
      <w:r w:rsidRPr="000F0F26">
        <w:rPr>
          <w:sz w:val="24"/>
          <w:szCs w:val="24"/>
        </w:rPr>
        <w:t>puede ocurrir que haya tratamientos que pierdan su eficacia debido a que aparece una nueva mutación que hace que el tumor resista a la terapia administrada. Así, en pacientes con tumores cerebrales, hasta el momento no teníamos más opciones que esperar a que el tumor creciera y especular con el tipo de alteraciones que podrían aparecer cuando administrábamos un tratamiento. Actualmente,</w:t>
      </w:r>
      <w:r>
        <w:rPr>
          <w:sz w:val="24"/>
          <w:szCs w:val="24"/>
        </w:rPr>
        <w:t xml:space="preserve"> estamos ante uno de los primero</w:t>
      </w:r>
      <w:r w:rsidRPr="000F0F26">
        <w:rPr>
          <w:sz w:val="24"/>
          <w:szCs w:val="24"/>
        </w:rPr>
        <w:t>s trabajos que demuestra que se puede detectar la presencia de mutaciones relevantes para el manejo clínico de los gliomas, a tiempo real, a partir de una simple muestra de sangre</w:t>
      </w:r>
      <w:r>
        <w:rPr>
          <w:sz w:val="24"/>
          <w:szCs w:val="24"/>
        </w:rPr>
        <w:t>”</w:t>
      </w:r>
      <w:r w:rsidRPr="000F0F26">
        <w:rPr>
          <w:sz w:val="24"/>
          <w:szCs w:val="24"/>
        </w:rPr>
        <w:t xml:space="preserve">. </w:t>
      </w:r>
    </w:p>
    <w:p w:rsidR="000F0F26" w:rsidRDefault="000F0F26" w:rsidP="00E961B2">
      <w:pPr>
        <w:pStyle w:val="normaltextonoticia"/>
        <w:spacing w:before="0" w:beforeAutospacing="0" w:after="0" w:afterAutospacing="0"/>
        <w:jc w:val="both"/>
        <w:rPr>
          <w:sz w:val="24"/>
          <w:szCs w:val="24"/>
        </w:rPr>
      </w:pPr>
    </w:p>
    <w:p w:rsidR="0000092A" w:rsidRDefault="000F0F26" w:rsidP="00E961B2">
      <w:pPr>
        <w:pStyle w:val="normaltextonoticia"/>
        <w:spacing w:before="0" w:beforeAutospacing="0" w:after="0" w:afterAutospacing="0"/>
        <w:jc w:val="both"/>
        <w:rPr>
          <w:sz w:val="24"/>
          <w:szCs w:val="24"/>
        </w:rPr>
      </w:pPr>
      <w:r w:rsidRPr="000F0F26">
        <w:rPr>
          <w:sz w:val="24"/>
          <w:szCs w:val="24"/>
        </w:rPr>
        <w:t>Disponer de esta tecnología en la clínica ayudará a evaluar la respuesta al tratamiento así como la sensibilidad a fár</w:t>
      </w:r>
      <w:r w:rsidR="00EE773B">
        <w:rPr>
          <w:sz w:val="24"/>
          <w:szCs w:val="24"/>
        </w:rPr>
        <w:t>macos disponibles en el mercado</w:t>
      </w:r>
      <w:r w:rsidRPr="000F0F26">
        <w:rPr>
          <w:sz w:val="24"/>
          <w:szCs w:val="24"/>
        </w:rPr>
        <w:t xml:space="preserve"> en diferentes momentos a lo largo del curso de la enfermedad. Además, </w:t>
      </w:r>
      <w:r w:rsidR="00EE773B">
        <w:rPr>
          <w:sz w:val="24"/>
          <w:szCs w:val="24"/>
        </w:rPr>
        <w:t>se espera</w:t>
      </w:r>
      <w:r w:rsidRPr="000F0F26">
        <w:rPr>
          <w:sz w:val="24"/>
          <w:szCs w:val="24"/>
        </w:rPr>
        <w:t xml:space="preserve"> que pueda llegar a la clínica a corto plazo.</w:t>
      </w:r>
    </w:p>
    <w:p w:rsidR="00F25870" w:rsidRDefault="00F25870" w:rsidP="00E961B2">
      <w:pPr>
        <w:pStyle w:val="normaltextonoticia"/>
        <w:spacing w:before="0" w:beforeAutospacing="0" w:after="0" w:afterAutospacing="0"/>
        <w:jc w:val="both"/>
        <w:rPr>
          <w:sz w:val="24"/>
          <w:szCs w:val="24"/>
        </w:rPr>
      </w:pPr>
    </w:p>
    <w:p w:rsidR="00385028" w:rsidRPr="00A05DBA" w:rsidRDefault="00385028" w:rsidP="00385028">
      <w:pPr>
        <w:jc w:val="both"/>
        <w:rPr>
          <w:rFonts w:ascii="Arial" w:hAnsi="Arial" w:cs="Arial"/>
        </w:rPr>
      </w:pPr>
      <w:r>
        <w:rPr>
          <w:rFonts w:ascii="Arial" w:hAnsi="Arial" w:cs="Arial"/>
          <w:b/>
          <w:bCs/>
          <w:szCs w:val="22"/>
        </w:rPr>
        <w:t xml:space="preserve">Fundación </w:t>
      </w:r>
      <w:r w:rsidR="00221F81">
        <w:rPr>
          <w:rFonts w:ascii="Arial" w:hAnsi="Arial" w:cs="Arial"/>
          <w:b/>
          <w:bCs/>
          <w:szCs w:val="22"/>
        </w:rPr>
        <w:t>de Investigación HM Hospitales</w:t>
      </w:r>
    </w:p>
    <w:p w:rsidR="00385028" w:rsidRDefault="00385028" w:rsidP="00385028">
      <w:pPr>
        <w:pStyle w:val="Textoindependiente"/>
        <w:spacing w:after="0"/>
        <w:jc w:val="both"/>
        <w:rPr>
          <w:rFonts w:ascii="Arial" w:hAnsi="Arial" w:cs="Arial"/>
        </w:rPr>
      </w:pPr>
      <w:r>
        <w:rPr>
          <w:rFonts w:ascii="Arial" w:hAnsi="Arial" w:cs="Arial"/>
        </w:rPr>
        <w:t xml:space="preserve">La Fundación </w:t>
      </w:r>
      <w:r w:rsidR="00221F81">
        <w:rPr>
          <w:rFonts w:ascii="Arial" w:hAnsi="Arial" w:cs="Arial"/>
        </w:rPr>
        <w:t>de Investigación HM Hospitales</w:t>
      </w:r>
      <w:r>
        <w:rPr>
          <w:rFonts w:ascii="Arial" w:hAnsi="Arial" w:cs="Arial"/>
        </w:rPr>
        <w:t xml:space="preserve"> es una entidad sin ánimo de lucro, constituida en el año 2003 con el objetivo fundamental de liderar una I+D+i biosanitaria, en el marco de la investigación traslacional, que beneficie de forma directa al paciente y a la sociedad general, tanto en el tratamiento de las enfermedades como en el cuidado de la salud, con el objetivo de hacer realidad la Medicina Personalizada.</w:t>
      </w:r>
    </w:p>
    <w:p w:rsidR="00385028" w:rsidRDefault="00385028" w:rsidP="00385028">
      <w:pPr>
        <w:pStyle w:val="Textoindependiente"/>
        <w:spacing w:after="0"/>
        <w:jc w:val="both"/>
        <w:rPr>
          <w:rFonts w:ascii="Arial" w:hAnsi="Arial" w:cs="Arial"/>
        </w:rPr>
      </w:pPr>
    </w:p>
    <w:p w:rsidR="00385028" w:rsidRDefault="00385028" w:rsidP="00385028">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rsidR="00385028" w:rsidRDefault="00385028" w:rsidP="00385028">
      <w:pPr>
        <w:pStyle w:val="Textoindependiente"/>
        <w:spacing w:after="0"/>
        <w:jc w:val="both"/>
        <w:rPr>
          <w:rFonts w:ascii="Arial" w:hAnsi="Arial" w:cs="Arial"/>
        </w:rPr>
      </w:pPr>
    </w:p>
    <w:p w:rsidR="00385028" w:rsidRDefault="00385028" w:rsidP="00385028">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385028" w:rsidRDefault="00385028" w:rsidP="00385028">
      <w:pPr>
        <w:pStyle w:val="Textoindependiente"/>
        <w:spacing w:after="0"/>
        <w:jc w:val="both"/>
        <w:rPr>
          <w:rFonts w:ascii="Arial" w:hAnsi="Arial" w:cs="Arial"/>
        </w:rPr>
      </w:pPr>
      <w:r>
        <w:rPr>
          <w:rFonts w:ascii="Arial" w:hAnsi="Arial" w:cs="Arial"/>
        </w:rPr>
        <w:t> </w:t>
      </w:r>
    </w:p>
    <w:p w:rsidR="00385028" w:rsidRDefault="00385028" w:rsidP="00385028">
      <w:pPr>
        <w:pStyle w:val="Textoindependiente"/>
        <w:spacing w:after="0"/>
        <w:jc w:val="both"/>
        <w:rPr>
          <w:rFonts w:ascii="Arial" w:hAnsi="Arial" w:cs="Arial"/>
        </w:rPr>
      </w:pPr>
      <w:r>
        <w:rPr>
          <w:rFonts w:ascii="Arial" w:hAnsi="Arial" w:cs="Arial"/>
        </w:rPr>
        <w:t>Sus principales líneas de investigación se centran en Neurociencia, Cardiología, Pediatría, Cirugía (Unidad de Cirugía Oncológica) y Oncología (de adultos y pediátrica), destacando la Unidad CIOCC-START de Fases I en Oncología (65 pacientes reclutados en el último año), única en Europa, el Laboratorio de Dianas Terapéuticas y la Unidad de Xenoinjertos. Como servicios centrales, dispone de un Laboratorio de I+D+i, un Banco de Muestras Biológicas y una Unidad de Ensayos Clínicos.</w:t>
      </w:r>
    </w:p>
    <w:p w:rsidR="00385028" w:rsidRDefault="00385028" w:rsidP="00385028">
      <w:pPr>
        <w:jc w:val="both"/>
        <w:rPr>
          <w:rFonts w:ascii="Arial" w:hAnsi="Arial" w:cs="Arial"/>
        </w:rPr>
      </w:pPr>
    </w:p>
    <w:p w:rsidR="00385028" w:rsidRDefault="00385028" w:rsidP="00385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385028" w:rsidRDefault="00385028" w:rsidP="003850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385028" w:rsidRDefault="00385028" w:rsidP="00385028">
      <w:pPr>
        <w:jc w:val="both"/>
        <w:rPr>
          <w:rFonts w:ascii="Arial" w:hAnsi="Arial" w:cs="Arial"/>
          <w:b/>
          <w:bCs/>
          <w:sz w:val="20"/>
        </w:rPr>
      </w:pPr>
      <w:r w:rsidRPr="00DB0640">
        <w:rPr>
          <w:rFonts w:ascii="Arial" w:hAnsi="Arial" w:cs="Arial"/>
          <w:b/>
          <w:bCs/>
          <w:sz w:val="20"/>
        </w:rPr>
        <w:t>Para más información:</w:t>
      </w:r>
    </w:p>
    <w:p w:rsidR="00385028" w:rsidRDefault="00385028" w:rsidP="00385028">
      <w:pPr>
        <w:jc w:val="both"/>
        <w:rPr>
          <w:rFonts w:ascii="Arial" w:hAnsi="Arial" w:cs="Arial"/>
          <w:b/>
          <w:bCs/>
          <w:sz w:val="20"/>
        </w:rPr>
      </w:pPr>
    </w:p>
    <w:p w:rsidR="00385028" w:rsidRPr="00AB1C31" w:rsidRDefault="00385028" w:rsidP="00385028">
      <w:pPr>
        <w:jc w:val="both"/>
        <w:rPr>
          <w:rFonts w:ascii="Arial" w:hAnsi="Arial" w:cs="Arial"/>
          <w:b/>
          <w:bCs/>
          <w:sz w:val="20"/>
        </w:rPr>
      </w:pPr>
      <w:r w:rsidRPr="00AB1C31">
        <w:rPr>
          <w:rFonts w:ascii="Arial" w:hAnsi="Arial" w:cs="Arial"/>
          <w:b/>
          <w:bCs/>
          <w:sz w:val="20"/>
        </w:rPr>
        <w:t>DPTO. DE COMUNICACIÓN DE HM HOSPITALES</w:t>
      </w:r>
    </w:p>
    <w:p w:rsidR="00385028" w:rsidRDefault="00385028" w:rsidP="00385028">
      <w:pPr>
        <w:jc w:val="both"/>
        <w:rPr>
          <w:rFonts w:ascii="Arial" w:hAnsi="Arial" w:cs="Arial"/>
          <w:b/>
          <w:bCs/>
          <w:sz w:val="20"/>
        </w:rPr>
      </w:pPr>
      <w:r>
        <w:rPr>
          <w:rFonts w:ascii="Arial" w:hAnsi="Arial" w:cs="Arial"/>
          <w:b/>
          <w:bCs/>
          <w:sz w:val="20"/>
        </w:rPr>
        <w:t>María Romero</w:t>
      </w:r>
    </w:p>
    <w:p w:rsidR="00385028" w:rsidRDefault="00221F81" w:rsidP="00385028">
      <w:pPr>
        <w:jc w:val="both"/>
        <w:rPr>
          <w:rFonts w:ascii="Arial" w:hAnsi="Arial" w:cs="Arial"/>
          <w:b/>
          <w:bCs/>
          <w:sz w:val="20"/>
        </w:rPr>
      </w:pPr>
      <w:r>
        <w:rPr>
          <w:rFonts w:ascii="Arial" w:hAnsi="Arial" w:cs="Arial"/>
          <w:b/>
          <w:bCs/>
          <w:sz w:val="20"/>
        </w:rPr>
        <w:lastRenderedPageBreak/>
        <w:t>Tel.: 914 444 244 Ext. 167</w:t>
      </w:r>
      <w:r w:rsidR="00385028">
        <w:rPr>
          <w:rFonts w:ascii="Arial" w:hAnsi="Arial" w:cs="Arial"/>
          <w:b/>
          <w:bCs/>
          <w:sz w:val="20"/>
        </w:rPr>
        <w:t xml:space="preserve"> / Móvil: 667 184 600</w:t>
      </w:r>
    </w:p>
    <w:p w:rsidR="00385028" w:rsidRPr="00AB1C31" w:rsidRDefault="00385028" w:rsidP="00385028">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Pr="00DE32CB">
          <w:rPr>
            <w:rStyle w:val="Hipervnculo"/>
            <w:rFonts w:ascii="Arial" w:hAnsi="Arial" w:cs="Arial"/>
            <w:b/>
            <w:bCs/>
            <w:sz w:val="20"/>
            <w:szCs w:val="20"/>
            <w:lang w:val="it-IT"/>
          </w:rPr>
          <w:t>mromero@hmhospitales.com</w:t>
        </w:r>
      </w:hyperlink>
    </w:p>
    <w:p w:rsidR="00385028" w:rsidRPr="00AB1C31" w:rsidRDefault="00385028" w:rsidP="00385028">
      <w:pPr>
        <w:jc w:val="both"/>
        <w:rPr>
          <w:rFonts w:ascii="Arial" w:hAnsi="Arial" w:cs="Arial"/>
          <w:b/>
          <w:bCs/>
          <w:sz w:val="20"/>
        </w:rPr>
      </w:pPr>
    </w:p>
    <w:p w:rsidR="00385028" w:rsidRDefault="00385028" w:rsidP="005B07C4">
      <w:pPr>
        <w:pStyle w:val="Textoindependiente"/>
        <w:spacing w:after="0"/>
        <w:rPr>
          <w:rFonts w:ascii="Arial" w:hAnsi="Arial" w:cs="Arial"/>
          <w:b/>
          <w:bCs/>
          <w:szCs w:val="22"/>
        </w:rPr>
      </w:pPr>
    </w:p>
    <w:p w:rsidR="005B07C4"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p>
    <w:p w:rsidR="00B63FD5" w:rsidRDefault="00B63FD5"/>
    <w:sectPr w:rsidR="00B63FD5"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9AF" w:rsidRDefault="004509AF" w:rsidP="000D3F46">
      <w:r>
        <w:separator/>
      </w:r>
    </w:p>
  </w:endnote>
  <w:endnote w:type="continuationSeparator" w:id="0">
    <w:p w:rsidR="004509AF" w:rsidRDefault="004509AF" w:rsidP="000D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9AF" w:rsidRDefault="004509AF" w:rsidP="000D3F46">
      <w:r>
        <w:separator/>
      </w:r>
    </w:p>
  </w:footnote>
  <w:footnote w:type="continuationSeparator" w:id="0">
    <w:p w:rsidR="004509AF" w:rsidRDefault="004509AF" w:rsidP="000D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40F1B"/>
    <w:multiLevelType w:val="hybridMultilevel"/>
    <w:tmpl w:val="AA46CA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4C570B5"/>
    <w:multiLevelType w:val="hybridMultilevel"/>
    <w:tmpl w:val="8B688FF0"/>
    <w:lvl w:ilvl="0" w:tplc="9B326F8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AC2058"/>
    <w:multiLevelType w:val="hybridMultilevel"/>
    <w:tmpl w:val="AA82CBB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6A9517E6"/>
    <w:multiLevelType w:val="hybridMultilevel"/>
    <w:tmpl w:val="37702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E963105"/>
    <w:multiLevelType w:val="hybridMultilevel"/>
    <w:tmpl w:val="E1203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BA12FB3"/>
    <w:multiLevelType w:val="hybridMultilevel"/>
    <w:tmpl w:val="8826B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C4"/>
    <w:rsid w:val="0000092A"/>
    <w:rsid w:val="00012C28"/>
    <w:rsid w:val="00026967"/>
    <w:rsid w:val="00034ED8"/>
    <w:rsid w:val="00041CE6"/>
    <w:rsid w:val="00056345"/>
    <w:rsid w:val="000D3F46"/>
    <w:rsid w:val="000F0F26"/>
    <w:rsid w:val="0012537F"/>
    <w:rsid w:val="001A23F9"/>
    <w:rsid w:val="001A596D"/>
    <w:rsid w:val="001D2588"/>
    <w:rsid w:val="001D383A"/>
    <w:rsid w:val="001D737D"/>
    <w:rsid w:val="00221F81"/>
    <w:rsid w:val="00234E97"/>
    <w:rsid w:val="00264B9F"/>
    <w:rsid w:val="002C0593"/>
    <w:rsid w:val="00303BD6"/>
    <w:rsid w:val="00377B0A"/>
    <w:rsid w:val="00382037"/>
    <w:rsid w:val="00382B39"/>
    <w:rsid w:val="00382F46"/>
    <w:rsid w:val="00385028"/>
    <w:rsid w:val="003A7167"/>
    <w:rsid w:val="0040495A"/>
    <w:rsid w:val="004509AF"/>
    <w:rsid w:val="00462603"/>
    <w:rsid w:val="004A4E44"/>
    <w:rsid w:val="00525419"/>
    <w:rsid w:val="00581CD8"/>
    <w:rsid w:val="005856A1"/>
    <w:rsid w:val="005A453A"/>
    <w:rsid w:val="005B07C4"/>
    <w:rsid w:val="006529E7"/>
    <w:rsid w:val="006C2886"/>
    <w:rsid w:val="00724CAC"/>
    <w:rsid w:val="00770388"/>
    <w:rsid w:val="0077543E"/>
    <w:rsid w:val="00777D6C"/>
    <w:rsid w:val="007A727D"/>
    <w:rsid w:val="007E49C7"/>
    <w:rsid w:val="0081607F"/>
    <w:rsid w:val="008A4262"/>
    <w:rsid w:val="008A7A9E"/>
    <w:rsid w:val="008D0FFA"/>
    <w:rsid w:val="008D170D"/>
    <w:rsid w:val="008D4F6B"/>
    <w:rsid w:val="009A417B"/>
    <w:rsid w:val="009D2115"/>
    <w:rsid w:val="00A57BD3"/>
    <w:rsid w:val="00A85B42"/>
    <w:rsid w:val="00AA0771"/>
    <w:rsid w:val="00AB796D"/>
    <w:rsid w:val="00AC37EB"/>
    <w:rsid w:val="00AD1149"/>
    <w:rsid w:val="00AF37BB"/>
    <w:rsid w:val="00B3364F"/>
    <w:rsid w:val="00B63FD5"/>
    <w:rsid w:val="00B82403"/>
    <w:rsid w:val="00C04313"/>
    <w:rsid w:val="00C136C5"/>
    <w:rsid w:val="00CA122E"/>
    <w:rsid w:val="00D30AB1"/>
    <w:rsid w:val="00D60DBA"/>
    <w:rsid w:val="00D62031"/>
    <w:rsid w:val="00D950F1"/>
    <w:rsid w:val="00DA2BD3"/>
    <w:rsid w:val="00DF3309"/>
    <w:rsid w:val="00E1108B"/>
    <w:rsid w:val="00E17480"/>
    <w:rsid w:val="00E2172B"/>
    <w:rsid w:val="00E9462F"/>
    <w:rsid w:val="00E961B2"/>
    <w:rsid w:val="00EE773B"/>
    <w:rsid w:val="00F04967"/>
    <w:rsid w:val="00F2130C"/>
    <w:rsid w:val="00F25870"/>
    <w:rsid w:val="00F55B28"/>
    <w:rsid w:val="00F74BBB"/>
    <w:rsid w:val="00F91256"/>
    <w:rsid w:val="00FB4A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684FDE-BEDD-485A-80EE-E4A5F71C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 w:type="paragraph" w:styleId="Encabezado">
    <w:name w:val="header"/>
    <w:basedOn w:val="Normal"/>
    <w:link w:val="EncabezadoCar"/>
    <w:uiPriority w:val="99"/>
    <w:unhideWhenUsed/>
    <w:rsid w:val="000D3F46"/>
    <w:pPr>
      <w:tabs>
        <w:tab w:val="center" w:pos="4252"/>
        <w:tab w:val="right" w:pos="8504"/>
      </w:tabs>
    </w:pPr>
  </w:style>
  <w:style w:type="character" w:customStyle="1" w:styleId="EncabezadoCar">
    <w:name w:val="Encabezado Car"/>
    <w:basedOn w:val="Fuentedeprrafopredeter"/>
    <w:link w:val="Encabezado"/>
    <w:uiPriority w:val="99"/>
    <w:rsid w:val="000D3F4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D3F46"/>
    <w:pPr>
      <w:tabs>
        <w:tab w:val="center" w:pos="4252"/>
        <w:tab w:val="right" w:pos="8504"/>
      </w:tabs>
    </w:pPr>
  </w:style>
  <w:style w:type="character" w:customStyle="1" w:styleId="PiedepginaCar">
    <w:name w:val="Pie de página Car"/>
    <w:basedOn w:val="Fuentedeprrafopredeter"/>
    <w:link w:val="Piedepgina"/>
    <w:uiPriority w:val="99"/>
    <w:rsid w:val="000D3F4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
    <w:div w:id="859777020">
      <w:bodyDiv w:val="1"/>
      <w:marLeft w:val="0"/>
      <w:marRight w:val="0"/>
      <w:marTop w:val="0"/>
      <w:marBottom w:val="0"/>
      <w:divBdr>
        <w:top w:val="none" w:sz="0" w:space="0" w:color="auto"/>
        <w:left w:val="none" w:sz="0" w:space="0" w:color="auto"/>
        <w:bottom w:val="none" w:sz="0" w:space="0" w:color="auto"/>
        <w:right w:val="none" w:sz="0" w:space="0" w:color="auto"/>
      </w:divBdr>
      <w:divsChild>
        <w:div w:id="1294752515">
          <w:marLeft w:val="0"/>
          <w:marRight w:val="0"/>
          <w:marTop w:val="0"/>
          <w:marBottom w:val="0"/>
          <w:divBdr>
            <w:top w:val="none" w:sz="0" w:space="0" w:color="auto"/>
            <w:left w:val="none" w:sz="0" w:space="0" w:color="auto"/>
            <w:bottom w:val="none" w:sz="0" w:space="0" w:color="auto"/>
            <w:right w:val="none" w:sz="0" w:space="0" w:color="auto"/>
          </w:divBdr>
          <w:divsChild>
            <w:div w:id="322009695">
              <w:marLeft w:val="0"/>
              <w:marRight w:val="0"/>
              <w:marTop w:val="0"/>
              <w:marBottom w:val="0"/>
              <w:divBdr>
                <w:top w:val="none" w:sz="0" w:space="0" w:color="auto"/>
                <w:left w:val="none" w:sz="0" w:space="0" w:color="auto"/>
                <w:bottom w:val="none" w:sz="0" w:space="0" w:color="auto"/>
                <w:right w:val="none" w:sz="0" w:space="0" w:color="auto"/>
              </w:divBdr>
              <w:divsChild>
                <w:div w:id="1098410158">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0"/>
                      <w:marRight w:val="0"/>
                      <w:marTop w:val="0"/>
                      <w:marBottom w:val="0"/>
                      <w:divBdr>
                        <w:top w:val="none" w:sz="0" w:space="0" w:color="auto"/>
                        <w:left w:val="none" w:sz="0" w:space="0" w:color="auto"/>
                        <w:bottom w:val="none" w:sz="0" w:space="0" w:color="auto"/>
                        <w:right w:val="none" w:sz="0" w:space="0" w:color="auto"/>
                      </w:divBdr>
                      <w:divsChild>
                        <w:div w:id="1987782077">
                          <w:marLeft w:val="2325"/>
                          <w:marRight w:val="0"/>
                          <w:marTop w:val="0"/>
                          <w:marBottom w:val="0"/>
                          <w:divBdr>
                            <w:top w:val="none" w:sz="0" w:space="0" w:color="auto"/>
                            <w:left w:val="none" w:sz="0" w:space="0" w:color="auto"/>
                            <w:bottom w:val="none" w:sz="0" w:space="0" w:color="auto"/>
                            <w:right w:val="none" w:sz="0" w:space="0" w:color="auto"/>
                          </w:divBdr>
                          <w:divsChild>
                            <w:div w:id="819006484">
                              <w:marLeft w:val="0"/>
                              <w:marRight w:val="0"/>
                              <w:marTop w:val="0"/>
                              <w:marBottom w:val="0"/>
                              <w:divBdr>
                                <w:top w:val="none" w:sz="0" w:space="0" w:color="auto"/>
                                <w:left w:val="none" w:sz="0" w:space="0" w:color="auto"/>
                                <w:bottom w:val="none" w:sz="0" w:space="0" w:color="auto"/>
                                <w:right w:val="none" w:sz="0" w:space="0" w:color="auto"/>
                              </w:divBdr>
                              <w:divsChild>
                                <w:div w:id="25956925">
                                  <w:marLeft w:val="0"/>
                                  <w:marRight w:val="0"/>
                                  <w:marTop w:val="0"/>
                                  <w:marBottom w:val="0"/>
                                  <w:divBdr>
                                    <w:top w:val="none" w:sz="0" w:space="0" w:color="auto"/>
                                    <w:left w:val="none" w:sz="0" w:space="0" w:color="auto"/>
                                    <w:bottom w:val="none" w:sz="0" w:space="0" w:color="auto"/>
                                    <w:right w:val="none" w:sz="0" w:space="0" w:color="auto"/>
                                  </w:divBdr>
                                  <w:divsChild>
                                    <w:div w:id="1437603932">
                                      <w:marLeft w:val="0"/>
                                      <w:marRight w:val="0"/>
                                      <w:marTop w:val="0"/>
                                      <w:marBottom w:val="0"/>
                                      <w:divBdr>
                                        <w:top w:val="none" w:sz="0" w:space="0" w:color="auto"/>
                                        <w:left w:val="none" w:sz="0" w:space="0" w:color="auto"/>
                                        <w:bottom w:val="none" w:sz="0" w:space="0" w:color="auto"/>
                                        <w:right w:val="none" w:sz="0" w:space="0" w:color="auto"/>
                                      </w:divBdr>
                                      <w:divsChild>
                                        <w:div w:id="69696993">
                                          <w:marLeft w:val="0"/>
                                          <w:marRight w:val="0"/>
                                          <w:marTop w:val="0"/>
                                          <w:marBottom w:val="0"/>
                                          <w:divBdr>
                                            <w:top w:val="none" w:sz="0" w:space="0" w:color="auto"/>
                                            <w:left w:val="none" w:sz="0" w:space="0" w:color="auto"/>
                                            <w:bottom w:val="none" w:sz="0" w:space="0" w:color="auto"/>
                                            <w:right w:val="none" w:sz="0" w:space="0" w:color="auto"/>
                                          </w:divBdr>
                                          <w:divsChild>
                                            <w:div w:id="1920484891">
                                              <w:marLeft w:val="0"/>
                                              <w:marRight w:val="0"/>
                                              <w:marTop w:val="0"/>
                                              <w:marBottom w:val="0"/>
                                              <w:divBdr>
                                                <w:top w:val="none" w:sz="0" w:space="0" w:color="auto"/>
                                                <w:left w:val="none" w:sz="0" w:space="0" w:color="auto"/>
                                                <w:bottom w:val="none" w:sz="0" w:space="0" w:color="auto"/>
                                                <w:right w:val="none" w:sz="0" w:space="0" w:color="auto"/>
                                              </w:divBdr>
                                              <w:divsChild>
                                                <w:div w:id="50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7E965E-EF8C-40DA-8926-5C14E23DA0E0}"/>
</file>

<file path=customXml/itemProps2.xml><?xml version="1.0" encoding="utf-8"?>
<ds:datastoreItem xmlns:ds="http://schemas.openxmlformats.org/officeDocument/2006/customXml" ds:itemID="{B8EE35C0-4A6C-4673-BCBF-4C8AF2F1189E}"/>
</file>

<file path=customXml/itemProps3.xml><?xml version="1.0" encoding="utf-8"?>
<ds:datastoreItem xmlns:ds="http://schemas.openxmlformats.org/officeDocument/2006/customXml" ds:itemID="{462AE44F-351C-48C9-B1D2-00190B87618D}"/>
</file>

<file path=docProps/app.xml><?xml version="1.0" encoding="utf-8"?>
<Properties xmlns="http://schemas.openxmlformats.org/officeDocument/2006/extended-properties" xmlns:vt="http://schemas.openxmlformats.org/officeDocument/2006/docPropsVTypes">
  <Template>Normal</Template>
  <TotalTime>179</TotalTime>
  <Pages>3</Pages>
  <Words>821</Words>
  <Characters>4521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Maria Romero Rodriguez Mondelo</cp:lastModifiedBy>
  <cp:revision>7</cp:revision>
  <dcterms:created xsi:type="dcterms:W3CDTF">2016-12-07T13:12:00Z</dcterms:created>
  <dcterms:modified xsi:type="dcterms:W3CDTF">2016-12-20T15:33:00Z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