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1DE" w:rsidRDefault="006E3AD4">
      <w:pPr>
        <w:pStyle w:val="CuerpoA"/>
        <w:tabs>
          <w:tab w:val="left" w:pos="6180"/>
        </w:tabs>
        <w:jc w:val="both"/>
        <w:rPr>
          <w:rFonts w:ascii="Arial"/>
          <w:b/>
          <w:bCs/>
        </w:rPr>
      </w:pPr>
      <w:r>
        <w:rPr>
          <w:rFonts w:ascii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-469996</wp:posOffset>
            </wp:positionV>
            <wp:extent cx="2594792" cy="1194954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792" cy="1194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bCs/>
        </w:rPr>
        <w:tab/>
      </w:r>
    </w:p>
    <w:p w:rsidR="00C501DE" w:rsidRDefault="00C501DE">
      <w:pPr>
        <w:pStyle w:val="CuerpoA"/>
        <w:jc w:val="both"/>
        <w:rPr>
          <w:rFonts w:ascii="Arial"/>
          <w:b/>
          <w:bCs/>
        </w:rPr>
      </w:pPr>
    </w:p>
    <w:p w:rsidR="00C501DE" w:rsidRDefault="00C501DE">
      <w:pPr>
        <w:pStyle w:val="CuerpoA"/>
        <w:jc w:val="both"/>
        <w:rPr>
          <w:rFonts w:ascii="Arial"/>
          <w:b/>
          <w:bCs/>
        </w:rPr>
      </w:pPr>
    </w:p>
    <w:p w:rsidR="00C501DE" w:rsidRDefault="00C501DE">
      <w:pPr>
        <w:pStyle w:val="CuerpoA"/>
        <w:jc w:val="both"/>
        <w:rPr>
          <w:rFonts w:ascii="Arial"/>
          <w:b/>
          <w:bCs/>
        </w:rPr>
      </w:pPr>
    </w:p>
    <w:p w:rsidR="00C501DE" w:rsidRDefault="00C501DE">
      <w:pPr>
        <w:pStyle w:val="CuerpoA"/>
        <w:jc w:val="both"/>
        <w:rPr>
          <w:rFonts w:ascii="Arial"/>
          <w:b/>
          <w:bCs/>
        </w:rPr>
      </w:pPr>
    </w:p>
    <w:p w:rsidR="00C501DE" w:rsidRDefault="00C501DE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C501DE" w:rsidRDefault="006E3AD4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 trata de una alternativa a la cirug</w:t>
      </w:r>
      <w:r>
        <w:rPr>
          <w:rFonts w:hAnsi="Arial"/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>a convencional</w:t>
      </w:r>
    </w:p>
    <w:p w:rsidR="00C501DE" w:rsidRDefault="00C501DE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C501DE" w:rsidRDefault="006E3AD4">
      <w:pPr>
        <w:pStyle w:val="Cuerpo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lang w:val="es-ES_tradnl"/>
        </w:rPr>
        <w:t>ESPECIALISTAS EN GINECOLOG</w:t>
      </w:r>
      <w:r>
        <w:rPr>
          <w:rFonts w:hAnsi="Arial"/>
          <w:b/>
          <w:bCs/>
          <w:lang w:val="es-ES_tradnl"/>
        </w:rPr>
        <w:t>Í</w:t>
      </w:r>
      <w:r>
        <w:rPr>
          <w:rFonts w:ascii="Arial"/>
          <w:b/>
          <w:bCs/>
          <w:lang w:val="es-ES_tradnl"/>
        </w:rPr>
        <w:t xml:space="preserve">A DE HM IMI TOLEDO SE FORMAN EN ESCLEROSIS DE MIOMAS UTERINOS </w:t>
      </w:r>
    </w:p>
    <w:p w:rsidR="00C501DE" w:rsidRDefault="00C501DE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C501DE" w:rsidRDefault="00C501DE">
      <w:pPr>
        <w:pStyle w:val="CuerpoA"/>
        <w:jc w:val="both"/>
        <w:rPr>
          <w:rFonts w:ascii="Arial" w:eastAsia="Arial" w:hAnsi="Arial" w:cs="Arial"/>
        </w:rPr>
      </w:pPr>
    </w:p>
    <w:p w:rsidR="00C501DE" w:rsidRDefault="006E3AD4">
      <w:pPr>
        <w:pStyle w:val="CuerpoA"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El 70 por ciento de las mujeres desarrollan miomas a lo largo de su vida</w:t>
      </w:r>
    </w:p>
    <w:p w:rsidR="00C501DE" w:rsidRDefault="00C501DE">
      <w:pPr>
        <w:pStyle w:val="CuerpoA"/>
        <w:jc w:val="both"/>
        <w:rPr>
          <w:rFonts w:ascii="Arial" w:eastAsia="Arial" w:hAnsi="Arial" w:cs="Arial"/>
        </w:rPr>
      </w:pPr>
    </w:p>
    <w:p w:rsidR="00C501DE" w:rsidRPr="00F0776A" w:rsidRDefault="006E3AD4">
      <w:pPr>
        <w:pStyle w:val="CuerpoA"/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Algunos de los s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ntomas son menstruaciones dolorosas, dolor p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lvico y lumbar</w:t>
      </w:r>
    </w:p>
    <w:p w:rsidR="00F0776A" w:rsidRDefault="00F0776A" w:rsidP="00F0776A">
      <w:pPr>
        <w:pStyle w:val="CuerpoA"/>
        <w:ind w:left="1080"/>
        <w:jc w:val="both"/>
        <w:rPr>
          <w:rFonts w:ascii="Arial" w:eastAsia="Arial" w:hAnsi="Arial" w:cs="Arial"/>
        </w:rPr>
      </w:pPr>
    </w:p>
    <w:p w:rsidR="00C501DE" w:rsidRDefault="006E3AD4" w:rsidP="006E3AD4">
      <w:pPr>
        <w:pStyle w:val="CuerpoA"/>
        <w:ind w:left="720"/>
        <w:jc w:val="both"/>
        <w:rPr>
          <w:rFonts w:ascii="Arial" w:eastAsia="Arial" w:hAnsi="Arial" w:cs="Arial"/>
          <w:b/>
          <w:bCs/>
        </w:rPr>
      </w:pPr>
      <w:r>
        <w:rPr>
          <w:rFonts w:ascii="Arial"/>
        </w:rPr>
        <w:t xml:space="preserve"> </w:t>
      </w:r>
    </w:p>
    <w:p w:rsidR="00C501DE" w:rsidRPr="006E3AD4" w:rsidRDefault="006E3AD4">
      <w:pPr>
        <w:pStyle w:val="CuerpoA"/>
        <w:jc w:val="both"/>
        <w:rPr>
          <w:rFonts w:ascii="Arial" w:hAnsi="Arial" w:cs="Arial"/>
          <w:lang w:val="es-ES_tradnl"/>
        </w:rPr>
      </w:pPr>
      <w:r>
        <w:rPr>
          <w:rFonts w:ascii="Arial"/>
          <w:b/>
          <w:bCs/>
          <w:lang w:val="es-ES_tradnl"/>
        </w:rPr>
        <w:t>Toledo</w:t>
      </w:r>
      <w:r>
        <w:rPr>
          <w:rFonts w:ascii="Arial"/>
          <w:b/>
          <w:bCs/>
        </w:rPr>
        <w:t xml:space="preserve">, </w:t>
      </w:r>
      <w:r w:rsidR="00280E34">
        <w:rPr>
          <w:rFonts w:ascii="Arial"/>
          <w:b/>
          <w:bCs/>
        </w:rPr>
        <w:t>30</w:t>
      </w:r>
      <w:r>
        <w:rPr>
          <w:rFonts w:ascii="Arial"/>
          <w:b/>
          <w:bCs/>
        </w:rPr>
        <w:t xml:space="preserve"> de </w:t>
      </w:r>
      <w:r>
        <w:rPr>
          <w:rFonts w:ascii="Arial"/>
          <w:b/>
          <w:bCs/>
          <w:lang w:val="es-ES_tradnl"/>
        </w:rPr>
        <w:t>ju</w:t>
      </w:r>
      <w:r w:rsidR="00280E34">
        <w:rPr>
          <w:rFonts w:ascii="Arial"/>
          <w:b/>
          <w:bCs/>
          <w:lang w:val="es-ES_tradnl"/>
        </w:rPr>
        <w:t>l</w:t>
      </w:r>
      <w:r>
        <w:rPr>
          <w:rFonts w:ascii="Arial"/>
          <w:b/>
          <w:bCs/>
          <w:lang w:val="es-ES_tradnl"/>
        </w:rPr>
        <w:t>io de 2018</w:t>
      </w:r>
      <w:r w:rsidRPr="006E3AD4">
        <w:rPr>
          <w:rFonts w:ascii="Arial" w:hAnsi="Arial" w:cs="Arial"/>
        </w:rPr>
        <w:t>.</w:t>
      </w:r>
      <w:r w:rsidRPr="006E3AD4">
        <w:rPr>
          <w:rFonts w:ascii="Arial" w:hAnsi="Arial" w:cs="Arial"/>
          <w:lang w:val="es-ES_tradnl"/>
        </w:rPr>
        <w:t xml:space="preserve"> El equipo de Ginecología de HM IMI Toledo, encabezado por su directora, la Dra. Marta Sánchez-Dehesa, se ha formado recientemente en esclerosis de miomas uterinos junto a la Dra. Victoria Rey, directora médica de </w:t>
      </w:r>
      <w:proofErr w:type="spellStart"/>
      <w:r w:rsidRPr="006E3AD4">
        <w:rPr>
          <w:rFonts w:ascii="Arial" w:hAnsi="Arial" w:cs="Arial"/>
          <w:lang w:val="es-ES_tradnl"/>
        </w:rPr>
        <w:t>Ginecare</w:t>
      </w:r>
      <w:proofErr w:type="spellEnd"/>
      <w:r w:rsidRPr="006E3AD4">
        <w:rPr>
          <w:rFonts w:ascii="Arial" w:hAnsi="Arial" w:cs="Arial"/>
          <w:lang w:val="es-ES_tradnl"/>
        </w:rPr>
        <w:t xml:space="preserve"> Sevilla, en el Hospital Universitario</w:t>
      </w:r>
      <w:r>
        <w:rPr>
          <w:rFonts w:ascii="Arial" w:hAnsi="Arial" w:cs="Arial"/>
          <w:lang w:val="es-ES_tradnl"/>
        </w:rPr>
        <w:t xml:space="preserve"> HM Puerta del Sur</w:t>
      </w:r>
      <w:r w:rsidRPr="006E3AD4">
        <w:rPr>
          <w:rFonts w:ascii="Arial" w:hAnsi="Arial" w:cs="Arial"/>
          <w:lang w:val="es-ES_tradnl"/>
        </w:rPr>
        <w:t xml:space="preserve"> de Móstoles</w:t>
      </w:r>
      <w:r>
        <w:rPr>
          <w:rFonts w:ascii="Arial" w:hAnsi="Arial" w:cs="Arial"/>
          <w:lang w:val="es-ES_tradnl"/>
        </w:rPr>
        <w:t xml:space="preserve">, ampliando de esta forma la </w:t>
      </w:r>
      <w:r w:rsidR="00F0776A">
        <w:rPr>
          <w:rFonts w:ascii="Arial" w:hAnsi="Arial" w:cs="Arial"/>
          <w:lang w:val="es-ES_tradnl"/>
        </w:rPr>
        <w:t xml:space="preserve">capacitación de los profesionales del centro castellano </w:t>
      </w:r>
      <w:r>
        <w:rPr>
          <w:rFonts w:ascii="Arial" w:hAnsi="Arial" w:cs="Arial"/>
          <w:lang w:val="es-ES_tradnl"/>
        </w:rPr>
        <w:t>manchego de HM Hospitales</w:t>
      </w:r>
      <w:r w:rsidRPr="006E3AD4">
        <w:rPr>
          <w:rFonts w:ascii="Arial" w:hAnsi="Arial" w:cs="Arial"/>
          <w:lang w:val="es-ES_tradnl"/>
        </w:rPr>
        <w:t>.</w:t>
      </w:r>
    </w:p>
    <w:p w:rsidR="00C501DE" w:rsidRPr="006E3AD4" w:rsidRDefault="00C501DE">
      <w:pPr>
        <w:pStyle w:val="CuerpoA"/>
        <w:jc w:val="both"/>
        <w:rPr>
          <w:rFonts w:ascii="Arial" w:hAnsi="Arial" w:cs="Arial"/>
          <w:lang w:val="es-ES_tradnl"/>
        </w:rPr>
      </w:pPr>
    </w:p>
    <w:p w:rsidR="00C501DE" w:rsidRDefault="006E3AD4">
      <w:pPr>
        <w:pStyle w:val="CuerpoA"/>
        <w:jc w:val="both"/>
        <w:rPr>
          <w:rFonts w:ascii="Arial" w:eastAsia="Arial" w:hAnsi="Arial" w:cs="Arial"/>
        </w:rPr>
      </w:pPr>
      <w:r w:rsidRPr="006E3AD4">
        <w:rPr>
          <w:rFonts w:ascii="Arial" w:hAnsi="Arial" w:cs="Arial"/>
          <w:lang w:val="es-ES_tradnl"/>
        </w:rPr>
        <w:t>Los miomas uterinos son tumores benignos formados por fibras muy parecidas a las del propio útero. Se estima que el 70 por ciento de las mujeres desarrollan miomas a lo largo de su vida, con mayor incidencia a partir de los 40 años.  La Dra. Sánchez-Dehesa señala que “en algunas ocasiones una paciente puede tener uno o varios miomas de distinto tamaño en el útero, alterando su calidad de vida e incluso afectando a su fertilidad. Además</w:t>
      </w:r>
      <w:r w:rsidR="00F0776A">
        <w:rPr>
          <w:rFonts w:ascii="Arial" w:hAnsi="Arial" w:cs="Arial"/>
          <w:lang w:val="es-ES_tradnl"/>
        </w:rPr>
        <w:t>,</w:t>
      </w:r>
      <w:r w:rsidRPr="006E3AD4">
        <w:rPr>
          <w:rFonts w:ascii="Arial" w:hAnsi="Arial" w:cs="Arial"/>
          <w:lang w:val="es-ES_tradnl"/>
        </w:rPr>
        <w:t xml:space="preserve"> entre los síntomas que puede tener están las menstruaciones largas y dolorosas</w:t>
      </w:r>
      <w:r>
        <w:rPr>
          <w:rFonts w:ascii="Arial"/>
          <w:lang w:val="es-ES_tradnl"/>
        </w:rPr>
        <w:t>, dolor lumbar y p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lvico o presi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rectal</w:t>
      </w:r>
      <w:r>
        <w:rPr>
          <w:rFonts w:hAnsi="Arial"/>
          <w:lang w:val="es-ES_tradnl"/>
        </w:rPr>
        <w:t>”</w:t>
      </w:r>
      <w:r>
        <w:rPr>
          <w:rFonts w:ascii="Arial"/>
          <w:lang w:val="es-ES_tradnl"/>
        </w:rPr>
        <w:t xml:space="preserve">. </w:t>
      </w:r>
    </w:p>
    <w:p w:rsidR="00C501DE" w:rsidRDefault="00C501DE">
      <w:pPr>
        <w:pStyle w:val="CuerpoA"/>
        <w:jc w:val="both"/>
        <w:rPr>
          <w:rFonts w:ascii="Arial" w:eastAsia="Arial" w:hAnsi="Arial" w:cs="Arial"/>
        </w:rPr>
      </w:pPr>
    </w:p>
    <w:p w:rsidR="00C501DE" w:rsidRDefault="006E3AD4">
      <w:pPr>
        <w:pStyle w:val="CuerpoA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Hasta ahora la cirug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tradicional y por laparoscopia era la soluci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ante los casos de miomas que necesitaban intervenci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n, pero gracias a esta nueva t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cnica es posible eliminar aquellos que miden menos de 7 cent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metros por v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 xml:space="preserve">a vaginal gracias a la radiofrecuencia. </w:t>
      </w:r>
      <w:r>
        <w:rPr>
          <w:rFonts w:hAnsi="Arial"/>
          <w:lang w:val="es-ES_tradnl"/>
        </w:rPr>
        <w:t>“</w:t>
      </w:r>
      <w:r>
        <w:rPr>
          <w:rFonts w:ascii="Arial"/>
          <w:lang w:val="es-ES_tradnl"/>
        </w:rPr>
        <w:t>La ablaci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por radiofrecuencia es un tratamiento m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nimamente invasivo que act</w:t>
      </w:r>
      <w:r>
        <w:rPr>
          <w:rFonts w:hAnsi="Arial"/>
          <w:lang w:val="es-ES_tradnl"/>
        </w:rPr>
        <w:t>ú</w:t>
      </w:r>
      <w:r>
        <w:rPr>
          <w:rFonts w:ascii="Arial"/>
          <w:lang w:val="es-ES_tradnl"/>
        </w:rPr>
        <w:t xml:space="preserve">a directamente en el interior del mioma </w:t>
      </w:r>
      <w:proofErr w:type="spellStart"/>
      <w:r>
        <w:rPr>
          <w:rFonts w:ascii="Arial"/>
          <w:lang w:val="es-ES_tradnl"/>
        </w:rPr>
        <w:t>termocoagulando</w:t>
      </w:r>
      <w:proofErr w:type="spellEnd"/>
      <w:r>
        <w:rPr>
          <w:rFonts w:ascii="Arial"/>
          <w:lang w:val="es-ES_tradnl"/>
        </w:rPr>
        <w:t xml:space="preserve"> el tejido a trav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s de una aguja muy fina que emite radiofrecuencia en su punta. De esta manera el mioma va reduciendo su tama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o hasta la mejora de los s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ntomas</w:t>
      </w:r>
      <w:r>
        <w:rPr>
          <w:rFonts w:hAnsi="Arial"/>
          <w:lang w:val="es-ES_tradnl"/>
        </w:rPr>
        <w:t>”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subraya la Dra. S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nchez-Dehesa. </w:t>
      </w:r>
    </w:p>
    <w:p w:rsidR="00C501DE" w:rsidRDefault="00C501DE">
      <w:pPr>
        <w:pStyle w:val="CuerpoA"/>
        <w:jc w:val="both"/>
        <w:rPr>
          <w:rFonts w:ascii="Arial" w:eastAsia="Arial" w:hAnsi="Arial" w:cs="Arial"/>
        </w:rPr>
      </w:pPr>
    </w:p>
    <w:p w:rsidR="00C501DE" w:rsidRDefault="006E3AD4">
      <w:pPr>
        <w:pStyle w:val="CuerpoA"/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Entre los beneficios de esta nueva t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cnica, que se est</w:t>
      </w:r>
      <w:r>
        <w:rPr>
          <w:rFonts w:hAnsi="Arial"/>
          <w:lang w:val="es-ES_tradnl"/>
        </w:rPr>
        <w:t>á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llevando a cabo en el Hospital Universitario HM Puerta del Sur, est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n que n</w:t>
      </w:r>
      <w:r w:rsidR="00F0776A">
        <w:rPr>
          <w:rFonts w:ascii="Arial"/>
          <w:lang w:val="es-ES_tradnl"/>
        </w:rPr>
        <w:t>o requiere ingreso hospitalario</w:t>
      </w:r>
      <w:r>
        <w:rPr>
          <w:rFonts w:ascii="Arial"/>
          <w:lang w:val="es-ES_tradnl"/>
        </w:rPr>
        <w:t>, no supone baja m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dica, evita riesgos quir</w:t>
      </w:r>
      <w:r>
        <w:rPr>
          <w:rFonts w:hAnsi="Arial"/>
          <w:lang w:val="es-ES_tradnl"/>
        </w:rPr>
        <w:t>ú</w:t>
      </w:r>
      <w:r>
        <w:rPr>
          <w:rFonts w:ascii="Arial"/>
          <w:lang w:val="es-ES_tradnl"/>
        </w:rPr>
        <w:t>rgicos y es posible tratar varios miomas en la misma intervenci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n. La jefa de Ginecolog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 xml:space="preserve">a de HM IMI Toledo indica que otro aspecto importante es que </w:t>
      </w:r>
      <w:r>
        <w:rPr>
          <w:rFonts w:hAnsi="Arial"/>
          <w:lang w:val="es-ES_tradnl"/>
        </w:rPr>
        <w:t>“</w:t>
      </w:r>
      <w:r>
        <w:rPr>
          <w:rFonts w:ascii="Arial"/>
          <w:lang w:val="es-ES_tradnl"/>
        </w:rPr>
        <w:t xml:space="preserve">ayuda a preservar la fertilidad de la </w:t>
      </w:r>
      <w:r w:rsidR="00F0776A">
        <w:rPr>
          <w:rFonts w:ascii="Arial"/>
          <w:lang w:val="es-ES_tradnl"/>
        </w:rPr>
        <w:t>paciente, ya</w:t>
      </w:r>
      <w:r>
        <w:rPr>
          <w:rFonts w:ascii="Arial"/>
          <w:lang w:val="es-ES_tradnl"/>
        </w:rPr>
        <w:t xml:space="preserve"> que minimiza los riesgos sobre el </w:t>
      </w:r>
      <w:r>
        <w:rPr>
          <w:rFonts w:hAnsi="Arial"/>
          <w:lang w:val="es-ES_tradnl"/>
        </w:rPr>
        <w:t>ú</w:t>
      </w:r>
      <w:r>
        <w:rPr>
          <w:rFonts w:ascii="Arial"/>
          <w:lang w:val="es-ES_tradnl"/>
        </w:rPr>
        <w:t>tero para soportar una gestaci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con normalidad</w:t>
      </w:r>
      <w:r>
        <w:rPr>
          <w:rFonts w:hAnsi="Arial"/>
          <w:lang w:val="es-ES_tradnl"/>
        </w:rPr>
        <w:t>”</w:t>
      </w:r>
      <w:r>
        <w:rPr>
          <w:rFonts w:ascii="Arial"/>
          <w:lang w:val="es-ES_tradnl"/>
        </w:rPr>
        <w:t xml:space="preserve">. </w:t>
      </w:r>
    </w:p>
    <w:p w:rsidR="005171E7" w:rsidRDefault="005171E7" w:rsidP="005171E7">
      <w:pPr>
        <w:jc w:val="both"/>
        <w:rPr>
          <w:rFonts w:ascii="Arial" w:hAnsi="Arial" w:cs="Arial"/>
        </w:rPr>
      </w:pPr>
    </w:p>
    <w:p w:rsidR="005171E7" w:rsidRDefault="005171E7" w:rsidP="005171E7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HM Hospitales</w:t>
      </w:r>
    </w:p>
    <w:p w:rsidR="005171E7" w:rsidRDefault="005171E7" w:rsidP="005171E7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5171E7" w:rsidRDefault="005171E7" w:rsidP="005171E7">
      <w:pPr>
        <w:pStyle w:val="CuerpoBA"/>
      </w:pPr>
    </w:p>
    <w:p w:rsidR="005171E7" w:rsidRDefault="005171E7" w:rsidP="005171E7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5171E7" w:rsidRDefault="005171E7" w:rsidP="005171E7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5171E7" w:rsidRDefault="005171E7" w:rsidP="005171E7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 xml:space="preserve">formado por 38 centros asistenciales: 14 hospitales, 3 centros </w:t>
      </w:r>
      <w:r w:rsidRPr="00801417">
        <w:rPr>
          <w:rFonts w:eastAsia="Arial Unicode MS" w:hAnsi="Arial Unicode MS" w:cs="Arial Unicode MS"/>
          <w:b w:val="0"/>
          <w:bCs w:val="0"/>
          <w:lang w:val="es-ES"/>
        </w:rPr>
        <w:t>integrales de alta especializaci</w:t>
      </w:r>
      <w:r w:rsidRPr="00801417">
        <w:rPr>
          <w:rFonts w:ascii="Arial Unicode MS" w:eastAsia="Arial Unicode MS" w:cs="Arial Unicode MS"/>
          <w:b w:val="0"/>
          <w:bCs w:val="0"/>
          <w:lang w:val="es-ES"/>
        </w:rPr>
        <w:t>ó</w:t>
      </w:r>
      <w:r w:rsidRPr="00801417">
        <w:rPr>
          <w:rFonts w:eastAsia="Arial Unicode MS" w:hAnsi="Arial Unicode MS" w:cs="Arial Unicode MS"/>
          <w:b w:val="0"/>
          <w:bCs w:val="0"/>
          <w:lang w:val="es-ES"/>
        </w:rPr>
        <w:t>n en Oncolog</w:t>
      </w:r>
      <w:r w:rsidRPr="00801417">
        <w:rPr>
          <w:rFonts w:ascii="Arial Unicode MS" w:eastAsia="Arial Unicode MS" w:cs="Arial Unicode MS"/>
          <w:b w:val="0"/>
          <w:bCs w:val="0"/>
          <w:lang w:val="es-ES"/>
        </w:rPr>
        <w:t>í</w:t>
      </w:r>
      <w:r w:rsidRPr="00801417">
        <w:rPr>
          <w:rFonts w:eastAsia="Arial Unicode MS" w:hAnsi="Arial Unicode MS" w:cs="Arial Unicode MS"/>
          <w:b w:val="0"/>
          <w:bCs w:val="0"/>
          <w:lang w:val="es-ES"/>
        </w:rPr>
        <w:t>a, Cardiolog</w:t>
      </w:r>
      <w:r w:rsidRPr="00801417">
        <w:rPr>
          <w:rFonts w:ascii="Arial Unicode MS" w:eastAsia="Arial Unicode MS" w:cs="Arial Unicode MS"/>
          <w:b w:val="0"/>
          <w:bCs w:val="0"/>
          <w:lang w:val="es-ES"/>
        </w:rPr>
        <w:t>í</w:t>
      </w:r>
      <w:r w:rsidRPr="00801417">
        <w:rPr>
          <w:rFonts w:eastAsia="Arial Unicode MS" w:hAnsi="Arial Unicode MS" w:cs="Arial Unicode MS"/>
          <w:b w:val="0"/>
          <w:bCs w:val="0"/>
          <w:lang w:val="es-ES"/>
        </w:rPr>
        <w:t>a y Neurociencias,</w:t>
      </w:r>
      <w:r>
        <w:rPr>
          <w:rFonts w:eastAsia="Arial Unicode MS" w:hAnsi="Arial Unicode MS" w:cs="Arial Unicode MS"/>
          <w:b w:val="0"/>
          <w:bCs w:val="0"/>
        </w:rPr>
        <w:t xml:space="preserve">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5171E7" w:rsidRDefault="005171E7" w:rsidP="005171E7">
      <w:pPr>
        <w:pStyle w:val="CuerpoBA"/>
      </w:pPr>
    </w:p>
    <w:p w:rsidR="005171E7" w:rsidRDefault="005171E7" w:rsidP="005171E7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informaci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n: </w:t>
      </w:r>
      <w:hyperlink r:id="rId8" w:history="1">
        <w:r>
          <w:rPr>
            <w:rStyle w:val="Hyperlink0"/>
            <w:rFonts w:eastAsia="Arial Unicode MS" w:hAnsi="Arial Unicode MS" w:cs="Arial Unicode MS"/>
            <w:b w:val="0"/>
            <w:bCs w:val="0"/>
          </w:rPr>
          <w:t>www.hmhospitales.com</w:t>
        </w:r>
      </w:hyperlink>
    </w:p>
    <w:p w:rsidR="005171E7" w:rsidRDefault="005171E7" w:rsidP="005171E7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5171E7" w:rsidRDefault="005171E7" w:rsidP="005171E7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5171E7" w:rsidRDefault="0079583C" w:rsidP="005171E7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Pedro Lechuga Mallo</w:t>
      </w:r>
    </w:p>
    <w:p w:rsidR="005171E7" w:rsidRDefault="005171E7" w:rsidP="005171E7">
      <w:pPr>
        <w:pStyle w:val="CuerpoBA"/>
        <w:rPr>
          <w:sz w:val="20"/>
          <w:szCs w:val="20"/>
          <w:lang w:val="it-IT"/>
        </w:rPr>
      </w:pPr>
      <w:r>
        <w:rPr>
          <w:rFonts w:eastAsia="Arial Unicode MS" w:hAnsi="Arial Unicode MS" w:cs="Arial Unicode MS"/>
          <w:sz w:val="20"/>
          <w:szCs w:val="20"/>
        </w:rPr>
        <w:t xml:space="preserve">Tel.: </w:t>
      </w:r>
      <w:r w:rsidR="0079583C">
        <w:rPr>
          <w:rFonts w:eastAsia="Arial Unicode MS" w:hAnsi="Arial Unicode MS" w:cs="Arial Unicode MS"/>
          <w:sz w:val="20"/>
          <w:szCs w:val="20"/>
        </w:rPr>
        <w:t>987 25 10 12</w:t>
      </w:r>
      <w:r>
        <w:rPr>
          <w:rFonts w:eastAsia="Arial Unicode MS" w:hAnsi="Arial Unicode MS" w:cs="Arial Unicode MS"/>
          <w:sz w:val="20"/>
          <w:szCs w:val="20"/>
        </w:rPr>
        <w:t xml:space="preserve">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vil 6</w:t>
      </w:r>
      <w:r w:rsidR="0079583C">
        <w:rPr>
          <w:rFonts w:eastAsia="Arial Unicode MS" w:hAnsi="Arial Unicode MS" w:cs="Arial Unicode MS"/>
          <w:sz w:val="20"/>
          <w:szCs w:val="20"/>
        </w:rPr>
        <w:t>38 84 63 84</w:t>
      </w:r>
    </w:p>
    <w:p w:rsidR="005171E7" w:rsidRPr="004C6909" w:rsidRDefault="005171E7" w:rsidP="005171E7">
      <w:pPr>
        <w:pStyle w:val="CuerpoBA"/>
        <w:rPr>
          <w:rFonts w:eastAsia="Arial Unicode MS" w:hAnsi="Arial Unicode MS" w:cs="Arial Unicode MS"/>
          <w:b w:val="0"/>
          <w:bCs w:val="0"/>
          <w:color w:val="0000FF"/>
          <w:sz w:val="20"/>
          <w:szCs w:val="20"/>
          <w:u w:color="0000FF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bookmarkStart w:id="0" w:name="_GoBack"/>
      <w:bookmarkEnd w:id="0"/>
      <w:r w:rsidR="0079583C">
        <w:rPr>
          <w:rStyle w:val="Hyperlink1"/>
          <w:rFonts w:eastAsia="Arial Unicode MS" w:hAnsi="Arial Unicode MS" w:cs="Arial Unicode MS"/>
          <w:b w:val="0"/>
          <w:bCs w:val="0"/>
        </w:rPr>
        <w:fldChar w:fldCharType="begin"/>
      </w:r>
      <w:r w:rsidR="0079583C">
        <w:rPr>
          <w:rStyle w:val="Hyperlink1"/>
          <w:rFonts w:eastAsia="Arial Unicode MS" w:hAnsi="Arial Unicode MS" w:cs="Arial Unicode MS"/>
          <w:b w:val="0"/>
          <w:bCs w:val="0"/>
        </w:rPr>
        <w:instrText xml:space="preserve"> HYPERLINK "mailto:plechuga@hmhospitales.com" </w:instrText>
      </w:r>
      <w:r w:rsidR="0079583C">
        <w:rPr>
          <w:rStyle w:val="Hyperlink1"/>
          <w:rFonts w:eastAsia="Arial Unicode MS" w:hAnsi="Arial Unicode MS" w:cs="Arial Unicode MS"/>
          <w:b w:val="0"/>
          <w:bCs w:val="0"/>
        </w:rPr>
        <w:fldChar w:fldCharType="separate"/>
      </w:r>
      <w:r w:rsidR="0079583C" w:rsidRPr="000F5E80">
        <w:rPr>
          <w:rStyle w:val="Hipervnculo"/>
          <w:rFonts w:eastAsia="Arial Unicode MS" w:hAnsi="Arial Unicode MS" w:cs="Arial Unicode MS"/>
          <w:b w:val="0"/>
          <w:bCs w:val="0"/>
          <w:sz w:val="20"/>
          <w:szCs w:val="20"/>
        </w:rPr>
        <w:t>plechuga@hmhospitales.com</w:t>
      </w:r>
      <w:r w:rsidR="0079583C">
        <w:rPr>
          <w:rStyle w:val="Hyperlink1"/>
          <w:rFonts w:eastAsia="Arial Unicode MS" w:hAnsi="Arial Unicode MS" w:cs="Arial Unicode MS"/>
          <w:b w:val="0"/>
          <w:bCs w:val="0"/>
        </w:rPr>
        <w:fldChar w:fldCharType="end"/>
      </w:r>
    </w:p>
    <w:p w:rsidR="00C501DE" w:rsidRDefault="00C501DE" w:rsidP="005171E7">
      <w:pPr>
        <w:pStyle w:val="CuerpoA"/>
        <w:jc w:val="both"/>
      </w:pPr>
    </w:p>
    <w:sectPr w:rsidR="00C501DE">
      <w:headerReference w:type="default" r:id="rId9"/>
      <w:footerReference w:type="default" r:id="rId10"/>
      <w:pgSz w:w="11900" w:h="16840"/>
      <w:pgMar w:top="1418" w:right="1644" w:bottom="1418" w:left="164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FF" w:rsidRDefault="006E3DFF">
      <w:r>
        <w:separator/>
      </w:r>
    </w:p>
  </w:endnote>
  <w:endnote w:type="continuationSeparator" w:id="0">
    <w:p w:rsidR="006E3DFF" w:rsidRDefault="006E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1DE" w:rsidRDefault="00C501DE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FF" w:rsidRDefault="006E3DFF">
      <w:r>
        <w:separator/>
      </w:r>
    </w:p>
  </w:footnote>
  <w:footnote w:type="continuationSeparator" w:id="0">
    <w:p w:rsidR="006E3DFF" w:rsidRDefault="006E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1DE" w:rsidRDefault="00C501DE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15945"/>
    <w:multiLevelType w:val="multilevel"/>
    <w:tmpl w:val="F68AC5E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42D3491D"/>
    <w:multiLevelType w:val="multilevel"/>
    <w:tmpl w:val="46C0C0B8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2" w15:restartNumberingAfterBreak="0">
    <w:nsid w:val="441171C3"/>
    <w:multiLevelType w:val="multilevel"/>
    <w:tmpl w:val="457E596E"/>
    <w:styleLink w:val="List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3" w15:restartNumberingAfterBreak="0">
    <w:nsid w:val="46A97552"/>
    <w:multiLevelType w:val="multilevel"/>
    <w:tmpl w:val="27B23FFE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4" w15:restartNumberingAfterBreak="0">
    <w:nsid w:val="654E2937"/>
    <w:multiLevelType w:val="multilevel"/>
    <w:tmpl w:val="D0DAD5A6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5" w15:restartNumberingAfterBreak="0">
    <w:nsid w:val="70902090"/>
    <w:multiLevelType w:val="multilevel"/>
    <w:tmpl w:val="C5EEEFA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DE"/>
    <w:rsid w:val="00280E34"/>
    <w:rsid w:val="005171E7"/>
    <w:rsid w:val="006E3AD4"/>
    <w:rsid w:val="006E3DFF"/>
    <w:rsid w:val="0079583C"/>
    <w:rsid w:val="009636B4"/>
    <w:rsid w:val="00C34113"/>
    <w:rsid w:val="00C501DE"/>
    <w:rsid w:val="00F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88D9"/>
  <w15:docId w15:val="{2D2CA03D-73F0-428C-AD4A-5004EB7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paragraph" w:customStyle="1" w:styleId="CuerpoBA">
    <w:name w:val="Cuerpo B A"/>
    <w:rsid w:val="005171E7"/>
    <w:pPr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rsid w:val="005171E7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Hyperlink1">
    <w:name w:val="Hyperlink.1"/>
    <w:rsid w:val="005171E7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9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858DD-BF25-43AF-8A5E-9CC670DA3D5B}"/>
</file>

<file path=customXml/itemProps2.xml><?xml version="1.0" encoding="utf-8"?>
<ds:datastoreItem xmlns:ds="http://schemas.openxmlformats.org/officeDocument/2006/customXml" ds:itemID="{42F292A4-297E-4B81-B213-27A81AF3106B}"/>
</file>

<file path=customXml/itemProps3.xml><?xml version="1.0" encoding="utf-8"?>
<ds:datastoreItem xmlns:ds="http://schemas.openxmlformats.org/officeDocument/2006/customXml" ds:itemID="{95E52B31-9F95-4D0E-9DAF-F65EFE3F2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541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Lechuga Mallo</cp:lastModifiedBy>
  <cp:revision>7</cp:revision>
  <dcterms:created xsi:type="dcterms:W3CDTF">2018-06-12T16:53:00Z</dcterms:created>
  <dcterms:modified xsi:type="dcterms:W3CDTF">2018-07-30T07:03:00Z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