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8D9A" w14:textId="77777777" w:rsidR="00AE423C" w:rsidRDefault="00AE423C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D55B239" wp14:editId="2BA2E962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C2763" w14:textId="77777777" w:rsidR="00AE423C" w:rsidRPr="00AE423C" w:rsidRDefault="00AE423C" w:rsidP="00AE423C"/>
    <w:p w14:paraId="4D3FBDA8" w14:textId="77777777" w:rsidR="00AE423C" w:rsidRPr="00184543" w:rsidRDefault="00AE423C" w:rsidP="00AE423C">
      <w:pPr>
        <w:rPr>
          <w:rFonts w:ascii="Arial" w:eastAsia="Calibri" w:hAnsi="Arial" w:cs="Arial"/>
          <w:b/>
          <w:color w:val="000000"/>
          <w:spacing w:val="-4"/>
        </w:rPr>
      </w:pPr>
    </w:p>
    <w:p w14:paraId="5634929C" w14:textId="79C65F90" w:rsidR="00BE4C3C" w:rsidRDefault="003E5941" w:rsidP="00BE4C3C">
      <w:pPr>
        <w:spacing w:line="100" w:lineRule="atLeast"/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4"/>
        </w:rPr>
        <w:t xml:space="preserve">Protocolo específico creado por HM Hospitales </w:t>
      </w:r>
    </w:p>
    <w:p w14:paraId="39E95EF6" w14:textId="4A74C00C" w:rsidR="00C014BC" w:rsidRDefault="005A183F" w:rsidP="005A183F">
      <w:pPr>
        <w:ind w:firstLine="360"/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>EL 8</w:t>
      </w:r>
      <w:r w:rsidR="000C5CEC">
        <w:rPr>
          <w:rFonts w:ascii="Arial" w:hAnsi="Arial" w:cs="Arial"/>
          <w:b/>
          <w:spacing w:val="-8"/>
          <w:sz w:val="32"/>
          <w:szCs w:val="32"/>
        </w:rPr>
        <w:t>0% DE LOS PACI</w:t>
      </w:r>
      <w:r w:rsidR="005C73D4">
        <w:rPr>
          <w:rFonts w:ascii="Arial" w:hAnsi="Arial" w:cs="Arial"/>
          <w:b/>
          <w:spacing w:val="-8"/>
          <w:sz w:val="32"/>
          <w:szCs w:val="32"/>
        </w:rPr>
        <w:t xml:space="preserve">ENTES </w:t>
      </w:r>
      <w:r w:rsidR="00454713">
        <w:rPr>
          <w:rFonts w:ascii="Arial" w:hAnsi="Arial" w:cs="Arial"/>
          <w:b/>
          <w:spacing w:val="-8"/>
          <w:sz w:val="32"/>
          <w:szCs w:val="32"/>
        </w:rPr>
        <w:t>DE</w:t>
      </w:r>
      <w:r w:rsidR="005C73D4">
        <w:rPr>
          <w:rFonts w:ascii="Arial" w:hAnsi="Arial" w:cs="Arial"/>
          <w:b/>
          <w:spacing w:val="-8"/>
          <w:sz w:val="32"/>
          <w:szCs w:val="32"/>
        </w:rPr>
        <w:t xml:space="preserve"> COVID-19</w:t>
      </w:r>
      <w:r>
        <w:rPr>
          <w:rFonts w:ascii="Arial" w:hAnsi="Arial" w:cs="Arial"/>
          <w:b/>
          <w:spacing w:val="-8"/>
          <w:sz w:val="32"/>
          <w:szCs w:val="32"/>
        </w:rPr>
        <w:t xml:space="preserve"> DE         </w:t>
      </w:r>
      <w:r w:rsidR="00F673D2">
        <w:rPr>
          <w:rFonts w:ascii="Arial" w:hAnsi="Arial" w:cs="Arial"/>
          <w:b/>
          <w:spacing w:val="-8"/>
          <w:sz w:val="32"/>
          <w:szCs w:val="32"/>
        </w:rPr>
        <w:t xml:space="preserve">    HM HOSPITALES QUE RECIBEN</w:t>
      </w:r>
      <w:r>
        <w:rPr>
          <w:rFonts w:ascii="Arial" w:hAnsi="Arial" w:cs="Arial"/>
          <w:b/>
          <w:spacing w:val="-8"/>
          <w:sz w:val="32"/>
          <w:szCs w:val="32"/>
        </w:rPr>
        <w:t xml:space="preserve"> SEGUIMIENTO </w:t>
      </w:r>
      <w:r w:rsidR="003E5941">
        <w:rPr>
          <w:rFonts w:ascii="Arial" w:hAnsi="Arial" w:cs="Arial"/>
          <w:b/>
          <w:spacing w:val="-8"/>
          <w:sz w:val="32"/>
          <w:szCs w:val="32"/>
        </w:rPr>
        <w:t xml:space="preserve">TRAS LA ENFERMEDAD SE </w:t>
      </w:r>
      <w:r>
        <w:rPr>
          <w:rFonts w:ascii="Arial" w:hAnsi="Arial" w:cs="Arial"/>
          <w:b/>
          <w:spacing w:val="-8"/>
          <w:sz w:val="32"/>
          <w:szCs w:val="32"/>
        </w:rPr>
        <w:t xml:space="preserve">RECUPERAN TOTALMENTE </w:t>
      </w:r>
    </w:p>
    <w:p w14:paraId="48ECD99C" w14:textId="77777777" w:rsidR="00C014BC" w:rsidRDefault="00C014BC" w:rsidP="00C014BC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14:paraId="41651222" w14:textId="0907E616" w:rsidR="00454713" w:rsidRDefault="00454713" w:rsidP="00E74FEA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 </w:t>
      </w:r>
      <w:r w:rsidR="005A183F">
        <w:rPr>
          <w:spacing w:val="-4"/>
          <w:sz w:val="24"/>
          <w:szCs w:val="24"/>
        </w:rPr>
        <w:t xml:space="preserve">70% de los pacientes de HM Hospitales que han necesitado </w:t>
      </w:r>
      <w:r w:rsidR="003E5941">
        <w:rPr>
          <w:spacing w:val="-4"/>
          <w:sz w:val="24"/>
          <w:szCs w:val="24"/>
        </w:rPr>
        <w:t xml:space="preserve">el servicio </w:t>
      </w:r>
      <w:r w:rsidR="00F626BD">
        <w:rPr>
          <w:spacing w:val="-4"/>
          <w:sz w:val="24"/>
          <w:szCs w:val="24"/>
        </w:rPr>
        <w:t xml:space="preserve">Consulta </w:t>
      </w:r>
      <w:r w:rsidR="005A183F">
        <w:rPr>
          <w:spacing w:val="-4"/>
          <w:sz w:val="24"/>
          <w:szCs w:val="24"/>
        </w:rPr>
        <w:t xml:space="preserve">Post COVID-19 </w:t>
      </w:r>
      <w:r w:rsidR="00272EE9">
        <w:rPr>
          <w:spacing w:val="-4"/>
          <w:sz w:val="24"/>
          <w:szCs w:val="24"/>
        </w:rPr>
        <w:t xml:space="preserve">han </w:t>
      </w:r>
      <w:r w:rsidR="00B000CC">
        <w:rPr>
          <w:spacing w:val="-4"/>
          <w:sz w:val="24"/>
          <w:szCs w:val="24"/>
        </w:rPr>
        <w:t>sido revisados</w:t>
      </w:r>
      <w:r w:rsidR="00272EE9">
        <w:rPr>
          <w:spacing w:val="-4"/>
          <w:sz w:val="24"/>
          <w:szCs w:val="24"/>
        </w:rPr>
        <w:t xml:space="preserve"> al menos tres </w:t>
      </w:r>
      <w:r w:rsidR="00544C61">
        <w:rPr>
          <w:spacing w:val="-4"/>
          <w:sz w:val="24"/>
          <w:szCs w:val="24"/>
        </w:rPr>
        <w:t>v</w:t>
      </w:r>
      <w:r w:rsidR="00B000CC">
        <w:rPr>
          <w:spacing w:val="-4"/>
          <w:sz w:val="24"/>
          <w:szCs w:val="24"/>
        </w:rPr>
        <w:t xml:space="preserve">eces en las consultas externas de Medicina Interna </w:t>
      </w:r>
      <w:r w:rsidR="003E5941">
        <w:rPr>
          <w:spacing w:val="-4"/>
          <w:sz w:val="24"/>
          <w:szCs w:val="24"/>
        </w:rPr>
        <w:t>para abordar sus problemas de salud derivados de la infección</w:t>
      </w:r>
    </w:p>
    <w:p w14:paraId="5D7581BC" w14:textId="77777777" w:rsidR="00454713" w:rsidRDefault="00454713" w:rsidP="00454713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14:paraId="7FFEEBE6" w14:textId="61690AA6" w:rsidR="00DD16E8" w:rsidRDefault="00272EE9" w:rsidP="00E74FEA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Hasta la fecha </w:t>
      </w:r>
      <w:r w:rsidR="00F206C8">
        <w:rPr>
          <w:spacing w:val="-4"/>
          <w:sz w:val="24"/>
          <w:szCs w:val="24"/>
        </w:rPr>
        <w:t>se han atendido en la C</w:t>
      </w:r>
      <w:r w:rsidR="00757BB9">
        <w:rPr>
          <w:spacing w:val="-4"/>
          <w:sz w:val="24"/>
          <w:szCs w:val="24"/>
        </w:rPr>
        <w:t xml:space="preserve">onsulta Post COVID-19 </w:t>
      </w:r>
      <w:r>
        <w:rPr>
          <w:spacing w:val="-4"/>
          <w:sz w:val="24"/>
          <w:szCs w:val="24"/>
        </w:rPr>
        <w:t xml:space="preserve">a </w:t>
      </w:r>
      <w:r w:rsidR="001127B1">
        <w:rPr>
          <w:spacing w:val="-4"/>
          <w:sz w:val="24"/>
          <w:szCs w:val="24"/>
        </w:rPr>
        <w:t xml:space="preserve">más de 800 </w:t>
      </w:r>
      <w:r>
        <w:rPr>
          <w:spacing w:val="-4"/>
          <w:sz w:val="24"/>
          <w:szCs w:val="24"/>
        </w:rPr>
        <w:t>pacientes</w:t>
      </w:r>
      <w:r w:rsidR="003E5941">
        <w:rPr>
          <w:spacing w:val="-4"/>
          <w:sz w:val="24"/>
          <w:szCs w:val="24"/>
        </w:rPr>
        <w:t xml:space="preserve">, </w:t>
      </w:r>
      <w:r w:rsidR="00BE4C3C">
        <w:rPr>
          <w:spacing w:val="-4"/>
          <w:sz w:val="24"/>
          <w:szCs w:val="24"/>
        </w:rPr>
        <w:t>553</w:t>
      </w:r>
      <w:r>
        <w:rPr>
          <w:spacing w:val="-4"/>
          <w:sz w:val="24"/>
          <w:szCs w:val="24"/>
        </w:rPr>
        <w:t xml:space="preserve"> en Madrid,</w:t>
      </w:r>
      <w:r w:rsidR="003E5941">
        <w:rPr>
          <w:spacing w:val="-4"/>
          <w:sz w:val="24"/>
          <w:szCs w:val="24"/>
        </w:rPr>
        <w:t xml:space="preserve"> </w:t>
      </w:r>
      <w:r w:rsidR="001127B1">
        <w:rPr>
          <w:spacing w:val="-4"/>
          <w:sz w:val="24"/>
          <w:szCs w:val="24"/>
        </w:rPr>
        <w:t>2</w:t>
      </w:r>
      <w:r w:rsidR="00CA4444">
        <w:rPr>
          <w:spacing w:val="-4"/>
          <w:sz w:val="24"/>
          <w:szCs w:val="24"/>
        </w:rPr>
        <w:t>91</w:t>
      </w:r>
      <w:r w:rsidR="003E5941">
        <w:rPr>
          <w:spacing w:val="-4"/>
          <w:sz w:val="24"/>
          <w:szCs w:val="24"/>
        </w:rPr>
        <w:t xml:space="preserve"> en </w:t>
      </w:r>
      <w:r>
        <w:rPr>
          <w:spacing w:val="-4"/>
          <w:sz w:val="24"/>
          <w:szCs w:val="24"/>
        </w:rPr>
        <w:t xml:space="preserve">Barcelona y </w:t>
      </w:r>
      <w:r w:rsidR="00B639AC">
        <w:rPr>
          <w:spacing w:val="-4"/>
          <w:sz w:val="24"/>
          <w:szCs w:val="24"/>
        </w:rPr>
        <w:t>50</w:t>
      </w:r>
      <w:r w:rsidR="003E5941">
        <w:rPr>
          <w:spacing w:val="-4"/>
          <w:sz w:val="24"/>
          <w:szCs w:val="24"/>
        </w:rPr>
        <w:t xml:space="preserve"> en </w:t>
      </w:r>
      <w:r>
        <w:rPr>
          <w:spacing w:val="-4"/>
          <w:sz w:val="24"/>
          <w:szCs w:val="24"/>
        </w:rPr>
        <w:t>Galicia</w:t>
      </w:r>
    </w:p>
    <w:p w14:paraId="71ACD841" w14:textId="77777777" w:rsidR="00301210" w:rsidRDefault="00301210" w:rsidP="00301210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14:paraId="0EF11FA4" w14:textId="2519D206" w:rsidR="00DD16E8" w:rsidRPr="00454713" w:rsidRDefault="00272EE9" w:rsidP="00344402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 w:rsidRPr="00272EE9">
        <w:rPr>
          <w:spacing w:val="-4"/>
          <w:sz w:val="24"/>
          <w:szCs w:val="24"/>
        </w:rPr>
        <w:t>Neumología, Cardiología, Neurología, Psiquiatría</w:t>
      </w:r>
      <w:r>
        <w:rPr>
          <w:spacing w:val="-4"/>
          <w:sz w:val="24"/>
          <w:szCs w:val="24"/>
        </w:rPr>
        <w:t xml:space="preserve"> y</w:t>
      </w:r>
      <w:r w:rsidRPr="00272EE9">
        <w:rPr>
          <w:spacing w:val="-4"/>
          <w:sz w:val="24"/>
          <w:szCs w:val="24"/>
        </w:rPr>
        <w:t xml:space="preserve"> Rehabilitación</w:t>
      </w:r>
      <w:r>
        <w:rPr>
          <w:spacing w:val="-4"/>
          <w:sz w:val="24"/>
          <w:szCs w:val="24"/>
        </w:rPr>
        <w:t xml:space="preserve"> son las especialidades a las que son derivados los pacientes con mayor asiduidad</w:t>
      </w:r>
    </w:p>
    <w:p w14:paraId="53578AF4" w14:textId="77777777" w:rsidR="004E4104" w:rsidRPr="00162CC1" w:rsidRDefault="004E4104" w:rsidP="004E4104">
      <w:pPr>
        <w:pStyle w:val="Prrafodelista"/>
        <w:ind w:left="0"/>
        <w:rPr>
          <w:spacing w:val="-4"/>
        </w:rPr>
      </w:pPr>
    </w:p>
    <w:p w14:paraId="607A8B34" w14:textId="7BF8734F" w:rsidR="00DC1583" w:rsidRPr="00DC1583" w:rsidRDefault="00321398" w:rsidP="00DC1583">
      <w:pPr>
        <w:jc w:val="both"/>
        <w:rPr>
          <w:rFonts w:ascii="Arial" w:hAnsi="Arial"/>
          <w:sz w:val="24"/>
          <w:szCs w:val="24"/>
        </w:rPr>
      </w:pPr>
      <w:r w:rsidRPr="00027D54">
        <w:rPr>
          <w:rFonts w:ascii="Arial" w:hAnsi="Arial"/>
          <w:b/>
          <w:sz w:val="24"/>
          <w:szCs w:val="24"/>
        </w:rPr>
        <w:t xml:space="preserve">Madrid, </w:t>
      </w:r>
      <w:r w:rsidR="00543A6D">
        <w:rPr>
          <w:rFonts w:ascii="Arial" w:hAnsi="Arial"/>
          <w:b/>
          <w:sz w:val="24"/>
          <w:szCs w:val="24"/>
        </w:rPr>
        <w:t>4</w:t>
      </w:r>
      <w:r w:rsidR="005B379E" w:rsidRPr="00027D54">
        <w:rPr>
          <w:rFonts w:ascii="Arial" w:hAnsi="Arial"/>
          <w:b/>
          <w:sz w:val="24"/>
          <w:szCs w:val="24"/>
        </w:rPr>
        <w:t xml:space="preserve"> </w:t>
      </w:r>
      <w:r w:rsidRPr="00027D54">
        <w:rPr>
          <w:rFonts w:ascii="Arial" w:hAnsi="Arial"/>
          <w:b/>
          <w:sz w:val="24"/>
          <w:szCs w:val="24"/>
        </w:rPr>
        <w:t xml:space="preserve">de </w:t>
      </w:r>
      <w:r w:rsidR="00F206C8">
        <w:rPr>
          <w:rFonts w:ascii="Arial" w:hAnsi="Arial"/>
          <w:b/>
          <w:sz w:val="24"/>
          <w:szCs w:val="24"/>
        </w:rPr>
        <w:t>ene</w:t>
      </w:r>
      <w:r w:rsidR="00375EC7">
        <w:rPr>
          <w:rFonts w:ascii="Arial" w:hAnsi="Arial"/>
          <w:b/>
          <w:sz w:val="24"/>
          <w:szCs w:val="24"/>
        </w:rPr>
        <w:t>r</w:t>
      </w:r>
      <w:r w:rsidR="00F206C8">
        <w:rPr>
          <w:rFonts w:ascii="Arial" w:hAnsi="Arial"/>
          <w:b/>
          <w:sz w:val="24"/>
          <w:szCs w:val="24"/>
        </w:rPr>
        <w:t>o</w:t>
      </w:r>
      <w:r w:rsidRPr="00027D54">
        <w:rPr>
          <w:rFonts w:ascii="Arial" w:hAnsi="Arial"/>
          <w:b/>
          <w:sz w:val="24"/>
          <w:szCs w:val="24"/>
        </w:rPr>
        <w:t xml:space="preserve"> de 202</w:t>
      </w:r>
      <w:r w:rsidR="00F206C8">
        <w:rPr>
          <w:rFonts w:ascii="Arial" w:hAnsi="Arial"/>
          <w:b/>
          <w:sz w:val="24"/>
          <w:szCs w:val="24"/>
        </w:rPr>
        <w:t>1</w:t>
      </w:r>
      <w:r w:rsidRPr="00027D54">
        <w:rPr>
          <w:rFonts w:ascii="Arial" w:hAnsi="Arial"/>
          <w:b/>
          <w:sz w:val="24"/>
          <w:szCs w:val="24"/>
        </w:rPr>
        <w:t xml:space="preserve">.- </w:t>
      </w:r>
      <w:r w:rsidR="00301210" w:rsidRPr="00301210">
        <w:rPr>
          <w:rFonts w:ascii="Arial" w:hAnsi="Arial"/>
          <w:sz w:val="24"/>
          <w:szCs w:val="24"/>
        </w:rPr>
        <w:t>Un estudio</w:t>
      </w:r>
      <w:r w:rsidR="00301210">
        <w:rPr>
          <w:rFonts w:ascii="Arial" w:hAnsi="Arial"/>
          <w:sz w:val="24"/>
          <w:szCs w:val="24"/>
        </w:rPr>
        <w:t xml:space="preserve"> preliminar </w:t>
      </w:r>
      <w:r w:rsidR="00C014BC">
        <w:rPr>
          <w:rFonts w:ascii="Arial" w:hAnsi="Arial"/>
          <w:sz w:val="24"/>
          <w:szCs w:val="24"/>
        </w:rPr>
        <w:t xml:space="preserve">del Servicio </w:t>
      </w:r>
      <w:r w:rsidR="00301210">
        <w:rPr>
          <w:rFonts w:ascii="Arial" w:hAnsi="Arial"/>
          <w:sz w:val="24"/>
          <w:szCs w:val="24"/>
        </w:rPr>
        <w:t xml:space="preserve">de </w:t>
      </w:r>
      <w:r w:rsidR="001E588F">
        <w:rPr>
          <w:rFonts w:ascii="Arial" w:hAnsi="Arial"/>
          <w:sz w:val="24"/>
          <w:szCs w:val="24"/>
        </w:rPr>
        <w:t>Medicina Intern</w:t>
      </w:r>
      <w:r w:rsidR="00301210">
        <w:rPr>
          <w:rFonts w:ascii="Arial" w:hAnsi="Arial"/>
          <w:sz w:val="24"/>
          <w:szCs w:val="24"/>
        </w:rPr>
        <w:t xml:space="preserve">a de HM Hospitales, que lidera </w:t>
      </w:r>
      <w:r w:rsidR="001E588F">
        <w:rPr>
          <w:rFonts w:ascii="Arial" w:hAnsi="Arial"/>
          <w:sz w:val="24"/>
          <w:szCs w:val="24"/>
        </w:rPr>
        <w:t xml:space="preserve">el Dr. José </w:t>
      </w:r>
      <w:proofErr w:type="spellStart"/>
      <w:r w:rsidR="001E588F">
        <w:rPr>
          <w:rFonts w:ascii="Arial" w:hAnsi="Arial"/>
          <w:sz w:val="24"/>
          <w:szCs w:val="24"/>
        </w:rPr>
        <w:t>Barberán</w:t>
      </w:r>
      <w:proofErr w:type="spellEnd"/>
      <w:r w:rsidR="003E5941">
        <w:rPr>
          <w:rFonts w:ascii="Arial" w:hAnsi="Arial"/>
          <w:sz w:val="24"/>
          <w:szCs w:val="24"/>
        </w:rPr>
        <w:t xml:space="preserve">, </w:t>
      </w:r>
      <w:r w:rsidR="00454713">
        <w:rPr>
          <w:rFonts w:ascii="Arial" w:hAnsi="Arial"/>
          <w:sz w:val="24"/>
          <w:szCs w:val="24"/>
        </w:rPr>
        <w:t xml:space="preserve">concluye que un </w:t>
      </w:r>
      <w:r w:rsidR="003E5941">
        <w:rPr>
          <w:rFonts w:ascii="Arial" w:hAnsi="Arial"/>
          <w:sz w:val="24"/>
          <w:szCs w:val="24"/>
        </w:rPr>
        <w:t>8</w:t>
      </w:r>
      <w:r w:rsidR="00301210">
        <w:rPr>
          <w:rFonts w:ascii="Arial" w:hAnsi="Arial"/>
          <w:sz w:val="24"/>
          <w:szCs w:val="24"/>
        </w:rPr>
        <w:t>0% de los p</w:t>
      </w:r>
      <w:r w:rsidR="003E5941">
        <w:rPr>
          <w:rFonts w:ascii="Arial" w:hAnsi="Arial"/>
          <w:sz w:val="24"/>
          <w:szCs w:val="24"/>
        </w:rPr>
        <w:t>acientes afectados por COVID-19 que ha</w:t>
      </w:r>
      <w:r w:rsidR="00F673D2">
        <w:rPr>
          <w:rFonts w:ascii="Arial" w:hAnsi="Arial"/>
          <w:sz w:val="24"/>
          <w:szCs w:val="24"/>
        </w:rPr>
        <w:t>n</w:t>
      </w:r>
      <w:r w:rsidR="003E5941">
        <w:rPr>
          <w:rFonts w:ascii="Arial" w:hAnsi="Arial"/>
          <w:sz w:val="24"/>
          <w:szCs w:val="24"/>
        </w:rPr>
        <w:t xml:space="preserve"> necesitado el Servicio de </w:t>
      </w:r>
      <w:r w:rsidR="00F626BD">
        <w:rPr>
          <w:rFonts w:ascii="Arial" w:hAnsi="Arial"/>
          <w:sz w:val="24"/>
          <w:szCs w:val="24"/>
        </w:rPr>
        <w:t xml:space="preserve">Consulta </w:t>
      </w:r>
      <w:r w:rsidR="00C51C8A" w:rsidRPr="00C51C8A">
        <w:rPr>
          <w:rFonts w:ascii="Arial" w:hAnsi="Arial"/>
          <w:sz w:val="24"/>
          <w:szCs w:val="24"/>
        </w:rPr>
        <w:t>Post CO</w:t>
      </w:r>
      <w:r w:rsidR="00C51C8A">
        <w:rPr>
          <w:rFonts w:ascii="Arial" w:hAnsi="Arial"/>
          <w:sz w:val="24"/>
          <w:szCs w:val="24"/>
        </w:rPr>
        <w:t>V</w:t>
      </w:r>
      <w:r w:rsidR="00C51C8A" w:rsidRPr="00C51C8A">
        <w:rPr>
          <w:rFonts w:ascii="Arial" w:hAnsi="Arial"/>
          <w:sz w:val="24"/>
          <w:szCs w:val="24"/>
        </w:rPr>
        <w:t>I</w:t>
      </w:r>
      <w:r w:rsidR="00C51C8A">
        <w:rPr>
          <w:rFonts w:ascii="Arial" w:hAnsi="Arial"/>
          <w:sz w:val="24"/>
          <w:szCs w:val="24"/>
        </w:rPr>
        <w:t>D-19</w:t>
      </w:r>
      <w:r w:rsidR="00544C61">
        <w:rPr>
          <w:rFonts w:ascii="Arial" w:hAnsi="Arial"/>
          <w:sz w:val="24"/>
          <w:szCs w:val="24"/>
        </w:rPr>
        <w:t xml:space="preserve">, </w:t>
      </w:r>
      <w:r w:rsidR="00F0692B">
        <w:rPr>
          <w:rFonts w:ascii="Arial" w:hAnsi="Arial"/>
          <w:sz w:val="24"/>
          <w:szCs w:val="24"/>
        </w:rPr>
        <w:t>se ha</w:t>
      </w:r>
      <w:r w:rsidR="003E5941">
        <w:rPr>
          <w:rFonts w:ascii="Arial" w:hAnsi="Arial"/>
          <w:sz w:val="24"/>
          <w:szCs w:val="24"/>
        </w:rPr>
        <w:t xml:space="preserve"> recuperado con total normalidad</w:t>
      </w:r>
      <w:r w:rsidR="00301210" w:rsidRPr="00DC1583">
        <w:rPr>
          <w:rFonts w:ascii="Arial" w:hAnsi="Arial"/>
          <w:sz w:val="24"/>
          <w:szCs w:val="24"/>
        </w:rPr>
        <w:t>.</w:t>
      </w:r>
    </w:p>
    <w:p w14:paraId="4BA1BE8E" w14:textId="7C5536FE" w:rsidR="003E5941" w:rsidRPr="004A7620" w:rsidRDefault="003E5941" w:rsidP="003E5941">
      <w:pPr>
        <w:pStyle w:val="normaltextonoticia"/>
        <w:spacing w:before="0" w:after="0"/>
        <w:jc w:val="both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C51C8A">
        <w:rPr>
          <w:rFonts w:eastAsiaTheme="minorHAnsi" w:cstheme="minorBidi"/>
          <w:color w:val="auto"/>
          <w:sz w:val="24"/>
          <w:szCs w:val="24"/>
          <w:lang w:eastAsia="en-US"/>
        </w:rPr>
        <w:t xml:space="preserve">Esta conclusión se extrae del análisis de </w:t>
      </w:r>
      <w:r w:rsidR="00757BB9">
        <w:rPr>
          <w:rFonts w:eastAsiaTheme="minorHAnsi" w:cstheme="minorBidi"/>
          <w:color w:val="auto"/>
          <w:sz w:val="24"/>
          <w:szCs w:val="24"/>
          <w:lang w:eastAsia="en-US"/>
        </w:rPr>
        <w:t>más de 800</w:t>
      </w:r>
      <w:r w:rsidRPr="00C51C8A"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  <w:r w:rsidR="00C014BC" w:rsidRPr="00C51C8A">
        <w:rPr>
          <w:rFonts w:eastAsiaTheme="minorHAnsi" w:cstheme="minorBidi"/>
          <w:color w:val="auto"/>
          <w:sz w:val="24"/>
          <w:szCs w:val="24"/>
          <w:lang w:eastAsia="en-US"/>
        </w:rPr>
        <w:t xml:space="preserve">pacientes </w:t>
      </w:r>
      <w:r w:rsidRPr="00C51C8A">
        <w:rPr>
          <w:rFonts w:eastAsiaTheme="minorHAnsi" w:cstheme="minorBidi"/>
          <w:color w:val="auto"/>
          <w:sz w:val="24"/>
          <w:szCs w:val="24"/>
          <w:lang w:eastAsia="en-US"/>
        </w:rPr>
        <w:t xml:space="preserve">atendidos por los diferentes </w:t>
      </w:r>
      <w:r w:rsidR="00C51C8A" w:rsidRPr="00C51C8A">
        <w:rPr>
          <w:rFonts w:eastAsiaTheme="minorHAnsi" w:cstheme="minorBidi"/>
          <w:color w:val="auto"/>
          <w:sz w:val="24"/>
          <w:szCs w:val="24"/>
          <w:lang w:eastAsia="en-US"/>
        </w:rPr>
        <w:t xml:space="preserve">servicios </w:t>
      </w:r>
      <w:r w:rsidR="00F626BD">
        <w:rPr>
          <w:rFonts w:eastAsiaTheme="minorHAnsi" w:cstheme="minorBidi"/>
          <w:color w:val="auto"/>
          <w:sz w:val="24"/>
          <w:szCs w:val="24"/>
          <w:lang w:eastAsia="en-US"/>
        </w:rPr>
        <w:t xml:space="preserve">de la Consulta </w:t>
      </w:r>
      <w:r w:rsidR="00C51C8A" w:rsidRPr="00C51C8A">
        <w:rPr>
          <w:rFonts w:eastAsiaTheme="minorHAnsi" w:cstheme="minorBidi"/>
          <w:color w:val="auto"/>
          <w:sz w:val="24"/>
          <w:szCs w:val="24"/>
          <w:lang w:eastAsia="en-US"/>
        </w:rPr>
        <w:t>Post CO</w:t>
      </w:r>
      <w:r w:rsidRPr="00C51C8A">
        <w:rPr>
          <w:rFonts w:eastAsiaTheme="minorHAnsi" w:cstheme="minorBidi"/>
          <w:color w:val="auto"/>
          <w:sz w:val="24"/>
          <w:szCs w:val="24"/>
          <w:lang w:eastAsia="en-US"/>
        </w:rPr>
        <w:t>V</w:t>
      </w:r>
      <w:r w:rsidR="00C51C8A" w:rsidRPr="00C51C8A">
        <w:rPr>
          <w:rFonts w:eastAsiaTheme="minorHAnsi" w:cstheme="minorBidi"/>
          <w:color w:val="auto"/>
          <w:sz w:val="24"/>
          <w:szCs w:val="24"/>
          <w:lang w:eastAsia="en-US"/>
        </w:rPr>
        <w:t>I</w:t>
      </w:r>
      <w:r w:rsidRPr="00C51C8A">
        <w:rPr>
          <w:rFonts w:eastAsiaTheme="minorHAnsi" w:cstheme="minorBidi"/>
          <w:color w:val="auto"/>
          <w:sz w:val="24"/>
          <w:szCs w:val="24"/>
          <w:lang w:eastAsia="en-US"/>
        </w:rPr>
        <w:t>D-19 que el Grupo ha habilitado en sus centros hospitalarios de Madrid, Barcelona y Galicia</w:t>
      </w:r>
      <w:r w:rsidR="00757BB9">
        <w:rPr>
          <w:rFonts w:eastAsiaTheme="minorHAnsi" w:cstheme="minorBidi"/>
          <w:color w:val="auto"/>
          <w:sz w:val="24"/>
          <w:szCs w:val="24"/>
          <w:lang w:eastAsia="en-US"/>
        </w:rPr>
        <w:t>,</w:t>
      </w:r>
      <w:r w:rsidR="00544C61">
        <w:rPr>
          <w:rFonts w:eastAsiaTheme="minorHAnsi" w:cstheme="minorBidi"/>
          <w:color w:val="auto"/>
          <w:sz w:val="24"/>
          <w:szCs w:val="24"/>
          <w:lang w:eastAsia="en-US"/>
        </w:rPr>
        <w:t xml:space="preserve"> y que </w:t>
      </w:r>
      <w:r w:rsidR="00544C61">
        <w:rPr>
          <w:sz w:val="24"/>
          <w:szCs w:val="24"/>
        </w:rPr>
        <w:t xml:space="preserve">goza de un protocolo específico que garantiza un seguimiento exhaustivo de la evolución </w:t>
      </w:r>
      <w:r w:rsidR="00F0692B">
        <w:rPr>
          <w:sz w:val="24"/>
          <w:szCs w:val="24"/>
        </w:rPr>
        <w:t>d</w:t>
      </w:r>
      <w:r w:rsidR="00544C61">
        <w:rPr>
          <w:sz w:val="24"/>
          <w:szCs w:val="24"/>
        </w:rPr>
        <w:t>el paciente y las posibles complicaciones médicas derivadas de la enfermedad</w:t>
      </w:r>
      <w:r w:rsidRPr="00C51C8A">
        <w:rPr>
          <w:rFonts w:eastAsiaTheme="minorHAnsi" w:cstheme="minorBidi"/>
          <w:color w:val="auto"/>
          <w:sz w:val="24"/>
          <w:szCs w:val="24"/>
          <w:lang w:eastAsia="en-US"/>
        </w:rPr>
        <w:t>.</w:t>
      </w:r>
      <w:r w:rsidR="00757BB9"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  <w:r w:rsidR="00544C61">
        <w:rPr>
          <w:rFonts w:eastAsiaTheme="minorHAnsi" w:cstheme="minorBidi"/>
          <w:color w:val="auto"/>
          <w:sz w:val="24"/>
          <w:szCs w:val="24"/>
          <w:lang w:eastAsia="en-US"/>
        </w:rPr>
        <w:t>D</w:t>
      </w:r>
      <w:r w:rsidRPr="00C51C8A">
        <w:rPr>
          <w:rFonts w:eastAsiaTheme="minorHAnsi" w:cstheme="minorBidi"/>
          <w:color w:val="auto"/>
          <w:sz w:val="24"/>
          <w:szCs w:val="24"/>
          <w:lang w:eastAsia="en-US"/>
        </w:rPr>
        <w:t xml:space="preserve">icho estudio preliminar nace del análisis de los </w:t>
      </w:r>
      <w:r w:rsidR="00BE4C3C">
        <w:rPr>
          <w:rFonts w:eastAsiaTheme="minorHAnsi" w:cstheme="minorBidi"/>
          <w:color w:val="auto"/>
          <w:sz w:val="24"/>
          <w:szCs w:val="24"/>
          <w:lang w:eastAsia="en-US"/>
        </w:rPr>
        <w:t>553</w:t>
      </w:r>
      <w:r w:rsidRPr="00C51C8A">
        <w:rPr>
          <w:rFonts w:eastAsiaTheme="minorHAnsi" w:cstheme="minorBidi"/>
          <w:color w:val="auto"/>
          <w:sz w:val="24"/>
          <w:szCs w:val="24"/>
          <w:lang w:eastAsia="en-US"/>
        </w:rPr>
        <w:t xml:space="preserve"> pacientes atendidos</w:t>
      </w:r>
      <w:r w:rsidR="006C756C">
        <w:rPr>
          <w:rFonts w:eastAsiaTheme="minorHAnsi" w:cstheme="minorBidi"/>
          <w:color w:val="auto"/>
          <w:sz w:val="24"/>
          <w:szCs w:val="24"/>
          <w:lang w:eastAsia="en-US"/>
        </w:rPr>
        <w:t xml:space="preserve"> en Madrid, </w:t>
      </w:r>
      <w:r w:rsidR="001127B1">
        <w:rPr>
          <w:rFonts w:eastAsiaTheme="minorHAnsi" w:cstheme="minorBidi"/>
          <w:color w:val="auto"/>
          <w:sz w:val="24"/>
          <w:szCs w:val="24"/>
          <w:lang w:eastAsia="en-US"/>
        </w:rPr>
        <w:t>2</w:t>
      </w:r>
      <w:r w:rsidR="00AF1A17">
        <w:rPr>
          <w:rFonts w:eastAsiaTheme="minorHAnsi" w:cstheme="minorBidi"/>
          <w:color w:val="auto"/>
          <w:sz w:val="24"/>
          <w:szCs w:val="24"/>
          <w:lang w:eastAsia="en-US"/>
        </w:rPr>
        <w:t>91</w:t>
      </w:r>
      <w:r w:rsidR="006C756C">
        <w:rPr>
          <w:rFonts w:eastAsiaTheme="minorHAnsi" w:cstheme="minorBidi"/>
          <w:color w:val="auto"/>
          <w:sz w:val="24"/>
          <w:szCs w:val="24"/>
          <w:lang w:eastAsia="en-US"/>
        </w:rPr>
        <w:t xml:space="preserve"> en Barcelona y 50</w:t>
      </w:r>
      <w:r w:rsidR="00757BB9">
        <w:rPr>
          <w:rFonts w:eastAsiaTheme="minorHAnsi" w:cstheme="minorBidi"/>
          <w:color w:val="auto"/>
          <w:sz w:val="24"/>
          <w:szCs w:val="24"/>
          <w:lang w:eastAsia="en-US"/>
        </w:rPr>
        <w:t xml:space="preserve"> en Galicia.</w:t>
      </w:r>
    </w:p>
    <w:p w14:paraId="17182EEC" w14:textId="77777777" w:rsidR="003E5941" w:rsidRPr="004A7620" w:rsidRDefault="003E5941" w:rsidP="003E5941">
      <w:pPr>
        <w:pStyle w:val="normaltextonoticia"/>
        <w:spacing w:before="0" w:after="0"/>
        <w:jc w:val="both"/>
        <w:rPr>
          <w:rFonts w:eastAsiaTheme="minorHAnsi" w:cstheme="minorBidi"/>
          <w:color w:val="auto"/>
          <w:sz w:val="24"/>
          <w:szCs w:val="24"/>
          <w:lang w:eastAsia="en-US"/>
        </w:rPr>
      </w:pPr>
    </w:p>
    <w:p w14:paraId="15CCC557" w14:textId="0887633C" w:rsidR="003E5941" w:rsidRPr="004A7620" w:rsidRDefault="003E5941" w:rsidP="003E5941">
      <w:pPr>
        <w:pStyle w:val="normaltextonoticia"/>
        <w:spacing w:before="0" w:after="0"/>
        <w:jc w:val="both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4A7620">
        <w:rPr>
          <w:rFonts w:eastAsiaTheme="minorHAnsi" w:cstheme="minorBidi"/>
          <w:color w:val="auto"/>
          <w:sz w:val="24"/>
          <w:szCs w:val="24"/>
          <w:lang w:eastAsia="en-US"/>
        </w:rPr>
        <w:t>Otro de los parámetros que se han observado en el análisis de los datos que arrojan las distintas consultas Post COVID-19</w:t>
      </w:r>
      <w:r w:rsidR="0018036E">
        <w:rPr>
          <w:rFonts w:eastAsiaTheme="minorHAnsi" w:cstheme="minorBidi"/>
          <w:color w:val="auto"/>
          <w:sz w:val="24"/>
          <w:szCs w:val="24"/>
          <w:lang w:eastAsia="en-US"/>
        </w:rPr>
        <w:t>,</w:t>
      </w:r>
      <w:r w:rsidRPr="004A7620"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  <w:r w:rsidR="003E0464">
        <w:rPr>
          <w:rFonts w:eastAsiaTheme="minorHAnsi" w:cstheme="minorBidi"/>
          <w:color w:val="auto"/>
          <w:sz w:val="24"/>
          <w:szCs w:val="24"/>
          <w:lang w:eastAsia="en-US"/>
        </w:rPr>
        <w:t>llevadas a cabo por los internistas</w:t>
      </w:r>
      <w:r w:rsidR="0018036E">
        <w:rPr>
          <w:rFonts w:eastAsiaTheme="minorHAnsi" w:cstheme="minorBidi"/>
          <w:color w:val="auto"/>
          <w:sz w:val="24"/>
          <w:szCs w:val="24"/>
          <w:lang w:eastAsia="en-US"/>
        </w:rPr>
        <w:t>,</w:t>
      </w:r>
      <w:r w:rsidR="003E0464"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  <w:r w:rsidRPr="004A7620">
        <w:rPr>
          <w:rFonts w:eastAsiaTheme="minorHAnsi" w:cstheme="minorBidi"/>
          <w:color w:val="auto"/>
          <w:sz w:val="24"/>
          <w:szCs w:val="24"/>
          <w:lang w:eastAsia="en-US"/>
        </w:rPr>
        <w:t xml:space="preserve">indican que el 70% de los pacientes que han necesitado </w:t>
      </w:r>
      <w:r w:rsidR="00745308" w:rsidRPr="004A7620">
        <w:rPr>
          <w:rFonts w:eastAsiaTheme="minorHAnsi" w:cstheme="minorBidi"/>
          <w:color w:val="auto"/>
          <w:sz w:val="24"/>
          <w:szCs w:val="24"/>
          <w:lang w:eastAsia="en-US"/>
        </w:rPr>
        <w:t xml:space="preserve">este </w:t>
      </w:r>
      <w:r w:rsidRPr="004A7620">
        <w:rPr>
          <w:rFonts w:eastAsiaTheme="minorHAnsi" w:cstheme="minorBidi"/>
          <w:color w:val="auto"/>
          <w:sz w:val="24"/>
          <w:szCs w:val="24"/>
          <w:lang w:eastAsia="en-US"/>
        </w:rPr>
        <w:t>servicio</w:t>
      </w:r>
      <w:r w:rsidR="00745308" w:rsidRPr="004A7620"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  <w:r w:rsidRPr="004A7620">
        <w:rPr>
          <w:rFonts w:eastAsiaTheme="minorHAnsi" w:cstheme="minorBidi"/>
          <w:color w:val="auto"/>
          <w:sz w:val="24"/>
          <w:szCs w:val="24"/>
          <w:lang w:eastAsia="en-US"/>
        </w:rPr>
        <w:t>han utilizado al menos tres consultas para abordar sus problemas de salud derivados de la infección</w:t>
      </w:r>
      <w:r w:rsidR="00CA7D01" w:rsidRPr="004A7620">
        <w:rPr>
          <w:rFonts w:eastAsiaTheme="minorHAnsi" w:cstheme="minorBidi"/>
          <w:color w:val="auto"/>
          <w:sz w:val="24"/>
          <w:szCs w:val="24"/>
          <w:lang w:eastAsia="en-US"/>
        </w:rPr>
        <w:t>.</w:t>
      </w:r>
    </w:p>
    <w:p w14:paraId="6BBB5785" w14:textId="77777777" w:rsidR="00CA7D01" w:rsidRPr="004A7620" w:rsidRDefault="00CA7D01" w:rsidP="003E5941">
      <w:pPr>
        <w:pStyle w:val="normaltextonoticia"/>
        <w:spacing w:before="0" w:after="0"/>
        <w:jc w:val="both"/>
        <w:rPr>
          <w:rFonts w:eastAsiaTheme="minorHAnsi" w:cstheme="minorBidi"/>
          <w:color w:val="auto"/>
          <w:sz w:val="24"/>
          <w:szCs w:val="24"/>
          <w:lang w:eastAsia="en-US"/>
        </w:rPr>
      </w:pPr>
    </w:p>
    <w:p w14:paraId="0D197D02" w14:textId="398B6FB9" w:rsidR="00CA7D01" w:rsidRPr="004A7620" w:rsidRDefault="00CA7D01" w:rsidP="00CA7D01">
      <w:pPr>
        <w:jc w:val="both"/>
        <w:rPr>
          <w:rFonts w:ascii="Arial" w:hAnsi="Arial"/>
          <w:sz w:val="24"/>
          <w:szCs w:val="24"/>
        </w:rPr>
      </w:pPr>
      <w:r w:rsidRPr="004A7620">
        <w:rPr>
          <w:rFonts w:ascii="Arial" w:hAnsi="Arial"/>
          <w:sz w:val="24"/>
          <w:szCs w:val="24"/>
        </w:rPr>
        <w:t>El Dr.</w:t>
      </w:r>
      <w:r w:rsidR="00C51C8A" w:rsidRPr="004A7620">
        <w:rPr>
          <w:rFonts w:ascii="Arial" w:hAnsi="Arial"/>
          <w:sz w:val="24"/>
          <w:szCs w:val="24"/>
        </w:rPr>
        <w:t xml:space="preserve"> </w:t>
      </w:r>
      <w:r w:rsidRPr="004A7620">
        <w:rPr>
          <w:rFonts w:ascii="Arial" w:hAnsi="Arial"/>
          <w:sz w:val="24"/>
          <w:szCs w:val="24"/>
        </w:rPr>
        <w:t xml:space="preserve">José </w:t>
      </w:r>
      <w:proofErr w:type="spellStart"/>
      <w:r w:rsidRPr="004A7620">
        <w:rPr>
          <w:rFonts w:ascii="Arial" w:hAnsi="Arial"/>
          <w:sz w:val="24"/>
          <w:szCs w:val="24"/>
        </w:rPr>
        <w:t>Barberán</w:t>
      </w:r>
      <w:proofErr w:type="spellEnd"/>
      <w:r w:rsidRPr="004A7620">
        <w:rPr>
          <w:rFonts w:ascii="Arial" w:hAnsi="Arial"/>
          <w:sz w:val="24"/>
          <w:szCs w:val="24"/>
        </w:rPr>
        <w:t>, que también es jefe de Medicina Interna del Hospital Universitario HM Montepríncipe</w:t>
      </w:r>
      <w:r w:rsidR="004A7620">
        <w:rPr>
          <w:rFonts w:ascii="Arial" w:hAnsi="Arial"/>
          <w:sz w:val="24"/>
          <w:szCs w:val="24"/>
        </w:rPr>
        <w:t>,</w:t>
      </w:r>
      <w:r w:rsidRPr="004A7620">
        <w:rPr>
          <w:rFonts w:ascii="Arial" w:hAnsi="Arial"/>
          <w:sz w:val="24"/>
          <w:szCs w:val="24"/>
        </w:rPr>
        <w:t xml:space="preserve"> asegura que, “en la consulta de Medicina Interna se valora al paciente y los resultados de las pruebas solicitadas. En función de esos resultados se procede al envío a otras especialidades</w:t>
      </w:r>
      <w:r w:rsidR="00F626BD">
        <w:rPr>
          <w:rFonts w:ascii="Arial" w:hAnsi="Arial"/>
          <w:sz w:val="24"/>
          <w:szCs w:val="24"/>
        </w:rPr>
        <w:t xml:space="preserve"> más concretas. De hecho, </w:t>
      </w:r>
      <w:r w:rsidRPr="004A7620">
        <w:rPr>
          <w:rFonts w:ascii="Arial" w:hAnsi="Arial"/>
          <w:sz w:val="24"/>
          <w:szCs w:val="24"/>
        </w:rPr>
        <w:t>Neumología, Cardio</w:t>
      </w:r>
      <w:r w:rsidR="00F0692B">
        <w:rPr>
          <w:rFonts w:ascii="Arial" w:hAnsi="Arial"/>
          <w:sz w:val="24"/>
          <w:szCs w:val="24"/>
        </w:rPr>
        <w:t xml:space="preserve">logía, Neurología, Psiquiatría y </w:t>
      </w:r>
      <w:r w:rsidRPr="004A7620">
        <w:rPr>
          <w:rFonts w:ascii="Arial" w:hAnsi="Arial"/>
          <w:sz w:val="24"/>
          <w:szCs w:val="24"/>
        </w:rPr>
        <w:t>Rehabilitación</w:t>
      </w:r>
      <w:r w:rsidR="00C51C8A" w:rsidRPr="004A7620">
        <w:rPr>
          <w:rFonts w:ascii="Arial" w:hAnsi="Arial"/>
          <w:sz w:val="24"/>
          <w:szCs w:val="24"/>
        </w:rPr>
        <w:t xml:space="preserve"> son las principales áreas terapéuticas a las que son derivados los pacientes con más asiduidad </w:t>
      </w:r>
      <w:r w:rsidRPr="004A7620">
        <w:rPr>
          <w:rFonts w:ascii="Arial" w:hAnsi="Arial"/>
          <w:sz w:val="24"/>
          <w:szCs w:val="24"/>
        </w:rPr>
        <w:t xml:space="preserve">para </w:t>
      </w:r>
      <w:r w:rsidR="00C51C8A" w:rsidRPr="004A7620">
        <w:rPr>
          <w:rFonts w:ascii="Arial" w:hAnsi="Arial"/>
          <w:sz w:val="24"/>
          <w:szCs w:val="24"/>
        </w:rPr>
        <w:t xml:space="preserve">una </w:t>
      </w:r>
      <w:r w:rsidRPr="004A7620">
        <w:rPr>
          <w:rFonts w:ascii="Arial" w:hAnsi="Arial"/>
          <w:sz w:val="24"/>
          <w:szCs w:val="24"/>
        </w:rPr>
        <w:t>valoración específica</w:t>
      </w:r>
      <w:r w:rsidR="00C51C8A" w:rsidRPr="004A7620">
        <w:rPr>
          <w:rFonts w:ascii="Arial" w:hAnsi="Arial"/>
          <w:sz w:val="24"/>
          <w:szCs w:val="24"/>
        </w:rPr>
        <w:t>”.</w:t>
      </w:r>
    </w:p>
    <w:p w14:paraId="25DD7A96" w14:textId="77777777" w:rsidR="00C51C8A" w:rsidRPr="004A7620" w:rsidRDefault="00C51C8A" w:rsidP="00C51C8A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4A7620">
        <w:rPr>
          <w:rFonts w:ascii="Arial" w:hAnsi="Arial"/>
          <w:b/>
          <w:sz w:val="24"/>
          <w:szCs w:val="24"/>
        </w:rPr>
        <w:lastRenderedPageBreak/>
        <w:t>Protocolo específico</w:t>
      </w:r>
    </w:p>
    <w:p w14:paraId="3CB4A38F" w14:textId="5635D202" w:rsidR="00544C61" w:rsidRDefault="00B639AC" w:rsidP="006C756C">
      <w:pPr>
        <w:jc w:val="both"/>
        <w:rPr>
          <w:rFonts w:ascii="Arial" w:hAnsi="Arial"/>
          <w:sz w:val="24"/>
          <w:szCs w:val="24"/>
        </w:rPr>
      </w:pPr>
      <w:r w:rsidRPr="004A7620">
        <w:rPr>
          <w:rFonts w:ascii="Arial" w:hAnsi="Arial"/>
          <w:sz w:val="24"/>
          <w:szCs w:val="24"/>
        </w:rPr>
        <w:t xml:space="preserve">Conscientes de la incertidumbre que entre los pacientes </w:t>
      </w:r>
      <w:r w:rsidR="006C756C" w:rsidRPr="004A7620">
        <w:rPr>
          <w:rFonts w:ascii="Arial" w:hAnsi="Arial"/>
          <w:sz w:val="24"/>
          <w:szCs w:val="24"/>
        </w:rPr>
        <w:t xml:space="preserve">provoca </w:t>
      </w:r>
      <w:r w:rsidR="003E0464">
        <w:rPr>
          <w:rFonts w:ascii="Arial" w:hAnsi="Arial"/>
          <w:sz w:val="24"/>
          <w:szCs w:val="24"/>
        </w:rPr>
        <w:t>la</w:t>
      </w:r>
      <w:r w:rsidR="006C756C" w:rsidRPr="004A7620">
        <w:rPr>
          <w:rFonts w:ascii="Arial" w:hAnsi="Arial"/>
          <w:sz w:val="24"/>
          <w:szCs w:val="24"/>
        </w:rPr>
        <w:t xml:space="preserve"> COVID-19 y las </w:t>
      </w:r>
      <w:r w:rsidR="006C756C" w:rsidRPr="006C756C">
        <w:rPr>
          <w:rFonts w:ascii="Arial" w:hAnsi="Arial"/>
          <w:sz w:val="24"/>
          <w:szCs w:val="24"/>
        </w:rPr>
        <w:t>posibles implicaciones de salud que trae aparejadas</w:t>
      </w:r>
      <w:r w:rsidR="006C756C">
        <w:rPr>
          <w:rFonts w:ascii="Arial" w:hAnsi="Arial"/>
          <w:sz w:val="24"/>
          <w:szCs w:val="24"/>
        </w:rPr>
        <w:t xml:space="preserve">, </w:t>
      </w:r>
      <w:r w:rsidR="006C756C" w:rsidRPr="006C756C">
        <w:rPr>
          <w:rFonts w:ascii="Arial" w:hAnsi="Arial"/>
          <w:sz w:val="24"/>
          <w:szCs w:val="24"/>
        </w:rPr>
        <w:t xml:space="preserve">HM Hospitales ha establecido un protocolo específico </w:t>
      </w:r>
      <w:r w:rsidR="006C756C">
        <w:rPr>
          <w:rFonts w:ascii="Arial" w:hAnsi="Arial"/>
          <w:sz w:val="24"/>
          <w:szCs w:val="24"/>
        </w:rPr>
        <w:t>e</w:t>
      </w:r>
      <w:r w:rsidR="006C756C" w:rsidRPr="006C756C">
        <w:rPr>
          <w:rFonts w:ascii="Arial" w:hAnsi="Arial"/>
          <w:sz w:val="24"/>
          <w:szCs w:val="24"/>
        </w:rPr>
        <w:t>nglobado dentro del Servicio</w:t>
      </w:r>
      <w:r w:rsidR="004A7620">
        <w:rPr>
          <w:rFonts w:ascii="Arial" w:hAnsi="Arial"/>
          <w:sz w:val="24"/>
          <w:szCs w:val="24"/>
        </w:rPr>
        <w:t xml:space="preserve"> de</w:t>
      </w:r>
      <w:r w:rsidR="00544C61">
        <w:rPr>
          <w:rFonts w:ascii="Arial" w:hAnsi="Arial"/>
          <w:sz w:val="24"/>
          <w:szCs w:val="24"/>
        </w:rPr>
        <w:t xml:space="preserve"> Medicina Interna de sus diferentes hospitales y que desembocan en la</w:t>
      </w:r>
      <w:r w:rsidR="004A7620">
        <w:rPr>
          <w:rFonts w:ascii="Arial" w:hAnsi="Arial"/>
          <w:sz w:val="24"/>
          <w:szCs w:val="24"/>
        </w:rPr>
        <w:t xml:space="preserve"> Consulta</w:t>
      </w:r>
      <w:r w:rsidR="006C756C" w:rsidRPr="006C756C">
        <w:rPr>
          <w:rFonts w:ascii="Arial" w:hAnsi="Arial"/>
          <w:sz w:val="24"/>
          <w:szCs w:val="24"/>
        </w:rPr>
        <w:t xml:space="preserve"> Post</w:t>
      </w:r>
      <w:r w:rsidR="004A7620">
        <w:rPr>
          <w:rFonts w:ascii="Arial" w:hAnsi="Arial"/>
          <w:sz w:val="24"/>
          <w:szCs w:val="24"/>
        </w:rPr>
        <w:t xml:space="preserve"> COVID</w:t>
      </w:r>
      <w:r w:rsidR="006C756C" w:rsidRPr="006C756C">
        <w:rPr>
          <w:rFonts w:ascii="Arial" w:hAnsi="Arial"/>
          <w:sz w:val="24"/>
          <w:szCs w:val="24"/>
        </w:rPr>
        <w:t>-19</w:t>
      </w:r>
      <w:r w:rsidR="006C756C">
        <w:rPr>
          <w:rFonts w:ascii="Arial" w:hAnsi="Arial"/>
          <w:sz w:val="24"/>
          <w:szCs w:val="24"/>
        </w:rPr>
        <w:t xml:space="preserve">. </w:t>
      </w:r>
    </w:p>
    <w:p w14:paraId="78F38155" w14:textId="78A4A915" w:rsidR="00AF1A17" w:rsidRDefault="006C756C" w:rsidP="006C756C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Este protocolo consiste en un</w:t>
      </w:r>
      <w:r w:rsidRPr="006C756C">
        <w:rPr>
          <w:rFonts w:ascii="Arial" w:hAnsi="Arial"/>
          <w:sz w:val="24"/>
          <w:szCs w:val="24"/>
        </w:rPr>
        <w:t xml:space="preserve"> seguimiento activo por parte de los profesionales del Grupo a los pacientes que han sido hospitalizados </w:t>
      </w:r>
      <w:r>
        <w:rPr>
          <w:rFonts w:ascii="Arial" w:hAnsi="Arial"/>
          <w:sz w:val="24"/>
          <w:szCs w:val="24"/>
        </w:rPr>
        <w:t>por</w:t>
      </w:r>
      <w:r w:rsidRPr="006C756C">
        <w:rPr>
          <w:rFonts w:ascii="Arial" w:hAnsi="Arial"/>
          <w:sz w:val="24"/>
          <w:szCs w:val="24"/>
        </w:rPr>
        <w:t xml:space="preserve"> </w:t>
      </w:r>
      <w:r w:rsidR="004A7620">
        <w:rPr>
          <w:rFonts w:ascii="Arial" w:hAnsi="Arial"/>
          <w:sz w:val="24"/>
          <w:szCs w:val="24"/>
        </w:rPr>
        <w:t xml:space="preserve">esta causa </w:t>
      </w:r>
      <w:r w:rsidRPr="006C756C">
        <w:rPr>
          <w:rFonts w:ascii="Arial" w:hAnsi="Arial"/>
          <w:sz w:val="24"/>
          <w:szCs w:val="24"/>
        </w:rPr>
        <w:t>en alguno de sus centros</w:t>
      </w:r>
      <w:r w:rsidR="00F206C8">
        <w:rPr>
          <w:rFonts w:ascii="Arial" w:hAnsi="Arial"/>
          <w:sz w:val="24"/>
          <w:szCs w:val="24"/>
        </w:rPr>
        <w:t>. Este servicio asistencial también está disponible par</w:t>
      </w:r>
      <w:r>
        <w:rPr>
          <w:rFonts w:ascii="Arial" w:hAnsi="Arial"/>
          <w:sz w:val="24"/>
          <w:szCs w:val="24"/>
        </w:rPr>
        <w:t xml:space="preserve">a aquellos pacientes que habiendo superado la infección en otros centros de la sanidad privada o pública, han decidido </w:t>
      </w:r>
      <w:r w:rsidR="004A7620">
        <w:rPr>
          <w:rFonts w:ascii="Arial" w:hAnsi="Arial"/>
          <w:sz w:val="24"/>
          <w:szCs w:val="24"/>
        </w:rPr>
        <w:t>confiar</w:t>
      </w:r>
      <w:r>
        <w:rPr>
          <w:rFonts w:ascii="Arial" w:hAnsi="Arial"/>
          <w:sz w:val="24"/>
          <w:szCs w:val="24"/>
        </w:rPr>
        <w:t xml:space="preserve"> </w:t>
      </w:r>
      <w:r w:rsidR="004A7620"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z w:val="24"/>
          <w:szCs w:val="24"/>
        </w:rPr>
        <w:t xml:space="preserve"> HM Hospitales </w:t>
      </w:r>
      <w:r w:rsidR="004A7620">
        <w:rPr>
          <w:rFonts w:ascii="Arial" w:hAnsi="Arial"/>
          <w:sz w:val="24"/>
          <w:szCs w:val="24"/>
        </w:rPr>
        <w:t xml:space="preserve">para </w:t>
      </w:r>
      <w:r>
        <w:rPr>
          <w:rFonts w:ascii="Arial" w:hAnsi="Arial"/>
          <w:sz w:val="24"/>
          <w:szCs w:val="24"/>
        </w:rPr>
        <w:t xml:space="preserve">el seguimiento de </w:t>
      </w:r>
      <w:r w:rsidR="004A7620"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z w:val="24"/>
          <w:szCs w:val="24"/>
        </w:rPr>
        <w:t xml:space="preserve"> enfermedad. </w:t>
      </w:r>
    </w:p>
    <w:p w14:paraId="30B598A9" w14:textId="6CA407B4" w:rsidR="001D7674" w:rsidRDefault="006C756C" w:rsidP="006C756C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“D</w:t>
      </w:r>
      <w:r w:rsidRPr="006C756C">
        <w:rPr>
          <w:rFonts w:ascii="Arial" w:hAnsi="Arial"/>
          <w:sz w:val="24"/>
          <w:szCs w:val="24"/>
        </w:rPr>
        <w:t xml:space="preserve">esde el Servicio de Medicina Interna de cada centro hospitalario se concierta una cita personal en el hospital </w:t>
      </w:r>
      <w:r w:rsidR="004A7620">
        <w:rPr>
          <w:rFonts w:ascii="Arial" w:hAnsi="Arial"/>
          <w:sz w:val="24"/>
          <w:szCs w:val="24"/>
        </w:rPr>
        <w:t xml:space="preserve">o mediante </w:t>
      </w:r>
      <w:proofErr w:type="spellStart"/>
      <w:r w:rsidR="004A7620">
        <w:rPr>
          <w:rFonts w:ascii="Arial" w:hAnsi="Arial"/>
          <w:sz w:val="24"/>
          <w:szCs w:val="24"/>
        </w:rPr>
        <w:t>videoconsulta</w:t>
      </w:r>
      <w:proofErr w:type="spellEnd"/>
      <w:r w:rsidR="004A7620">
        <w:rPr>
          <w:rFonts w:ascii="Arial" w:hAnsi="Arial"/>
          <w:sz w:val="24"/>
          <w:szCs w:val="24"/>
        </w:rPr>
        <w:t xml:space="preserve"> </w:t>
      </w:r>
      <w:r w:rsidRPr="006C756C">
        <w:rPr>
          <w:rFonts w:ascii="Arial" w:hAnsi="Arial"/>
          <w:sz w:val="24"/>
          <w:szCs w:val="24"/>
        </w:rPr>
        <w:t>con el paciente para cono</w:t>
      </w:r>
      <w:r w:rsidR="00143023">
        <w:rPr>
          <w:rFonts w:ascii="Arial" w:hAnsi="Arial"/>
          <w:sz w:val="24"/>
          <w:szCs w:val="24"/>
        </w:rPr>
        <w:t>cer su estado de salud entre la</w:t>
      </w:r>
      <w:r w:rsidRPr="006C756C">
        <w:rPr>
          <w:rFonts w:ascii="Arial" w:hAnsi="Arial"/>
          <w:sz w:val="24"/>
          <w:szCs w:val="24"/>
        </w:rPr>
        <w:t xml:space="preserve"> </w:t>
      </w:r>
      <w:r w:rsidR="00143023">
        <w:rPr>
          <w:rFonts w:ascii="Arial" w:hAnsi="Arial"/>
          <w:sz w:val="24"/>
          <w:szCs w:val="24"/>
        </w:rPr>
        <w:t>tercera y cuarta semana</w:t>
      </w:r>
      <w:r w:rsidRPr="006C756C">
        <w:rPr>
          <w:rFonts w:ascii="Arial" w:hAnsi="Arial"/>
          <w:sz w:val="24"/>
          <w:szCs w:val="24"/>
        </w:rPr>
        <w:t xml:space="preserve"> después de</w:t>
      </w:r>
      <w:r w:rsidR="00143023">
        <w:rPr>
          <w:rFonts w:ascii="Arial" w:hAnsi="Arial"/>
          <w:sz w:val="24"/>
          <w:szCs w:val="24"/>
        </w:rPr>
        <w:t>l</w:t>
      </w:r>
      <w:r w:rsidRPr="006C756C">
        <w:rPr>
          <w:rFonts w:ascii="Arial" w:hAnsi="Arial"/>
          <w:sz w:val="24"/>
          <w:szCs w:val="24"/>
        </w:rPr>
        <w:t xml:space="preserve"> alta hospitalaria. </w:t>
      </w:r>
      <w:r>
        <w:rPr>
          <w:rFonts w:ascii="Arial" w:hAnsi="Arial"/>
          <w:sz w:val="24"/>
          <w:szCs w:val="24"/>
        </w:rPr>
        <w:t>Dicho seguimiento está avalado por un pr</w:t>
      </w:r>
      <w:r w:rsidRPr="006C756C">
        <w:rPr>
          <w:rFonts w:ascii="Arial" w:hAnsi="Arial"/>
          <w:sz w:val="24"/>
          <w:szCs w:val="24"/>
        </w:rPr>
        <w:t>oceso asistencial</w:t>
      </w:r>
      <w:r>
        <w:rPr>
          <w:rFonts w:ascii="Arial" w:hAnsi="Arial"/>
          <w:sz w:val="24"/>
          <w:szCs w:val="24"/>
        </w:rPr>
        <w:t xml:space="preserve"> </w:t>
      </w:r>
      <w:r w:rsidRPr="006C756C">
        <w:rPr>
          <w:rFonts w:ascii="Arial" w:hAnsi="Arial"/>
          <w:sz w:val="24"/>
          <w:szCs w:val="24"/>
        </w:rPr>
        <w:t>estandariza</w:t>
      </w:r>
      <w:r>
        <w:rPr>
          <w:rFonts w:ascii="Arial" w:hAnsi="Arial"/>
          <w:sz w:val="24"/>
          <w:szCs w:val="24"/>
        </w:rPr>
        <w:t>do</w:t>
      </w:r>
      <w:r w:rsidRPr="006C756C">
        <w:rPr>
          <w:rFonts w:ascii="Arial" w:hAnsi="Arial"/>
          <w:sz w:val="24"/>
          <w:szCs w:val="24"/>
        </w:rPr>
        <w:t xml:space="preserve">. El profesional valora el estado general del paciente y las posibles patologías </w:t>
      </w:r>
      <w:r w:rsidR="00E81318">
        <w:rPr>
          <w:rFonts w:ascii="Arial" w:hAnsi="Arial"/>
          <w:sz w:val="24"/>
          <w:szCs w:val="24"/>
        </w:rPr>
        <w:t>secundarias</w:t>
      </w:r>
      <w:r w:rsidRPr="006C756C">
        <w:rPr>
          <w:rFonts w:ascii="Arial" w:hAnsi="Arial"/>
          <w:sz w:val="24"/>
          <w:szCs w:val="24"/>
        </w:rPr>
        <w:t xml:space="preserve"> </w:t>
      </w:r>
      <w:r w:rsidR="00E81318">
        <w:rPr>
          <w:rFonts w:ascii="Arial" w:hAnsi="Arial"/>
          <w:sz w:val="24"/>
          <w:szCs w:val="24"/>
        </w:rPr>
        <w:t>a</w:t>
      </w:r>
      <w:r w:rsidRPr="006C756C">
        <w:rPr>
          <w:rFonts w:ascii="Arial" w:hAnsi="Arial"/>
          <w:sz w:val="24"/>
          <w:szCs w:val="24"/>
        </w:rPr>
        <w:t xml:space="preserve"> </w:t>
      </w:r>
      <w:r w:rsidR="00E81318">
        <w:rPr>
          <w:rFonts w:ascii="Arial" w:hAnsi="Arial"/>
          <w:sz w:val="24"/>
          <w:szCs w:val="24"/>
        </w:rPr>
        <w:t>la COVID-</w:t>
      </w:r>
      <w:r w:rsidR="001654AD">
        <w:rPr>
          <w:rFonts w:ascii="Arial" w:hAnsi="Arial"/>
          <w:sz w:val="24"/>
          <w:szCs w:val="24"/>
        </w:rPr>
        <w:t>19</w:t>
      </w:r>
      <w:r w:rsidRPr="006C756C">
        <w:rPr>
          <w:rFonts w:ascii="Arial" w:hAnsi="Arial"/>
          <w:sz w:val="24"/>
          <w:szCs w:val="24"/>
        </w:rPr>
        <w:t>. Tras esa v</w:t>
      </w:r>
      <w:r w:rsidR="00F0692B">
        <w:rPr>
          <w:rFonts w:ascii="Arial" w:hAnsi="Arial"/>
          <w:sz w:val="24"/>
          <w:szCs w:val="24"/>
        </w:rPr>
        <w:t>aloración, y en caso de que sea</w:t>
      </w:r>
      <w:r w:rsidRPr="006C756C">
        <w:rPr>
          <w:rFonts w:ascii="Arial" w:hAnsi="Arial"/>
          <w:sz w:val="24"/>
          <w:szCs w:val="24"/>
        </w:rPr>
        <w:t xml:space="preserve"> necesario, cada paciente es derivado a la especialidad encargada de atender la patología detectad</w:t>
      </w:r>
      <w:r w:rsidR="001D7674">
        <w:rPr>
          <w:rFonts w:ascii="Arial" w:hAnsi="Arial"/>
          <w:sz w:val="24"/>
          <w:szCs w:val="24"/>
        </w:rPr>
        <w:t xml:space="preserve">a”, señala el Dr. </w:t>
      </w:r>
      <w:proofErr w:type="spellStart"/>
      <w:r w:rsidR="001D7674">
        <w:rPr>
          <w:rFonts w:ascii="Arial" w:hAnsi="Arial"/>
          <w:sz w:val="24"/>
          <w:szCs w:val="24"/>
        </w:rPr>
        <w:t>Barberán</w:t>
      </w:r>
      <w:proofErr w:type="spellEnd"/>
      <w:r w:rsidR="001D7674">
        <w:rPr>
          <w:rFonts w:ascii="Arial" w:hAnsi="Arial"/>
          <w:sz w:val="24"/>
          <w:szCs w:val="24"/>
        </w:rPr>
        <w:t>.</w:t>
      </w:r>
    </w:p>
    <w:p w14:paraId="41AE4BC2" w14:textId="6BC883B1" w:rsidR="00FF41CD" w:rsidRDefault="00841404" w:rsidP="00F964E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los pacientes que han sido tratados de COVID-19 en HM Hospitales</w:t>
      </w:r>
      <w:r w:rsidR="00F964E6">
        <w:rPr>
          <w:rFonts w:ascii="Arial" w:hAnsi="Arial"/>
          <w:sz w:val="24"/>
          <w:szCs w:val="24"/>
        </w:rPr>
        <w:t xml:space="preserve"> el día del </w:t>
      </w:r>
      <w:r w:rsidR="00FF41CD" w:rsidRPr="00F964E6">
        <w:rPr>
          <w:rFonts w:ascii="Arial" w:hAnsi="Arial"/>
          <w:sz w:val="24"/>
          <w:szCs w:val="24"/>
        </w:rPr>
        <w:t xml:space="preserve">alta hospitalaria se les entregaba la citación en la consulta de Medicina </w:t>
      </w:r>
      <w:r w:rsidR="00F964E6">
        <w:rPr>
          <w:rFonts w:ascii="Arial" w:hAnsi="Arial"/>
          <w:sz w:val="24"/>
          <w:szCs w:val="24"/>
        </w:rPr>
        <w:t>Interna y en los servicios de Análisis C</w:t>
      </w:r>
      <w:r w:rsidR="00FF41CD" w:rsidRPr="00F964E6">
        <w:rPr>
          <w:rFonts w:ascii="Arial" w:hAnsi="Arial"/>
          <w:sz w:val="24"/>
          <w:szCs w:val="24"/>
        </w:rPr>
        <w:t>línicos,</w:t>
      </w:r>
      <w:r w:rsidR="00F964E6">
        <w:rPr>
          <w:rFonts w:ascii="Arial" w:hAnsi="Arial"/>
          <w:sz w:val="24"/>
          <w:szCs w:val="24"/>
        </w:rPr>
        <w:t xml:space="preserve"> para la realización de un</w:t>
      </w:r>
      <w:r w:rsidR="00F964E6" w:rsidRPr="00F964E6">
        <w:rPr>
          <w:rFonts w:ascii="Arial" w:hAnsi="Arial"/>
          <w:sz w:val="24"/>
          <w:szCs w:val="24"/>
        </w:rPr>
        <w:t xml:space="preserve"> hemograma, coagulación y bioquímica</w:t>
      </w:r>
      <w:r w:rsidR="00F964E6">
        <w:rPr>
          <w:rFonts w:ascii="Arial" w:hAnsi="Arial"/>
          <w:sz w:val="24"/>
          <w:szCs w:val="24"/>
        </w:rPr>
        <w:t>, en el de</w:t>
      </w:r>
      <w:r w:rsidR="004A7620">
        <w:rPr>
          <w:rFonts w:ascii="Arial" w:hAnsi="Arial"/>
          <w:sz w:val="24"/>
          <w:szCs w:val="24"/>
        </w:rPr>
        <w:t xml:space="preserve"> </w:t>
      </w:r>
      <w:r w:rsidR="00FF41CD" w:rsidRPr="00F964E6">
        <w:rPr>
          <w:rFonts w:ascii="Arial" w:hAnsi="Arial"/>
          <w:sz w:val="24"/>
          <w:szCs w:val="24"/>
        </w:rPr>
        <w:t>Radiodiagnóstico</w:t>
      </w:r>
      <w:r w:rsidR="00F964E6">
        <w:rPr>
          <w:rFonts w:ascii="Arial" w:hAnsi="Arial"/>
          <w:sz w:val="24"/>
          <w:szCs w:val="24"/>
        </w:rPr>
        <w:t xml:space="preserve"> para </w:t>
      </w:r>
      <w:r w:rsidR="00F964E6" w:rsidRPr="00F964E6">
        <w:rPr>
          <w:rFonts w:ascii="Arial" w:hAnsi="Arial"/>
          <w:sz w:val="24"/>
          <w:szCs w:val="24"/>
        </w:rPr>
        <w:t xml:space="preserve">Radiografía de tórax / </w:t>
      </w:r>
      <w:proofErr w:type="spellStart"/>
      <w:r w:rsidR="00F964E6" w:rsidRPr="00F964E6">
        <w:rPr>
          <w:rFonts w:ascii="Arial" w:hAnsi="Arial"/>
          <w:sz w:val="24"/>
          <w:szCs w:val="24"/>
        </w:rPr>
        <w:t>T</w:t>
      </w:r>
      <w:r w:rsidR="00F964E6">
        <w:rPr>
          <w:rFonts w:ascii="Arial" w:hAnsi="Arial"/>
          <w:sz w:val="24"/>
          <w:szCs w:val="24"/>
        </w:rPr>
        <w:t>omografia</w:t>
      </w:r>
      <w:proofErr w:type="spellEnd"/>
      <w:r w:rsidR="00F964E6">
        <w:rPr>
          <w:rFonts w:ascii="Arial" w:hAnsi="Arial"/>
          <w:sz w:val="24"/>
          <w:szCs w:val="24"/>
        </w:rPr>
        <w:t xml:space="preserve"> </w:t>
      </w:r>
      <w:proofErr w:type="spellStart"/>
      <w:r w:rsidR="00F964E6" w:rsidRPr="00F964E6">
        <w:rPr>
          <w:rFonts w:ascii="Arial" w:hAnsi="Arial"/>
          <w:sz w:val="24"/>
          <w:szCs w:val="24"/>
        </w:rPr>
        <w:t>C</w:t>
      </w:r>
      <w:r w:rsidR="00F964E6">
        <w:rPr>
          <w:rFonts w:ascii="Arial" w:hAnsi="Arial"/>
          <w:sz w:val="24"/>
          <w:szCs w:val="24"/>
        </w:rPr>
        <w:t>omputerizada</w:t>
      </w:r>
      <w:proofErr w:type="spellEnd"/>
      <w:r w:rsidR="00F964E6">
        <w:rPr>
          <w:rFonts w:ascii="Arial" w:hAnsi="Arial"/>
          <w:sz w:val="24"/>
          <w:szCs w:val="24"/>
        </w:rPr>
        <w:t xml:space="preserve"> (TC) </w:t>
      </w:r>
      <w:r w:rsidR="00F964E6" w:rsidRPr="00F964E6">
        <w:rPr>
          <w:rFonts w:ascii="Arial" w:hAnsi="Arial"/>
          <w:sz w:val="24"/>
          <w:szCs w:val="24"/>
        </w:rPr>
        <w:t>de tórax de baja dosis</w:t>
      </w:r>
      <w:r w:rsidR="004A7620">
        <w:rPr>
          <w:rFonts w:ascii="Arial" w:hAnsi="Arial"/>
          <w:sz w:val="24"/>
          <w:szCs w:val="24"/>
        </w:rPr>
        <w:t>,</w:t>
      </w:r>
      <w:r w:rsidR="00FF41CD" w:rsidRPr="00F964E6">
        <w:rPr>
          <w:rFonts w:ascii="Arial" w:hAnsi="Arial"/>
          <w:sz w:val="24"/>
          <w:szCs w:val="24"/>
        </w:rPr>
        <w:t xml:space="preserve"> y</w:t>
      </w:r>
      <w:r w:rsidR="00F964E6">
        <w:rPr>
          <w:rFonts w:ascii="Arial" w:hAnsi="Arial"/>
          <w:sz w:val="24"/>
          <w:szCs w:val="24"/>
        </w:rPr>
        <w:t xml:space="preserve"> en</w:t>
      </w:r>
      <w:r w:rsidR="00FF41CD" w:rsidRPr="00F964E6">
        <w:rPr>
          <w:rFonts w:ascii="Arial" w:hAnsi="Arial"/>
          <w:sz w:val="24"/>
          <w:szCs w:val="24"/>
        </w:rPr>
        <w:t xml:space="preserve"> Cardiología para </w:t>
      </w:r>
      <w:r w:rsidR="00F964E6">
        <w:rPr>
          <w:rFonts w:ascii="Arial" w:hAnsi="Arial"/>
          <w:sz w:val="24"/>
          <w:szCs w:val="24"/>
        </w:rPr>
        <w:t>someterse a un</w:t>
      </w:r>
      <w:r w:rsidR="00F0692B">
        <w:rPr>
          <w:rFonts w:ascii="Arial" w:hAnsi="Arial"/>
          <w:sz w:val="24"/>
          <w:szCs w:val="24"/>
        </w:rPr>
        <w:t>a</w:t>
      </w:r>
      <w:r w:rsidR="00F964E6">
        <w:rPr>
          <w:rFonts w:ascii="Arial" w:hAnsi="Arial"/>
          <w:sz w:val="24"/>
          <w:szCs w:val="24"/>
        </w:rPr>
        <w:t xml:space="preserve"> </w:t>
      </w:r>
      <w:r w:rsidR="00FF41CD" w:rsidRPr="00F964E6">
        <w:rPr>
          <w:rFonts w:ascii="Arial" w:hAnsi="Arial"/>
          <w:sz w:val="24"/>
          <w:szCs w:val="24"/>
        </w:rPr>
        <w:t>Ecocardiografía</w:t>
      </w:r>
      <w:r w:rsidR="00F964E6">
        <w:rPr>
          <w:rFonts w:ascii="Arial" w:hAnsi="Arial"/>
          <w:sz w:val="24"/>
          <w:szCs w:val="24"/>
        </w:rPr>
        <w:t>.</w:t>
      </w:r>
    </w:p>
    <w:p w14:paraId="569D2C70" w14:textId="384ACB78" w:rsidR="00342450" w:rsidRDefault="00342450" w:rsidP="004A762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otro lado, para</w:t>
      </w:r>
      <w:r w:rsidRPr="004A7620">
        <w:rPr>
          <w:rFonts w:ascii="Arial" w:hAnsi="Arial"/>
          <w:sz w:val="24"/>
          <w:szCs w:val="24"/>
        </w:rPr>
        <w:t xml:space="preserve"> los pacien</w:t>
      </w:r>
      <w:r w:rsidR="00F206C8">
        <w:rPr>
          <w:rFonts w:ascii="Arial" w:hAnsi="Arial"/>
          <w:sz w:val="24"/>
          <w:szCs w:val="24"/>
        </w:rPr>
        <w:t xml:space="preserve">tes diagnosticados de COVID-19 </w:t>
      </w:r>
      <w:r w:rsidRPr="004A7620">
        <w:rPr>
          <w:rFonts w:ascii="Arial" w:hAnsi="Arial"/>
          <w:sz w:val="24"/>
          <w:szCs w:val="24"/>
        </w:rPr>
        <w:t>detectados en las Urgencias del Grupo, pero cuya hospitalización no ha sido necesaria, se les realiza un seguimiento telefónico periódico con el control de síntomas y se le ofrece al paciente la posibilidad de consulta presencial tras la resolución de dichos síntomas.</w:t>
      </w:r>
    </w:p>
    <w:p w14:paraId="66BEB228" w14:textId="77777777" w:rsidR="004A7620" w:rsidRPr="004A7620" w:rsidRDefault="004A7620" w:rsidP="004A7620">
      <w:pPr>
        <w:spacing w:after="0"/>
        <w:jc w:val="both"/>
        <w:rPr>
          <w:rFonts w:ascii="Arial" w:hAnsi="Arial"/>
          <w:sz w:val="24"/>
          <w:szCs w:val="24"/>
        </w:rPr>
      </w:pPr>
      <w:r w:rsidRPr="004A7620">
        <w:rPr>
          <w:rFonts w:ascii="Arial" w:hAnsi="Arial"/>
          <w:b/>
          <w:sz w:val="24"/>
          <w:szCs w:val="24"/>
        </w:rPr>
        <w:t>Estudio</w:t>
      </w:r>
      <w:r w:rsidR="00342450">
        <w:rPr>
          <w:rFonts w:ascii="Arial" w:hAnsi="Arial"/>
          <w:b/>
          <w:sz w:val="24"/>
          <w:szCs w:val="24"/>
        </w:rPr>
        <w:t xml:space="preserve"> posterior</w:t>
      </w:r>
    </w:p>
    <w:p w14:paraId="3CC590D5" w14:textId="3A46C97A" w:rsidR="004A7620" w:rsidRDefault="004A7620" w:rsidP="004A7620">
      <w:pPr>
        <w:jc w:val="both"/>
        <w:rPr>
          <w:rFonts w:ascii="Arial" w:hAnsi="Arial"/>
          <w:sz w:val="24"/>
          <w:szCs w:val="24"/>
        </w:rPr>
      </w:pPr>
      <w:r w:rsidRPr="004A7620">
        <w:rPr>
          <w:rFonts w:ascii="Arial" w:hAnsi="Arial"/>
          <w:sz w:val="24"/>
          <w:szCs w:val="24"/>
        </w:rPr>
        <w:t>Más</w:t>
      </w:r>
      <w:r>
        <w:rPr>
          <w:rFonts w:ascii="Arial" w:hAnsi="Arial"/>
          <w:sz w:val="24"/>
          <w:szCs w:val="24"/>
        </w:rPr>
        <w:t xml:space="preserve"> allá de la lógica labor</w:t>
      </w:r>
      <w:r w:rsidRPr="004A7620">
        <w:rPr>
          <w:rFonts w:ascii="Arial" w:hAnsi="Arial"/>
          <w:sz w:val="24"/>
          <w:szCs w:val="24"/>
        </w:rPr>
        <w:t xml:space="preserve"> asistencial</w:t>
      </w:r>
      <w:r>
        <w:rPr>
          <w:rFonts w:ascii="Arial" w:hAnsi="Arial"/>
          <w:sz w:val="24"/>
          <w:szCs w:val="24"/>
        </w:rPr>
        <w:t xml:space="preserve"> de la Consulta Post-COVID-19</w:t>
      </w:r>
      <w:r w:rsidRPr="004A7620">
        <w:rPr>
          <w:rFonts w:ascii="Arial" w:hAnsi="Arial"/>
          <w:sz w:val="24"/>
          <w:szCs w:val="24"/>
        </w:rPr>
        <w:t xml:space="preserve">, estos datos están siendo recopilados por </w:t>
      </w:r>
      <w:r w:rsidR="00F206C8">
        <w:rPr>
          <w:rFonts w:ascii="Arial" w:hAnsi="Arial"/>
          <w:sz w:val="24"/>
          <w:szCs w:val="24"/>
        </w:rPr>
        <w:t xml:space="preserve">el </w:t>
      </w:r>
      <w:r w:rsidRPr="004A7620">
        <w:rPr>
          <w:rFonts w:ascii="Arial" w:hAnsi="Arial"/>
          <w:sz w:val="24"/>
          <w:szCs w:val="24"/>
        </w:rPr>
        <w:t xml:space="preserve">Dr. </w:t>
      </w:r>
      <w:proofErr w:type="spellStart"/>
      <w:r w:rsidRPr="004A7620">
        <w:rPr>
          <w:rFonts w:ascii="Arial" w:hAnsi="Arial"/>
          <w:sz w:val="24"/>
          <w:szCs w:val="24"/>
        </w:rPr>
        <w:t>Barberán</w:t>
      </w:r>
      <w:proofErr w:type="spellEnd"/>
      <w:r w:rsidRPr="004A7620">
        <w:rPr>
          <w:rFonts w:ascii="Arial" w:hAnsi="Arial"/>
          <w:sz w:val="24"/>
          <w:szCs w:val="24"/>
        </w:rPr>
        <w:t xml:space="preserve"> y su equipo para la elaboración de</w:t>
      </w:r>
      <w:r w:rsidR="00544C61">
        <w:rPr>
          <w:rFonts w:ascii="Arial" w:hAnsi="Arial"/>
          <w:sz w:val="24"/>
          <w:szCs w:val="24"/>
        </w:rPr>
        <w:t xml:space="preserve"> </w:t>
      </w:r>
      <w:r w:rsidRPr="004A7620">
        <w:rPr>
          <w:rFonts w:ascii="Arial" w:hAnsi="Arial"/>
          <w:sz w:val="24"/>
          <w:szCs w:val="24"/>
        </w:rPr>
        <w:t xml:space="preserve">una investigación </w:t>
      </w:r>
      <w:r w:rsidR="00342450">
        <w:rPr>
          <w:rFonts w:ascii="Arial" w:hAnsi="Arial"/>
          <w:sz w:val="24"/>
          <w:szCs w:val="24"/>
        </w:rPr>
        <w:t>más específica</w:t>
      </w:r>
      <w:r w:rsidR="00090537">
        <w:rPr>
          <w:rFonts w:ascii="Arial" w:hAnsi="Arial"/>
          <w:sz w:val="24"/>
          <w:szCs w:val="24"/>
        </w:rPr>
        <w:t xml:space="preserve"> sobre </w:t>
      </w:r>
      <w:r w:rsidRPr="004A7620">
        <w:rPr>
          <w:rFonts w:ascii="Arial" w:hAnsi="Arial"/>
          <w:sz w:val="24"/>
          <w:szCs w:val="24"/>
        </w:rPr>
        <w:t xml:space="preserve">la evolución de los pacientes </w:t>
      </w:r>
      <w:r w:rsidR="0018036E">
        <w:rPr>
          <w:rFonts w:ascii="Arial" w:hAnsi="Arial"/>
          <w:sz w:val="24"/>
          <w:szCs w:val="24"/>
        </w:rPr>
        <w:t>con</w:t>
      </w:r>
      <w:r w:rsidRPr="004A7620">
        <w:rPr>
          <w:rFonts w:ascii="Arial" w:hAnsi="Arial"/>
          <w:sz w:val="24"/>
          <w:szCs w:val="24"/>
        </w:rPr>
        <w:t xml:space="preserve"> </w:t>
      </w:r>
      <w:r w:rsidR="00F0692B">
        <w:rPr>
          <w:rFonts w:ascii="Arial" w:hAnsi="Arial"/>
          <w:sz w:val="24"/>
          <w:szCs w:val="24"/>
        </w:rPr>
        <w:t xml:space="preserve">  </w:t>
      </w:r>
      <w:r w:rsidRPr="004A7620">
        <w:rPr>
          <w:rFonts w:ascii="Arial" w:hAnsi="Arial"/>
          <w:sz w:val="24"/>
          <w:szCs w:val="24"/>
        </w:rPr>
        <w:t>COVID-19.</w:t>
      </w:r>
    </w:p>
    <w:p w14:paraId="6DA32330" w14:textId="77777777" w:rsidR="00727760" w:rsidRPr="004A7620" w:rsidRDefault="00727760" w:rsidP="004A7620">
      <w:pPr>
        <w:jc w:val="both"/>
        <w:rPr>
          <w:rFonts w:ascii="Arial" w:hAnsi="Arial"/>
          <w:sz w:val="24"/>
          <w:szCs w:val="24"/>
        </w:rPr>
      </w:pPr>
    </w:p>
    <w:p w14:paraId="45C5FCB8" w14:textId="77777777" w:rsidR="00757BB9" w:rsidRDefault="00757BB9" w:rsidP="00027D54">
      <w:pPr>
        <w:pStyle w:val="CuerpoA"/>
        <w:jc w:val="both"/>
        <w:rPr>
          <w:rFonts w:ascii="Arial" w:eastAsiaTheme="minorHAnsi" w:hAnsi="Arial" w:cstheme="minorBidi"/>
          <w:noProof w:val="0"/>
          <w:color w:val="auto"/>
          <w:lang w:eastAsia="en-US"/>
        </w:rPr>
      </w:pPr>
    </w:p>
    <w:p w14:paraId="3B34BC9C" w14:textId="77777777" w:rsidR="00027D54" w:rsidRDefault="00027D54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71347D16" w14:textId="77777777"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14:paraId="05AFA982" w14:textId="77777777"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lastRenderedPageBreak/>
        <w:t xml:space="preserve">Dirigido por médicos y con capital 100% español, cuenta en la actualidad con más de </w:t>
      </w:r>
      <w:r w:rsidR="00D85850">
        <w:rPr>
          <w:rFonts w:ascii="Arial" w:eastAsia="Arial Unicode MS" w:hAnsi="Arial" w:cs="Arial Unicode MS"/>
        </w:rPr>
        <w:t>5</w:t>
      </w:r>
      <w:r>
        <w:rPr>
          <w:rFonts w:ascii="Arial" w:eastAsia="Arial Unicode MS" w:hAnsi="Arial" w:cs="Arial Unicode MS"/>
        </w:rPr>
        <w:t>.</w:t>
      </w:r>
      <w:r w:rsidR="00D85850">
        <w:rPr>
          <w:rFonts w:ascii="Arial" w:eastAsia="Arial Unicode MS" w:hAnsi="Arial" w:cs="Arial Unicode MS"/>
        </w:rPr>
        <w:t>0</w:t>
      </w:r>
      <w:r>
        <w:rPr>
          <w:rFonts w:ascii="Arial" w:eastAsia="Arial Unicode MS" w:hAnsi="Arial" w:cs="Arial Unicode MS"/>
        </w:rPr>
        <w:t>00 trabajadores laborales que concentran sus esfuerzos en ofrecer una medicina de calidad e innovadora centrada en el cuidado de la salud y el bienestar de sus pacientes y familiares.</w:t>
      </w:r>
    </w:p>
    <w:p w14:paraId="3F06A516" w14:textId="06D3805D"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</w:t>
      </w:r>
      <w:r w:rsidR="008E7B16">
        <w:rPr>
          <w:rFonts w:ascii="Arial" w:eastAsia="Arial Unicode MS" w:hAnsi="Arial" w:cs="Arial Unicode MS"/>
        </w:rPr>
        <w:t>2</w:t>
      </w:r>
      <w:r w:rsidR="00D85850">
        <w:rPr>
          <w:rFonts w:ascii="Arial" w:eastAsia="Arial Unicode MS" w:hAnsi="Arial" w:cs="Arial Unicode MS"/>
        </w:rPr>
        <w:t xml:space="preserve"> centros asistenciales: 1</w:t>
      </w:r>
      <w:r w:rsidR="000851BA">
        <w:rPr>
          <w:rFonts w:ascii="Arial" w:eastAsia="Arial Unicode MS" w:hAnsi="Arial" w:cs="Arial Unicode MS"/>
        </w:rPr>
        <w:t xml:space="preserve">6 </w:t>
      </w:r>
      <w:r>
        <w:rPr>
          <w:rFonts w:ascii="Arial" w:eastAsia="Arial Unicode MS" w:hAnsi="Arial" w:cs="Arial Unicode MS"/>
        </w:rPr>
        <w:t>hospitales, 4 centros integrales de alta especialización en Oncología, Cardiología, Neurociencias y Fertilidad, además de 2</w:t>
      </w:r>
      <w:r w:rsidR="008E7B16">
        <w:rPr>
          <w:rFonts w:ascii="Arial" w:eastAsia="Arial Unicode MS" w:hAnsi="Arial" w:cs="Arial Unicode MS"/>
        </w:rPr>
        <w:t>2</w:t>
      </w:r>
      <w:r>
        <w:rPr>
          <w:rFonts w:ascii="Arial" w:eastAsia="Arial Unicode MS" w:hAnsi="Arial" w:cs="Arial Unicode MS"/>
        </w:rPr>
        <w:t xml:space="preserve"> policlínicos. Todos ellos trabajan de manera coordinada para ofrecer una gestión integral de las necesidades y requerimientos de sus pacientes.</w:t>
      </w:r>
    </w:p>
    <w:p w14:paraId="7CF8140E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54265FD6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5F376D3B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6C665E20" w14:textId="77777777" w:rsidR="00027D54" w:rsidRDefault="00027D54" w:rsidP="00027D54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  <w:r w:rsidR="00EC034F">
        <w:rPr>
          <w:rFonts w:eastAsia="Arial Unicode MS" w:hAnsi="Arial Unicode MS" w:cs="Arial Unicode MS"/>
          <w:sz w:val="20"/>
          <w:szCs w:val="20"/>
        </w:rPr>
        <w:t xml:space="preserve"> </w:t>
      </w:r>
    </w:p>
    <w:p w14:paraId="2E35EED5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661828EF" w14:textId="77777777" w:rsidR="00027D54" w:rsidRDefault="00027D54" w:rsidP="00027D54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6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47E74492" w14:textId="77777777" w:rsidR="00027D54" w:rsidRPr="00780499" w:rsidRDefault="00027D54" w:rsidP="00027D54">
      <w:pPr>
        <w:jc w:val="both"/>
        <w:rPr>
          <w:rFonts w:ascii="Arial" w:hAnsi="Arial" w:cs="Arial"/>
          <w:b/>
          <w:bCs/>
          <w:sz w:val="20"/>
        </w:rPr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7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0E3E7686" w14:textId="77777777" w:rsidR="0090644B" w:rsidRDefault="0090644B" w:rsidP="006D69DA">
      <w:pPr>
        <w:pStyle w:val="CuerpoBA"/>
      </w:pPr>
    </w:p>
    <w:sectPr w:rsidR="0090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3E6F56EA"/>
    <w:multiLevelType w:val="hybridMultilevel"/>
    <w:tmpl w:val="4926BD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7366"/>
    <w:multiLevelType w:val="hybridMultilevel"/>
    <w:tmpl w:val="DF8A2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40DF8"/>
    <w:multiLevelType w:val="multilevel"/>
    <w:tmpl w:val="4D807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07EFE"/>
    <w:rsid w:val="00017C73"/>
    <w:rsid w:val="00027D54"/>
    <w:rsid w:val="00055440"/>
    <w:rsid w:val="0008066E"/>
    <w:rsid w:val="000851BA"/>
    <w:rsid w:val="00090537"/>
    <w:rsid w:val="000C5CEC"/>
    <w:rsid w:val="000F765C"/>
    <w:rsid w:val="001127B1"/>
    <w:rsid w:val="00114B5F"/>
    <w:rsid w:val="00143023"/>
    <w:rsid w:val="001654AD"/>
    <w:rsid w:val="0017772E"/>
    <w:rsid w:val="0018036E"/>
    <w:rsid w:val="00184543"/>
    <w:rsid w:val="001D6EB0"/>
    <w:rsid w:val="001D7674"/>
    <w:rsid w:val="001E588F"/>
    <w:rsid w:val="001F1979"/>
    <w:rsid w:val="00206D2E"/>
    <w:rsid w:val="00264FD4"/>
    <w:rsid w:val="00267ABF"/>
    <w:rsid w:val="00272EE9"/>
    <w:rsid w:val="00285B5D"/>
    <w:rsid w:val="002C621A"/>
    <w:rsid w:val="002E63AC"/>
    <w:rsid w:val="00301210"/>
    <w:rsid w:val="0030134C"/>
    <w:rsid w:val="00301F24"/>
    <w:rsid w:val="00321398"/>
    <w:rsid w:val="00326D1E"/>
    <w:rsid w:val="00335269"/>
    <w:rsid w:val="00342450"/>
    <w:rsid w:val="00347499"/>
    <w:rsid w:val="003756C5"/>
    <w:rsid w:val="00375EC7"/>
    <w:rsid w:val="00380865"/>
    <w:rsid w:val="003A217E"/>
    <w:rsid w:val="003E0464"/>
    <w:rsid w:val="003E38BD"/>
    <w:rsid w:val="003E5941"/>
    <w:rsid w:val="003F405F"/>
    <w:rsid w:val="004409EB"/>
    <w:rsid w:val="00454713"/>
    <w:rsid w:val="0047375E"/>
    <w:rsid w:val="004807BC"/>
    <w:rsid w:val="00493339"/>
    <w:rsid w:val="004A7620"/>
    <w:rsid w:val="004B0031"/>
    <w:rsid w:val="004D424B"/>
    <w:rsid w:val="004E4104"/>
    <w:rsid w:val="004F5366"/>
    <w:rsid w:val="00503904"/>
    <w:rsid w:val="00527213"/>
    <w:rsid w:val="00531AAA"/>
    <w:rsid w:val="005330EF"/>
    <w:rsid w:val="0053470B"/>
    <w:rsid w:val="00543A6D"/>
    <w:rsid w:val="00544C61"/>
    <w:rsid w:val="00573B84"/>
    <w:rsid w:val="005A183F"/>
    <w:rsid w:val="005B241D"/>
    <w:rsid w:val="005B379E"/>
    <w:rsid w:val="005C73D4"/>
    <w:rsid w:val="005E6959"/>
    <w:rsid w:val="0062164B"/>
    <w:rsid w:val="00687E6D"/>
    <w:rsid w:val="006C540E"/>
    <w:rsid w:val="006C756C"/>
    <w:rsid w:val="006D1F6F"/>
    <w:rsid w:val="006D69DA"/>
    <w:rsid w:val="006D763A"/>
    <w:rsid w:val="006E5EC2"/>
    <w:rsid w:val="006F03BD"/>
    <w:rsid w:val="006F3038"/>
    <w:rsid w:val="0070173C"/>
    <w:rsid w:val="00727760"/>
    <w:rsid w:val="00745308"/>
    <w:rsid w:val="00751F38"/>
    <w:rsid w:val="00757BB9"/>
    <w:rsid w:val="007E02C2"/>
    <w:rsid w:val="00832B46"/>
    <w:rsid w:val="0084138E"/>
    <w:rsid w:val="00841404"/>
    <w:rsid w:val="00882A5F"/>
    <w:rsid w:val="008C27C4"/>
    <w:rsid w:val="008D0D88"/>
    <w:rsid w:val="008E42DD"/>
    <w:rsid w:val="008E7B16"/>
    <w:rsid w:val="0090644B"/>
    <w:rsid w:val="0091123F"/>
    <w:rsid w:val="009138E1"/>
    <w:rsid w:val="00927AEE"/>
    <w:rsid w:val="00940FFA"/>
    <w:rsid w:val="0095399B"/>
    <w:rsid w:val="009A24F9"/>
    <w:rsid w:val="009A5224"/>
    <w:rsid w:val="009C67F4"/>
    <w:rsid w:val="00A2024D"/>
    <w:rsid w:val="00A22B9A"/>
    <w:rsid w:val="00A25B06"/>
    <w:rsid w:val="00A86BB5"/>
    <w:rsid w:val="00AC2C0D"/>
    <w:rsid w:val="00AC30BA"/>
    <w:rsid w:val="00AC36E2"/>
    <w:rsid w:val="00AE423C"/>
    <w:rsid w:val="00AF1A17"/>
    <w:rsid w:val="00B000CC"/>
    <w:rsid w:val="00B05415"/>
    <w:rsid w:val="00B07F33"/>
    <w:rsid w:val="00B1168A"/>
    <w:rsid w:val="00B2267E"/>
    <w:rsid w:val="00B26464"/>
    <w:rsid w:val="00B31D57"/>
    <w:rsid w:val="00B639AC"/>
    <w:rsid w:val="00B73488"/>
    <w:rsid w:val="00B80D18"/>
    <w:rsid w:val="00BB1620"/>
    <w:rsid w:val="00BE4C3C"/>
    <w:rsid w:val="00C014BC"/>
    <w:rsid w:val="00C33AFE"/>
    <w:rsid w:val="00C51C8A"/>
    <w:rsid w:val="00C62A38"/>
    <w:rsid w:val="00C811A5"/>
    <w:rsid w:val="00CA1500"/>
    <w:rsid w:val="00CA2617"/>
    <w:rsid w:val="00CA4444"/>
    <w:rsid w:val="00CA7D01"/>
    <w:rsid w:val="00CB112E"/>
    <w:rsid w:val="00CB21AC"/>
    <w:rsid w:val="00CB2850"/>
    <w:rsid w:val="00CE1C6D"/>
    <w:rsid w:val="00D06472"/>
    <w:rsid w:val="00D17CFB"/>
    <w:rsid w:val="00D41312"/>
    <w:rsid w:val="00D5392C"/>
    <w:rsid w:val="00D60E88"/>
    <w:rsid w:val="00D732FD"/>
    <w:rsid w:val="00D778EC"/>
    <w:rsid w:val="00D82F87"/>
    <w:rsid w:val="00D85850"/>
    <w:rsid w:val="00DC1583"/>
    <w:rsid w:val="00DC3606"/>
    <w:rsid w:val="00DD16E8"/>
    <w:rsid w:val="00DE4A4B"/>
    <w:rsid w:val="00E060D2"/>
    <w:rsid w:val="00E11F86"/>
    <w:rsid w:val="00E1600D"/>
    <w:rsid w:val="00E74FEA"/>
    <w:rsid w:val="00E81318"/>
    <w:rsid w:val="00E81639"/>
    <w:rsid w:val="00E86185"/>
    <w:rsid w:val="00EA66A7"/>
    <w:rsid w:val="00EC034F"/>
    <w:rsid w:val="00EC225C"/>
    <w:rsid w:val="00EF48B9"/>
    <w:rsid w:val="00F05197"/>
    <w:rsid w:val="00F0692B"/>
    <w:rsid w:val="00F13777"/>
    <w:rsid w:val="00F15633"/>
    <w:rsid w:val="00F206C8"/>
    <w:rsid w:val="00F23A91"/>
    <w:rsid w:val="00F626BD"/>
    <w:rsid w:val="00F62DEB"/>
    <w:rsid w:val="00F673D2"/>
    <w:rsid w:val="00F964E6"/>
    <w:rsid w:val="00FB1A12"/>
    <w:rsid w:val="00FB6095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7FC3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paragraph" w:styleId="Prrafodelista">
    <w:name w:val="List Paragraph"/>
    <w:basedOn w:val="Normal"/>
    <w:uiPriority w:val="34"/>
    <w:qFormat/>
    <w:rsid w:val="004E4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yperlink1">
    <w:name w:val="Hyperlink.1"/>
    <w:rsid w:val="00027D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027D54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4B"/>
    <w:rPr>
      <w:rFonts w:ascii="Segoe UI" w:hAnsi="Segoe UI" w:cs="Segoe UI"/>
      <w:sz w:val="18"/>
      <w:szCs w:val="18"/>
      <w:lang w:val="es-ES_tradnl"/>
    </w:rPr>
  </w:style>
  <w:style w:type="paragraph" w:customStyle="1" w:styleId="Predeterminado">
    <w:name w:val="Predeterminado"/>
    <w:qFormat/>
    <w:rsid w:val="00DC1583"/>
    <w:pPr>
      <w:spacing w:after="0" w:line="200" w:lineRule="atLeast"/>
    </w:pPr>
    <w:rPr>
      <w:rFonts w:ascii="Arial" w:eastAsia="Tahoma" w:hAnsi="Arial" w:cs="inherit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42A4E-EA26-4300-9723-5C970BA16AD1}"/>
</file>

<file path=customXml/itemProps2.xml><?xml version="1.0" encoding="utf-8"?>
<ds:datastoreItem xmlns:ds="http://schemas.openxmlformats.org/officeDocument/2006/customXml" ds:itemID="{9F6E41A3-5867-40FE-8C8D-78E6C1284BDF}"/>
</file>

<file path=customXml/itemProps3.xml><?xml version="1.0" encoding="utf-8"?>
<ds:datastoreItem xmlns:ds="http://schemas.openxmlformats.org/officeDocument/2006/customXml" ds:itemID="{EB054A63-5976-4F2C-95B5-FEE61A9B4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2020-06-23T11:35:00Z</cp:lastPrinted>
  <dcterms:created xsi:type="dcterms:W3CDTF">2021-01-04T11:18:00Z</dcterms:created>
  <dcterms:modified xsi:type="dcterms:W3CDTF">2021-01-04T11:18:00Z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