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955" w:rsidRPr="00FE7955" w:rsidRDefault="00FE7955" w:rsidP="001802FE">
      <w:pPr>
        <w:jc w:val="center"/>
        <w:rPr>
          <w:rFonts w:ascii="Arial" w:hAnsi="Arial" w:cs="Arial"/>
          <w:smallCaps/>
          <w:w w:val="95"/>
          <w:sz w:val="20"/>
          <w:szCs w:val="20"/>
        </w:rPr>
      </w:pPr>
      <w:r w:rsidRPr="00FE7955">
        <w:rPr>
          <w:rFonts w:ascii="Arial" w:hAnsi="Arial" w:cs="Arial"/>
          <w:smallCaps/>
          <w:w w:val="95"/>
          <w:sz w:val="20"/>
          <w:szCs w:val="20"/>
        </w:rPr>
        <w:t>La cirujana</w:t>
      </w:r>
      <w:r w:rsidR="00A62DDF">
        <w:rPr>
          <w:rFonts w:ascii="Arial" w:hAnsi="Arial" w:cs="Arial"/>
          <w:smallCaps/>
          <w:w w:val="95"/>
          <w:sz w:val="20"/>
          <w:szCs w:val="20"/>
        </w:rPr>
        <w:t xml:space="preserve"> del Hospital HM Modelo aboga, además, por avanzar en el camino de la prevención</w:t>
      </w:r>
    </w:p>
    <w:p w:rsidR="005F71B4" w:rsidRPr="00CA19B9" w:rsidRDefault="00FE7955" w:rsidP="001802F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Dra. Julia Rodríguez: “</w:t>
      </w:r>
      <w:r w:rsidR="00A62DDF">
        <w:rPr>
          <w:rFonts w:ascii="Arial" w:hAnsi="Arial" w:cs="Arial"/>
          <w:b/>
          <w:i/>
          <w:sz w:val="32"/>
          <w:szCs w:val="32"/>
        </w:rPr>
        <w:t>El cáncer de mama requiere una atenció</w:t>
      </w:r>
      <w:bookmarkStart w:id="0" w:name="_GoBack"/>
      <w:bookmarkEnd w:id="0"/>
      <w:r w:rsidR="00A62DDF">
        <w:rPr>
          <w:rFonts w:ascii="Arial" w:hAnsi="Arial" w:cs="Arial"/>
          <w:b/>
          <w:i/>
          <w:sz w:val="32"/>
          <w:szCs w:val="32"/>
        </w:rPr>
        <w:t>n multidisciplinar y personalizada</w:t>
      </w:r>
      <w:r>
        <w:rPr>
          <w:rFonts w:ascii="Arial" w:hAnsi="Arial" w:cs="Arial"/>
          <w:b/>
          <w:i/>
          <w:sz w:val="32"/>
          <w:szCs w:val="32"/>
        </w:rPr>
        <w:t>”</w:t>
      </w:r>
    </w:p>
    <w:p w:rsidR="005F71B4" w:rsidRDefault="00FE7955" w:rsidP="005F71B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La Unidad de Mama de HM Modelo ha puesto en marcha este año el</w:t>
      </w:r>
      <w:r w:rsidR="005F71B4">
        <w:rPr>
          <w:rFonts w:ascii="Arial" w:hAnsi="Arial" w:cs="Arial"/>
          <w:i/>
        </w:rPr>
        <w:t xml:space="preserve"> proyecto “Paciente Experto”</w:t>
      </w:r>
      <w:r>
        <w:rPr>
          <w:rFonts w:ascii="Arial" w:hAnsi="Arial" w:cs="Arial"/>
          <w:i/>
        </w:rPr>
        <w:t>, que</w:t>
      </w:r>
      <w:r w:rsidR="001802FE">
        <w:rPr>
          <w:rFonts w:ascii="Arial" w:hAnsi="Arial" w:cs="Arial"/>
          <w:i/>
        </w:rPr>
        <w:t xml:space="preserve"> </w:t>
      </w:r>
      <w:r w:rsidR="005F71B4">
        <w:rPr>
          <w:rFonts w:ascii="Arial" w:hAnsi="Arial" w:cs="Arial"/>
          <w:i/>
        </w:rPr>
        <w:t xml:space="preserve">permite acercar </w:t>
      </w:r>
      <w:r>
        <w:rPr>
          <w:rFonts w:ascii="Arial" w:hAnsi="Arial" w:cs="Arial"/>
          <w:i/>
        </w:rPr>
        <w:t>a los pacientes</w:t>
      </w:r>
      <w:r w:rsidR="005F71B4">
        <w:rPr>
          <w:rFonts w:ascii="Arial" w:hAnsi="Arial" w:cs="Arial"/>
          <w:i/>
        </w:rPr>
        <w:t xml:space="preserve"> aspectos importantes en su recuperación como nutrición, ejercicio, aspectos psicológicos, belleza, etc.</w:t>
      </w:r>
    </w:p>
    <w:p w:rsidR="005F71B4" w:rsidRDefault="005F71B4">
      <w:pPr>
        <w:rPr>
          <w:rFonts w:ascii="Arial" w:hAnsi="Arial" w:cs="Arial"/>
          <w:b/>
        </w:rPr>
      </w:pPr>
    </w:p>
    <w:p w:rsidR="00FD7D68" w:rsidRDefault="00965FD8" w:rsidP="00EC2251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A Coruña, 1</w:t>
      </w:r>
      <w:r w:rsidR="008E5080">
        <w:rPr>
          <w:rFonts w:ascii="Arial" w:hAnsi="Arial" w:cs="Arial"/>
          <w:b/>
          <w:i/>
        </w:rPr>
        <w:t xml:space="preserve">8 </w:t>
      </w:r>
      <w:r>
        <w:rPr>
          <w:rFonts w:ascii="Arial" w:hAnsi="Arial" w:cs="Arial"/>
          <w:b/>
          <w:i/>
        </w:rPr>
        <w:t xml:space="preserve">de octubre de 2016.- </w:t>
      </w:r>
      <w:r w:rsidR="00EC2251" w:rsidRPr="005F71B4">
        <w:rPr>
          <w:rFonts w:ascii="Arial" w:hAnsi="Arial" w:cs="Arial"/>
        </w:rPr>
        <w:t xml:space="preserve">La atención multidisciplinar </w:t>
      </w:r>
      <w:r w:rsidR="00A62DDF">
        <w:rPr>
          <w:rFonts w:ascii="Arial" w:hAnsi="Arial" w:cs="Arial"/>
        </w:rPr>
        <w:t xml:space="preserve">y personalizada </w:t>
      </w:r>
      <w:r w:rsidR="00EC2251" w:rsidRPr="005F71B4">
        <w:rPr>
          <w:rFonts w:ascii="Arial" w:hAnsi="Arial" w:cs="Arial"/>
        </w:rPr>
        <w:t xml:space="preserve">de los pacientes </w:t>
      </w:r>
      <w:r w:rsidR="00A62DDF">
        <w:rPr>
          <w:rFonts w:ascii="Arial" w:hAnsi="Arial" w:cs="Arial"/>
        </w:rPr>
        <w:t xml:space="preserve">de cáncer de mama </w:t>
      </w:r>
      <w:r w:rsidR="00EC2251" w:rsidRPr="005F71B4">
        <w:rPr>
          <w:rFonts w:ascii="Arial" w:hAnsi="Arial" w:cs="Arial"/>
        </w:rPr>
        <w:t>es fundamental para mejorar su calidad de</w:t>
      </w:r>
      <w:r w:rsidR="00A62DDF">
        <w:rPr>
          <w:rFonts w:ascii="Arial" w:hAnsi="Arial" w:cs="Arial"/>
        </w:rPr>
        <w:t xml:space="preserve"> vida</w:t>
      </w:r>
      <w:r w:rsidR="00FE7955">
        <w:rPr>
          <w:rFonts w:ascii="Arial" w:hAnsi="Arial" w:cs="Arial"/>
        </w:rPr>
        <w:t xml:space="preserve">. </w:t>
      </w:r>
      <w:r w:rsidR="00D8617B">
        <w:rPr>
          <w:rFonts w:ascii="Arial" w:hAnsi="Arial" w:cs="Arial"/>
        </w:rPr>
        <w:t>Así lo entiende</w:t>
      </w:r>
      <w:r w:rsidR="00FE7955">
        <w:rPr>
          <w:rFonts w:ascii="Arial" w:hAnsi="Arial" w:cs="Arial"/>
        </w:rPr>
        <w:t xml:space="preserve"> la doctora Julia Rodríguez, cirujana de la Unidad de Mama del Hospital HM Modelo que, junto con la especialista </w:t>
      </w:r>
      <w:r w:rsidR="0059743A">
        <w:rPr>
          <w:rFonts w:ascii="Arial" w:hAnsi="Arial" w:cs="Arial"/>
        </w:rPr>
        <w:t xml:space="preserve">en Medicina </w:t>
      </w:r>
      <w:r w:rsidR="00D8617B">
        <w:rPr>
          <w:rFonts w:ascii="Arial" w:hAnsi="Arial" w:cs="Arial"/>
        </w:rPr>
        <w:t>Nuclear</w:t>
      </w:r>
      <w:r w:rsidR="0059743A">
        <w:rPr>
          <w:rFonts w:ascii="Arial" w:hAnsi="Arial" w:cs="Arial"/>
        </w:rPr>
        <w:t xml:space="preserve">, </w:t>
      </w:r>
      <w:r w:rsidR="00FE7955">
        <w:rPr>
          <w:rFonts w:ascii="Arial" w:hAnsi="Arial" w:cs="Arial"/>
        </w:rPr>
        <w:t>Carmen Lancha</w:t>
      </w:r>
      <w:r w:rsidR="0059743A">
        <w:rPr>
          <w:rFonts w:ascii="Arial" w:hAnsi="Arial" w:cs="Arial"/>
        </w:rPr>
        <w:t xml:space="preserve">, puso en </w:t>
      </w:r>
      <w:r w:rsidR="009B649D">
        <w:rPr>
          <w:rFonts w:ascii="Arial" w:hAnsi="Arial" w:cs="Arial"/>
        </w:rPr>
        <w:t>marcha</w:t>
      </w:r>
      <w:r w:rsidR="0059743A">
        <w:rPr>
          <w:rFonts w:ascii="Arial" w:hAnsi="Arial" w:cs="Arial"/>
        </w:rPr>
        <w:t xml:space="preserve"> este mismo año el proyecto </w:t>
      </w:r>
      <w:r w:rsidR="0013040F" w:rsidRPr="005F71B4">
        <w:rPr>
          <w:rFonts w:ascii="Arial" w:hAnsi="Arial" w:cs="Arial"/>
        </w:rPr>
        <w:t>“Paciente Experto”</w:t>
      </w:r>
      <w:r w:rsidR="0059743A">
        <w:rPr>
          <w:rFonts w:ascii="Arial" w:hAnsi="Arial" w:cs="Arial"/>
        </w:rPr>
        <w:t xml:space="preserve">, orientado a </w:t>
      </w:r>
      <w:r w:rsidR="0082010D">
        <w:rPr>
          <w:rFonts w:ascii="Arial" w:hAnsi="Arial" w:cs="Arial"/>
        </w:rPr>
        <w:t>formar e informar a los pacientes de cáncer de mama</w:t>
      </w:r>
      <w:r w:rsidR="00FD7D68" w:rsidRPr="005F71B4">
        <w:rPr>
          <w:rFonts w:ascii="Arial" w:hAnsi="Arial" w:cs="Arial"/>
        </w:rPr>
        <w:t xml:space="preserve"> acerca de hábitos saludables que favorezcan su recuper</w:t>
      </w:r>
      <w:r w:rsidR="00EC2251" w:rsidRPr="005F71B4">
        <w:rPr>
          <w:rFonts w:ascii="Arial" w:hAnsi="Arial" w:cs="Arial"/>
        </w:rPr>
        <w:t>ación y les ayude</w:t>
      </w:r>
      <w:r w:rsidR="00FD7D68" w:rsidRPr="005F71B4">
        <w:rPr>
          <w:rFonts w:ascii="Arial" w:hAnsi="Arial" w:cs="Arial"/>
        </w:rPr>
        <w:t xml:space="preserve"> a mejorar su calidad de vida.</w:t>
      </w:r>
    </w:p>
    <w:p w:rsidR="00F679D3" w:rsidRPr="005F71B4" w:rsidRDefault="00F679D3" w:rsidP="00EC22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doctora Rodríguez se muestra convencida de que, tras los esfuerzos realizados para ofrecer a los pacientes de cáncer de mama un tratamiento de excelencia y personalizado, cada vez más eficaz, es necesario dar un paso más y avanzar en el camino de la prevención de la enfermedad, observando unos hábitos saludables que, en el caso de personas enfermas, tienen </w:t>
      </w:r>
      <w:r w:rsidR="009B649D">
        <w:rPr>
          <w:rFonts w:ascii="Arial" w:hAnsi="Arial" w:cs="Arial"/>
        </w:rPr>
        <w:t xml:space="preserve">también </w:t>
      </w:r>
      <w:r>
        <w:rPr>
          <w:rFonts w:ascii="Arial" w:hAnsi="Arial" w:cs="Arial"/>
        </w:rPr>
        <w:t>una incidencia muy positiva.</w:t>
      </w:r>
    </w:p>
    <w:p w:rsidR="00FD7D68" w:rsidRPr="005F71B4" w:rsidRDefault="00FD7D68" w:rsidP="00FD7D6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5F71B4">
        <w:rPr>
          <w:rFonts w:ascii="Arial" w:hAnsi="Arial" w:cs="Arial"/>
        </w:rPr>
        <w:t xml:space="preserve">Así, </w:t>
      </w:r>
      <w:r w:rsidR="00F679D3">
        <w:rPr>
          <w:rFonts w:ascii="Arial" w:hAnsi="Arial" w:cs="Arial"/>
        </w:rPr>
        <w:t>tras la experiencia llevada a cabo en los últimos meses con el proyecto “Paciente Experto”, ambas promotoras de la iniciativa se muestran muy satisfechas. En e</w:t>
      </w:r>
      <w:r w:rsidRPr="005F71B4">
        <w:rPr>
          <w:rFonts w:ascii="Arial" w:hAnsi="Arial" w:cs="Arial"/>
        </w:rPr>
        <w:t xml:space="preserve">l grupo </w:t>
      </w:r>
      <w:r w:rsidR="000B67FD">
        <w:rPr>
          <w:rFonts w:ascii="Arial" w:hAnsi="Arial" w:cs="Arial"/>
        </w:rPr>
        <w:t>se abordan</w:t>
      </w:r>
      <w:r w:rsidR="00F679D3">
        <w:rPr>
          <w:rFonts w:ascii="Arial" w:hAnsi="Arial" w:cs="Arial"/>
        </w:rPr>
        <w:t xml:space="preserve"> aspectos</w:t>
      </w:r>
      <w:r w:rsidRPr="005F71B4">
        <w:rPr>
          <w:rFonts w:ascii="Arial" w:hAnsi="Arial" w:cs="Arial"/>
        </w:rPr>
        <w:t xml:space="preserve"> como nutrición, ejercicio físico, aspectos psicológicos, </w:t>
      </w:r>
      <w:r w:rsidR="00C35886" w:rsidRPr="005F71B4">
        <w:rPr>
          <w:rFonts w:ascii="Arial" w:hAnsi="Arial" w:cs="Arial"/>
        </w:rPr>
        <w:t>estética y sexualidad,</w:t>
      </w:r>
      <w:r w:rsidRPr="005F71B4">
        <w:rPr>
          <w:rFonts w:ascii="Arial" w:hAnsi="Arial" w:cs="Arial"/>
        </w:rPr>
        <w:t xml:space="preserve"> </w:t>
      </w:r>
      <w:r w:rsidR="000B67FD">
        <w:rPr>
          <w:rFonts w:ascii="Arial" w:hAnsi="Arial" w:cs="Arial"/>
        </w:rPr>
        <w:t>siempre en respuesta a las demandas de información de los pacientes. Para ello, cuentan con la colaboración de</w:t>
      </w:r>
      <w:r w:rsidRPr="005F71B4">
        <w:rPr>
          <w:rFonts w:ascii="Arial" w:hAnsi="Arial" w:cs="Arial"/>
        </w:rPr>
        <w:t xml:space="preserve"> diferentes especialistas en cada una de las materias, buscando un </w:t>
      </w:r>
      <w:r w:rsidR="0013040F" w:rsidRPr="005F71B4">
        <w:rPr>
          <w:rFonts w:ascii="Arial" w:hAnsi="Arial" w:cs="Arial"/>
        </w:rPr>
        <w:t>enfoque</w:t>
      </w:r>
      <w:r w:rsidRPr="005F71B4">
        <w:rPr>
          <w:rFonts w:ascii="Arial" w:hAnsi="Arial" w:cs="Arial"/>
        </w:rPr>
        <w:t xml:space="preserve"> multidisciplinar</w:t>
      </w:r>
      <w:r w:rsidR="0013040F" w:rsidRPr="005F71B4">
        <w:rPr>
          <w:rFonts w:ascii="Arial" w:hAnsi="Arial" w:cs="Arial"/>
        </w:rPr>
        <w:t xml:space="preserve"> y</w:t>
      </w:r>
      <w:r w:rsidRPr="005F71B4">
        <w:rPr>
          <w:rFonts w:ascii="Arial" w:hAnsi="Arial" w:cs="Arial"/>
        </w:rPr>
        <w:t xml:space="preserve"> siempre bajo la coordinación médica de las doctoras Rodríguez y Lancha.</w:t>
      </w:r>
    </w:p>
    <w:p w:rsidR="008A5FFD" w:rsidRPr="005F71B4" w:rsidRDefault="008A5FFD" w:rsidP="00FD7D6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5F71B4">
        <w:rPr>
          <w:rFonts w:ascii="Arial" w:hAnsi="Arial" w:cs="Arial"/>
          <w:b/>
        </w:rPr>
        <w:t>Apoyo en grupo</w:t>
      </w:r>
    </w:p>
    <w:p w:rsidR="00FD7D68" w:rsidRDefault="008A5FFD" w:rsidP="00FD7D6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5F71B4">
        <w:rPr>
          <w:rFonts w:ascii="Arial" w:hAnsi="Arial" w:cs="Arial"/>
        </w:rPr>
        <w:t>El grupo de apoyo</w:t>
      </w:r>
      <w:r w:rsidR="000B67FD">
        <w:rPr>
          <w:rFonts w:ascii="Arial" w:hAnsi="Arial" w:cs="Arial"/>
        </w:rPr>
        <w:t>, que</w:t>
      </w:r>
      <w:r w:rsidRPr="005F71B4">
        <w:rPr>
          <w:rFonts w:ascii="Arial" w:hAnsi="Arial" w:cs="Arial"/>
        </w:rPr>
        <w:t xml:space="preserve"> se reú</w:t>
      </w:r>
      <w:r w:rsidR="000B67FD">
        <w:rPr>
          <w:rFonts w:ascii="Arial" w:hAnsi="Arial" w:cs="Arial"/>
        </w:rPr>
        <w:t xml:space="preserve">ne con una periodicidad mensual, ha contado con una </w:t>
      </w:r>
      <w:r w:rsidR="00C35886" w:rsidRPr="005F71B4">
        <w:rPr>
          <w:rFonts w:ascii="Arial" w:hAnsi="Arial" w:cs="Arial"/>
        </w:rPr>
        <w:t>gr</w:t>
      </w:r>
      <w:r w:rsidR="009E02AA" w:rsidRPr="005F71B4">
        <w:rPr>
          <w:rFonts w:ascii="Arial" w:hAnsi="Arial" w:cs="Arial"/>
        </w:rPr>
        <w:t>an participación</w:t>
      </w:r>
      <w:r w:rsidR="000B67FD">
        <w:rPr>
          <w:rFonts w:ascii="Arial" w:hAnsi="Arial" w:cs="Arial"/>
        </w:rPr>
        <w:t xml:space="preserve"> en todas sus sesiones</w:t>
      </w:r>
      <w:r w:rsidR="009E02AA" w:rsidRPr="005F71B4">
        <w:rPr>
          <w:rFonts w:ascii="Arial" w:hAnsi="Arial" w:cs="Arial"/>
        </w:rPr>
        <w:t xml:space="preserve">. En </w:t>
      </w:r>
      <w:r w:rsidR="000B67FD">
        <w:rPr>
          <w:rFonts w:ascii="Arial" w:hAnsi="Arial" w:cs="Arial"/>
        </w:rPr>
        <w:t xml:space="preserve">ellas, se </w:t>
      </w:r>
      <w:r w:rsidR="009B649D">
        <w:rPr>
          <w:rFonts w:ascii="Arial" w:hAnsi="Arial" w:cs="Arial"/>
        </w:rPr>
        <w:t>vienen tratando</w:t>
      </w:r>
      <w:r w:rsidR="000B67FD">
        <w:rPr>
          <w:rFonts w:ascii="Arial" w:hAnsi="Arial" w:cs="Arial"/>
        </w:rPr>
        <w:t xml:space="preserve"> temas como</w:t>
      </w:r>
      <w:r w:rsidR="009E02AA" w:rsidRPr="005F71B4">
        <w:rPr>
          <w:rFonts w:ascii="Arial" w:hAnsi="Arial" w:cs="Arial"/>
        </w:rPr>
        <w:t xml:space="preserve"> </w:t>
      </w:r>
      <w:r w:rsidR="00FD7D68" w:rsidRPr="005F71B4">
        <w:rPr>
          <w:rFonts w:ascii="Arial" w:hAnsi="Arial" w:cs="Arial"/>
        </w:rPr>
        <w:t>la importancia de la alimentación</w:t>
      </w:r>
      <w:r w:rsidR="009E02AA" w:rsidRPr="005F71B4">
        <w:rPr>
          <w:rFonts w:ascii="Arial" w:hAnsi="Arial" w:cs="Arial"/>
        </w:rPr>
        <w:t>,</w:t>
      </w:r>
      <w:r w:rsidR="00FD7D68" w:rsidRPr="005F71B4">
        <w:rPr>
          <w:rFonts w:ascii="Arial" w:hAnsi="Arial" w:cs="Arial"/>
        </w:rPr>
        <w:t xml:space="preserve"> tanto en la prevención como en e</w:t>
      </w:r>
      <w:r w:rsidR="009E02AA" w:rsidRPr="005F71B4">
        <w:rPr>
          <w:rFonts w:ascii="Arial" w:hAnsi="Arial" w:cs="Arial"/>
        </w:rPr>
        <w:t xml:space="preserve">l tratamiento de la enfermedad; </w:t>
      </w:r>
      <w:r w:rsidR="00FD7D68" w:rsidRPr="005F71B4">
        <w:rPr>
          <w:rFonts w:ascii="Arial" w:hAnsi="Arial" w:cs="Arial"/>
        </w:rPr>
        <w:t>aspectos psicológicos a tener en cuenta, singularmente</w:t>
      </w:r>
      <w:r w:rsidR="009E02AA" w:rsidRPr="005F71B4">
        <w:rPr>
          <w:rFonts w:ascii="Arial" w:hAnsi="Arial" w:cs="Arial"/>
        </w:rPr>
        <w:t>,</w:t>
      </w:r>
      <w:r w:rsidR="00FD7D68" w:rsidRPr="005F71B4">
        <w:rPr>
          <w:rFonts w:ascii="Arial" w:hAnsi="Arial" w:cs="Arial"/>
        </w:rPr>
        <w:t xml:space="preserve"> en la motivació</w:t>
      </w:r>
      <w:r w:rsidR="009E02AA" w:rsidRPr="005F71B4">
        <w:rPr>
          <w:rFonts w:ascii="Arial" w:hAnsi="Arial" w:cs="Arial"/>
        </w:rPr>
        <w:t xml:space="preserve">n personal para seguir adelante; </w:t>
      </w:r>
      <w:r w:rsidR="00E132D8" w:rsidRPr="005F71B4">
        <w:rPr>
          <w:rFonts w:ascii="Arial" w:hAnsi="Arial" w:cs="Arial"/>
        </w:rPr>
        <w:t>ejercicios de relajación de</w:t>
      </w:r>
      <w:r w:rsidR="009E02AA" w:rsidRPr="005F71B4">
        <w:rPr>
          <w:rFonts w:ascii="Arial" w:hAnsi="Arial" w:cs="Arial"/>
        </w:rPr>
        <w:t xml:space="preserve">stinados a evitar el </w:t>
      </w:r>
      <w:proofErr w:type="spellStart"/>
      <w:r w:rsidR="009E02AA" w:rsidRPr="005F71B4">
        <w:rPr>
          <w:rFonts w:ascii="Arial" w:hAnsi="Arial" w:cs="Arial"/>
        </w:rPr>
        <w:t>linfedema</w:t>
      </w:r>
      <w:proofErr w:type="spellEnd"/>
      <w:r w:rsidR="009E02AA" w:rsidRPr="005F71B4">
        <w:rPr>
          <w:rFonts w:ascii="Arial" w:hAnsi="Arial" w:cs="Arial"/>
        </w:rPr>
        <w:t xml:space="preserve">; </w:t>
      </w:r>
      <w:r w:rsidR="005B260F" w:rsidRPr="005F71B4">
        <w:rPr>
          <w:rFonts w:ascii="Arial" w:hAnsi="Arial" w:cs="Arial"/>
        </w:rPr>
        <w:t>efectos secundarios de los tratamiento</w:t>
      </w:r>
      <w:r w:rsidR="009E02AA" w:rsidRPr="005F71B4">
        <w:rPr>
          <w:rFonts w:ascii="Arial" w:hAnsi="Arial" w:cs="Arial"/>
        </w:rPr>
        <w:t xml:space="preserve">s hormonales y la osteoporosis </w:t>
      </w:r>
      <w:r w:rsidR="009B649D">
        <w:rPr>
          <w:rFonts w:ascii="Arial" w:hAnsi="Arial" w:cs="Arial"/>
        </w:rPr>
        <w:t>o, incluso,</w:t>
      </w:r>
      <w:r w:rsidR="009E02AA" w:rsidRPr="005F71B4">
        <w:rPr>
          <w:rFonts w:ascii="Arial" w:hAnsi="Arial" w:cs="Arial"/>
        </w:rPr>
        <w:t xml:space="preserve"> </w:t>
      </w:r>
      <w:r w:rsidR="005B260F" w:rsidRPr="005F71B4">
        <w:rPr>
          <w:rFonts w:ascii="Arial" w:hAnsi="Arial" w:cs="Arial"/>
        </w:rPr>
        <w:t>un taller sobre suelo pélvico.</w:t>
      </w:r>
      <w:r w:rsidR="009B649D">
        <w:rPr>
          <w:rFonts w:ascii="Arial" w:hAnsi="Arial" w:cs="Arial"/>
        </w:rPr>
        <w:t xml:space="preserve"> </w:t>
      </w:r>
      <w:r w:rsidRPr="005F71B4">
        <w:rPr>
          <w:rFonts w:ascii="Arial" w:hAnsi="Arial" w:cs="Arial"/>
        </w:rPr>
        <w:t>A</w:t>
      </w:r>
      <w:r w:rsidR="00FD7D68" w:rsidRPr="005F71B4">
        <w:rPr>
          <w:rFonts w:ascii="Arial" w:hAnsi="Arial" w:cs="Arial"/>
        </w:rPr>
        <w:t xml:space="preserve">demás de las charlas, </w:t>
      </w:r>
      <w:r w:rsidRPr="005F71B4">
        <w:rPr>
          <w:rFonts w:ascii="Arial" w:hAnsi="Arial" w:cs="Arial"/>
        </w:rPr>
        <w:t xml:space="preserve">también </w:t>
      </w:r>
      <w:r w:rsidR="00FD7D68" w:rsidRPr="005F71B4">
        <w:rPr>
          <w:rFonts w:ascii="Arial" w:hAnsi="Arial" w:cs="Arial"/>
        </w:rPr>
        <w:t>se propo</w:t>
      </w:r>
      <w:r w:rsidRPr="005F71B4">
        <w:rPr>
          <w:rFonts w:ascii="Arial" w:hAnsi="Arial" w:cs="Arial"/>
        </w:rPr>
        <w:t>nen otras actividades conjuntas</w:t>
      </w:r>
      <w:r w:rsidR="00FD7D68" w:rsidRPr="005F71B4">
        <w:rPr>
          <w:rFonts w:ascii="Arial" w:hAnsi="Arial" w:cs="Arial"/>
        </w:rPr>
        <w:t xml:space="preserve"> relacion</w:t>
      </w:r>
      <w:r w:rsidRPr="005F71B4">
        <w:rPr>
          <w:rFonts w:ascii="Arial" w:hAnsi="Arial" w:cs="Arial"/>
        </w:rPr>
        <w:t>adas con los temas que se aborda</w:t>
      </w:r>
      <w:r w:rsidR="00FD7D68" w:rsidRPr="005F71B4">
        <w:rPr>
          <w:rFonts w:ascii="Arial" w:hAnsi="Arial" w:cs="Arial"/>
        </w:rPr>
        <w:t>n en las reuniones (ejercicio físico</w:t>
      </w:r>
      <w:r w:rsidR="009B649D">
        <w:rPr>
          <w:rFonts w:ascii="Arial" w:hAnsi="Arial" w:cs="Arial"/>
        </w:rPr>
        <w:t>, alimentación saludable, etc.)</w:t>
      </w:r>
    </w:p>
    <w:p w:rsidR="00197468" w:rsidRDefault="00FD7D68" w:rsidP="009B649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5F71B4">
        <w:rPr>
          <w:rFonts w:ascii="Arial" w:hAnsi="Arial" w:cs="Arial"/>
        </w:rPr>
        <w:t xml:space="preserve">Esta iniciativa partió de la buena acogida que tuvo en su día la última edición en A Coruña de la jornada </w:t>
      </w:r>
      <w:proofErr w:type="spellStart"/>
      <w:r w:rsidRPr="005F71B4">
        <w:rPr>
          <w:rFonts w:ascii="Arial" w:hAnsi="Arial" w:cs="Arial"/>
        </w:rPr>
        <w:t>Senoforum</w:t>
      </w:r>
      <w:proofErr w:type="spellEnd"/>
      <w:r w:rsidRPr="005F71B4">
        <w:rPr>
          <w:rFonts w:ascii="Arial" w:hAnsi="Arial" w:cs="Arial"/>
        </w:rPr>
        <w:t xml:space="preserve"> 2015</w:t>
      </w:r>
      <w:proofErr w:type="gramStart"/>
      <w:r w:rsidRPr="005F71B4">
        <w:rPr>
          <w:rFonts w:ascii="Arial" w:hAnsi="Arial" w:cs="Arial"/>
        </w:rPr>
        <w:t xml:space="preserve">, </w:t>
      </w:r>
      <w:r w:rsidR="009B649D">
        <w:rPr>
          <w:rFonts w:ascii="Arial" w:hAnsi="Arial" w:cs="Arial"/>
        </w:rPr>
        <w:t xml:space="preserve"> en</w:t>
      </w:r>
      <w:proofErr w:type="gramEnd"/>
      <w:r w:rsidR="009B649D">
        <w:rPr>
          <w:rFonts w:ascii="Arial" w:hAnsi="Arial" w:cs="Arial"/>
        </w:rPr>
        <w:t xml:space="preserve"> la que,</w:t>
      </w:r>
      <w:r w:rsidRPr="005F71B4">
        <w:rPr>
          <w:rFonts w:ascii="Arial" w:hAnsi="Arial" w:cs="Arial"/>
        </w:rPr>
        <w:t xml:space="preserve"> bajo el título “Superando el cáncer de mama. Cuestión de actitud”</w:t>
      </w:r>
      <w:r w:rsidR="009B649D">
        <w:rPr>
          <w:rFonts w:ascii="Arial" w:hAnsi="Arial" w:cs="Arial"/>
        </w:rPr>
        <w:t>,</w:t>
      </w:r>
      <w:r w:rsidRPr="005F71B4">
        <w:rPr>
          <w:rFonts w:ascii="Arial" w:hAnsi="Arial" w:cs="Arial"/>
        </w:rPr>
        <w:t xml:space="preserve"> se abordaron todo tipo de temas orientados hacia la mejora de la calidad de vida de los pacientes de cáncer de mama</w:t>
      </w:r>
      <w:r w:rsidR="009B649D">
        <w:rPr>
          <w:rFonts w:ascii="Arial" w:hAnsi="Arial" w:cs="Arial"/>
        </w:rPr>
        <w:t>. Antes de final de año, se celebrará una nueva edición de “</w:t>
      </w:r>
      <w:proofErr w:type="spellStart"/>
      <w:r w:rsidR="009B649D">
        <w:rPr>
          <w:rFonts w:ascii="Arial" w:hAnsi="Arial" w:cs="Arial"/>
        </w:rPr>
        <w:t>Senoforum</w:t>
      </w:r>
      <w:proofErr w:type="spellEnd"/>
      <w:r w:rsidR="009B649D">
        <w:rPr>
          <w:rFonts w:ascii="Arial" w:hAnsi="Arial" w:cs="Arial"/>
        </w:rPr>
        <w:t>”, con la sexualidad y la fertilidad como temas de debate.</w:t>
      </w:r>
    </w:p>
    <w:p w:rsidR="00A62DDF" w:rsidRDefault="00A62DDF" w:rsidP="009B649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</w:p>
    <w:p w:rsidR="00613C1C" w:rsidRPr="00160DCE" w:rsidRDefault="00613C1C" w:rsidP="00613C1C">
      <w:pPr>
        <w:jc w:val="both"/>
        <w:rPr>
          <w:rFonts w:ascii="Calibri" w:hAnsi="Calibri" w:cs="Arial"/>
          <w:i/>
          <w:sz w:val="18"/>
          <w:szCs w:val="18"/>
        </w:rPr>
      </w:pPr>
      <w:r w:rsidRPr="00160DCE">
        <w:rPr>
          <w:rFonts w:ascii="Calibri" w:hAnsi="Calibri" w:cs="Arial"/>
          <w:b/>
          <w:bCs/>
          <w:i/>
          <w:sz w:val="18"/>
          <w:szCs w:val="18"/>
        </w:rPr>
        <w:lastRenderedPageBreak/>
        <w:t>HM Hospitales</w:t>
      </w:r>
    </w:p>
    <w:p w:rsidR="00613C1C" w:rsidRPr="00160DCE" w:rsidRDefault="00613C1C" w:rsidP="00613C1C">
      <w:pPr>
        <w:jc w:val="both"/>
        <w:rPr>
          <w:rFonts w:ascii="Calibri" w:hAnsi="Calibri"/>
          <w:i/>
          <w:sz w:val="18"/>
          <w:szCs w:val="18"/>
        </w:rPr>
      </w:pPr>
      <w:r w:rsidRPr="00160DCE">
        <w:rPr>
          <w:rStyle w:val="Ninguno"/>
          <w:rFonts w:ascii="Calibri" w:hAnsi="Calibri" w:cs="Arial"/>
          <w:i/>
          <w:sz w:val="18"/>
          <w:szCs w:val="18"/>
        </w:rPr>
        <w:t>HM Hospitales es el grupo hospitalario privado de referencia a nivel nacional que basa su oferta en la excelencia asistencial sumada a la investigación, la docencia, la constante innovación tecnológica y la publicación de resultados.</w:t>
      </w:r>
    </w:p>
    <w:p w:rsidR="00613C1C" w:rsidRPr="00160DCE" w:rsidRDefault="00613C1C" w:rsidP="00613C1C">
      <w:pPr>
        <w:jc w:val="both"/>
        <w:rPr>
          <w:rFonts w:ascii="Calibri" w:hAnsi="Calibri"/>
          <w:i/>
          <w:sz w:val="18"/>
          <w:szCs w:val="18"/>
        </w:rPr>
      </w:pPr>
      <w:r w:rsidRPr="00160DCE">
        <w:rPr>
          <w:rStyle w:val="Ninguno"/>
          <w:rFonts w:ascii="Calibri" w:hAnsi="Calibri" w:cs="Arial"/>
          <w:i/>
          <w:sz w:val="18"/>
          <w:szCs w:val="18"/>
        </w:rPr>
        <w:t xml:space="preserve"> Dirigido por médicos y con capital 100% español, cuenta en la actualidad con más de 4.000 profesionales que concentran sus esfuerzos en ofrecer una medicina de calidad e innovadora centrada en el cuidado de la salud y el bienestar de sus pacientes y familiares. </w:t>
      </w:r>
    </w:p>
    <w:p w:rsidR="00613C1C" w:rsidRPr="00160DCE" w:rsidRDefault="00613C1C" w:rsidP="00613C1C">
      <w:pPr>
        <w:jc w:val="both"/>
        <w:rPr>
          <w:rFonts w:ascii="Calibri" w:hAnsi="Calibri"/>
          <w:i/>
          <w:sz w:val="18"/>
          <w:szCs w:val="18"/>
        </w:rPr>
      </w:pPr>
      <w:r w:rsidRPr="00160DCE">
        <w:rPr>
          <w:rStyle w:val="Ninguno"/>
          <w:rFonts w:ascii="Calibri" w:hAnsi="Calibri" w:cs="Arial"/>
          <w:i/>
          <w:sz w:val="18"/>
          <w:szCs w:val="18"/>
        </w:rPr>
        <w:t>HM Hospitales está formado por 28 centros asistenciales: 9 hospitales, 3 centros integrales de alta especialización en Oncología, Cardiología y Neurociencias, además de 16 policlínicos. Todos ellos trabajan de manera coordinada para ofrecer una gestión integral de las necesidades y requerimientos de sus pacientes.</w:t>
      </w:r>
    </w:p>
    <w:p w:rsidR="00AC45DD" w:rsidRPr="005F71B4" w:rsidRDefault="00AC45DD" w:rsidP="009B649D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</w:p>
    <w:p w:rsidR="004E68D8" w:rsidRPr="005F71B4" w:rsidRDefault="004E68D8" w:rsidP="00D3522A">
      <w:pPr>
        <w:rPr>
          <w:rFonts w:ascii="Arial" w:hAnsi="Arial" w:cs="Arial"/>
        </w:rPr>
      </w:pPr>
    </w:p>
    <w:p w:rsidR="004E68D8" w:rsidRPr="005F71B4" w:rsidRDefault="004E68D8" w:rsidP="00D3522A">
      <w:pPr>
        <w:rPr>
          <w:rFonts w:ascii="Arial" w:hAnsi="Arial" w:cs="Arial"/>
        </w:rPr>
      </w:pPr>
    </w:p>
    <w:sectPr w:rsidR="004E68D8" w:rsidRPr="005F71B4" w:rsidSect="00E757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52E" w:rsidRDefault="0048752E" w:rsidP="005F71B4">
      <w:pPr>
        <w:spacing w:after="0" w:line="240" w:lineRule="auto"/>
      </w:pPr>
      <w:r>
        <w:separator/>
      </w:r>
    </w:p>
  </w:endnote>
  <w:endnote w:type="continuationSeparator" w:id="0">
    <w:p w:rsidR="0048752E" w:rsidRDefault="0048752E" w:rsidP="005F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52E" w:rsidRDefault="0048752E" w:rsidP="005F71B4">
      <w:pPr>
        <w:spacing w:after="0" w:line="240" w:lineRule="auto"/>
      </w:pPr>
      <w:r>
        <w:separator/>
      </w:r>
    </w:p>
  </w:footnote>
  <w:footnote w:type="continuationSeparator" w:id="0">
    <w:p w:rsidR="0048752E" w:rsidRDefault="0048752E" w:rsidP="005F7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1B4" w:rsidRDefault="005F71B4" w:rsidP="005F71B4">
    <w:pPr>
      <w:pStyle w:val="Encabezado"/>
    </w:pPr>
    <w:r w:rsidRPr="0058773B">
      <w:rPr>
        <w:rFonts w:ascii="Arial" w:hAnsi="Arial" w:cs="Arial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1" locked="0" layoutInCell="1" allowOverlap="1" wp14:anchorId="05613394" wp14:editId="7D046E62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1424940" cy="600710"/>
          <wp:effectExtent l="0" t="0" r="3810" b="8890"/>
          <wp:wrapTight wrapText="bothSides">
            <wp:wrapPolygon edited="0">
              <wp:start x="0" y="0"/>
              <wp:lineTo x="0" y="21235"/>
              <wp:lineTo x="21369" y="21235"/>
              <wp:lineTo x="21369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MHospitale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4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8773B">
      <w:rPr>
        <w:rFonts w:ascii="Arial" w:hAnsi="Arial" w:cs="Arial"/>
        <w:b/>
        <w:noProof/>
        <w:sz w:val="28"/>
        <w:szCs w:val="28"/>
        <w:lang w:eastAsia="es-ES"/>
      </w:rPr>
      <w:drawing>
        <wp:anchor distT="0" distB="0" distL="114300" distR="114300" simplePos="0" relativeHeight="251660288" behindDoc="1" locked="0" layoutInCell="1" allowOverlap="1" wp14:anchorId="2E0B9998" wp14:editId="0E101697">
          <wp:simplePos x="0" y="0"/>
          <wp:positionH relativeFrom="column">
            <wp:posOffset>4297680</wp:posOffset>
          </wp:positionH>
          <wp:positionV relativeFrom="paragraph">
            <wp:posOffset>-168275</wp:posOffset>
          </wp:positionV>
          <wp:extent cx="1112520" cy="579120"/>
          <wp:effectExtent l="0" t="0" r="0" b="0"/>
          <wp:wrapTight wrapText="bothSides">
            <wp:wrapPolygon edited="0">
              <wp:start x="0" y="0"/>
              <wp:lineTo x="0" y="20605"/>
              <wp:lineTo x="21082" y="20605"/>
              <wp:lineTo x="21082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m_model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:rsidR="005F71B4" w:rsidRDefault="005F71B4" w:rsidP="005F71B4">
    <w:pPr>
      <w:pStyle w:val="Encabezado"/>
      <w:jc w:val="right"/>
    </w:pPr>
  </w:p>
  <w:p w:rsidR="005F71B4" w:rsidRDefault="005F71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60"/>
    <w:rsid w:val="00082168"/>
    <w:rsid w:val="000B67FD"/>
    <w:rsid w:val="0013040F"/>
    <w:rsid w:val="001802FE"/>
    <w:rsid w:val="00197468"/>
    <w:rsid w:val="00242952"/>
    <w:rsid w:val="002B5416"/>
    <w:rsid w:val="00350FCF"/>
    <w:rsid w:val="0046013A"/>
    <w:rsid w:val="00466774"/>
    <w:rsid w:val="004669A2"/>
    <w:rsid w:val="00472CCC"/>
    <w:rsid w:val="0048752E"/>
    <w:rsid w:val="004E68D8"/>
    <w:rsid w:val="004F73FE"/>
    <w:rsid w:val="0050771B"/>
    <w:rsid w:val="0055754C"/>
    <w:rsid w:val="005754CD"/>
    <w:rsid w:val="0059743A"/>
    <w:rsid w:val="005B260F"/>
    <w:rsid w:val="005B6A60"/>
    <w:rsid w:val="005F71B4"/>
    <w:rsid w:val="00613C1C"/>
    <w:rsid w:val="00617FBA"/>
    <w:rsid w:val="00623197"/>
    <w:rsid w:val="00692B0A"/>
    <w:rsid w:val="00692B23"/>
    <w:rsid w:val="006C5DF8"/>
    <w:rsid w:val="006C7EAD"/>
    <w:rsid w:val="007B2D30"/>
    <w:rsid w:val="0082010D"/>
    <w:rsid w:val="00832034"/>
    <w:rsid w:val="00874CF9"/>
    <w:rsid w:val="008A5FFD"/>
    <w:rsid w:val="008E5080"/>
    <w:rsid w:val="009026C4"/>
    <w:rsid w:val="00965FD8"/>
    <w:rsid w:val="009839D4"/>
    <w:rsid w:val="009B649D"/>
    <w:rsid w:val="009E02AA"/>
    <w:rsid w:val="00A060FC"/>
    <w:rsid w:val="00A62DDF"/>
    <w:rsid w:val="00AC45DD"/>
    <w:rsid w:val="00B451D3"/>
    <w:rsid w:val="00BE47EC"/>
    <w:rsid w:val="00C00642"/>
    <w:rsid w:val="00C32495"/>
    <w:rsid w:val="00C35886"/>
    <w:rsid w:val="00CC59F2"/>
    <w:rsid w:val="00D3522A"/>
    <w:rsid w:val="00D8617B"/>
    <w:rsid w:val="00E132D8"/>
    <w:rsid w:val="00E229F8"/>
    <w:rsid w:val="00E4115B"/>
    <w:rsid w:val="00E64F20"/>
    <w:rsid w:val="00E757CB"/>
    <w:rsid w:val="00E94170"/>
    <w:rsid w:val="00EC2251"/>
    <w:rsid w:val="00EF7120"/>
    <w:rsid w:val="00F26461"/>
    <w:rsid w:val="00F679D3"/>
    <w:rsid w:val="00FD7D68"/>
    <w:rsid w:val="00FE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A7A44-ABA6-41CD-8803-2756CBC1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7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5B6A60"/>
  </w:style>
  <w:style w:type="paragraph" w:styleId="Textodeglobo">
    <w:name w:val="Balloon Text"/>
    <w:basedOn w:val="Normal"/>
    <w:link w:val="TextodegloboCar"/>
    <w:uiPriority w:val="99"/>
    <w:semiHidden/>
    <w:unhideWhenUsed/>
    <w:rsid w:val="00E94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17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F71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1B4"/>
  </w:style>
  <w:style w:type="paragraph" w:styleId="Piedepgina">
    <w:name w:val="footer"/>
    <w:basedOn w:val="Normal"/>
    <w:link w:val="PiedepginaCar"/>
    <w:uiPriority w:val="99"/>
    <w:unhideWhenUsed/>
    <w:rsid w:val="005F71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1B4"/>
  </w:style>
  <w:style w:type="character" w:customStyle="1" w:styleId="Ninguno">
    <w:name w:val="Ninguno"/>
    <w:rsid w:val="00613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9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172115-1878-44D7-99B5-392CC87C0C4D}"/>
</file>

<file path=customXml/itemProps2.xml><?xml version="1.0" encoding="utf-8"?>
<ds:datastoreItem xmlns:ds="http://schemas.openxmlformats.org/officeDocument/2006/customXml" ds:itemID="{813A6D5A-5E32-4561-9BCB-C07E516360B7}"/>
</file>

<file path=customXml/itemProps3.xml><?xml version="1.0" encoding="utf-8"?>
<ds:datastoreItem xmlns:ds="http://schemas.openxmlformats.org/officeDocument/2006/customXml" ds:itemID="{257CFA1E-0218-4A66-A2E1-34943922C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Ramon Barral</dc:creator>
  <cp:lastModifiedBy>Eloisa Martin de Faria</cp:lastModifiedBy>
  <cp:revision>2</cp:revision>
  <cp:lastPrinted>2016-07-18T11:21:00Z</cp:lastPrinted>
  <dcterms:created xsi:type="dcterms:W3CDTF">2016-10-18T14:17:00Z</dcterms:created>
  <dcterms:modified xsi:type="dcterms:W3CDTF">2016-10-18T14:17:00Z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