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3F2564" w:rsidP="003F2564">
      <w:pPr>
        <w:jc w:val="center"/>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right</wp:align>
            </wp:positionH>
            <wp:positionV relativeFrom="paragraph">
              <wp:posOffset>-1058461</wp:posOffset>
            </wp:positionV>
            <wp:extent cx="2041914" cy="94027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Hospitale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1914" cy="94027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9264" behindDoc="1" locked="0" layoutInCell="1" allowOverlap="1">
            <wp:simplePos x="0" y="0"/>
            <wp:positionH relativeFrom="margin">
              <wp:align>left</wp:align>
            </wp:positionH>
            <wp:positionV relativeFrom="paragraph">
              <wp:posOffset>-1058054</wp:posOffset>
            </wp:positionV>
            <wp:extent cx="2001328" cy="1001135"/>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_Centro_IntegraldeNeurociencias_hmCINAC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1328" cy="10011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0"/>
          <w:szCs w:val="40"/>
        </w:rPr>
        <w:tab/>
      </w:r>
    </w:p>
    <w:p w:rsidR="00A7166E" w:rsidRPr="00DF1ECB" w:rsidRDefault="0013658A" w:rsidP="00A7166E">
      <w:pPr>
        <w:pStyle w:val="normaltextonoticia"/>
        <w:spacing w:before="0" w:beforeAutospacing="0" w:after="0" w:afterAutospacing="0"/>
        <w:jc w:val="center"/>
        <w:rPr>
          <w:b/>
          <w:color w:val="auto"/>
          <w:sz w:val="24"/>
          <w:szCs w:val="24"/>
        </w:rPr>
      </w:pPr>
      <w:r>
        <w:rPr>
          <w:b/>
          <w:color w:val="auto"/>
          <w:sz w:val="24"/>
          <w:szCs w:val="24"/>
        </w:rPr>
        <w:t xml:space="preserve">En HM Hospitales se puede detectar la proteína </w:t>
      </w:r>
      <w:proofErr w:type="spellStart"/>
      <w:r>
        <w:rPr>
          <w:b/>
          <w:color w:val="auto"/>
          <w:sz w:val="24"/>
          <w:szCs w:val="24"/>
        </w:rPr>
        <w:t>amiloide</w:t>
      </w:r>
      <w:proofErr w:type="spellEnd"/>
      <w:r>
        <w:rPr>
          <w:b/>
          <w:color w:val="auto"/>
          <w:sz w:val="24"/>
          <w:szCs w:val="24"/>
        </w:rPr>
        <w:t>, causante de la patología, antes de que aparezcan los síntomas</w:t>
      </w:r>
    </w:p>
    <w:p w:rsidR="00A7166E" w:rsidRPr="00EA0571" w:rsidRDefault="00A7166E" w:rsidP="003F5678">
      <w:pPr>
        <w:jc w:val="center"/>
        <w:rPr>
          <w:rFonts w:ascii="Arial" w:hAnsi="Arial" w:cs="Arial"/>
          <w:b/>
          <w:caps/>
          <w:color w:val="FF0000"/>
          <w:sz w:val="28"/>
          <w:szCs w:val="40"/>
        </w:rPr>
      </w:pPr>
    </w:p>
    <w:p w:rsidR="003F5678" w:rsidRPr="006F5166" w:rsidRDefault="0013658A" w:rsidP="003F5678">
      <w:pPr>
        <w:jc w:val="center"/>
        <w:rPr>
          <w:rFonts w:ascii="Arial" w:hAnsi="Arial" w:cs="Arial"/>
          <w:b/>
        </w:rPr>
      </w:pPr>
      <w:r>
        <w:rPr>
          <w:rFonts w:ascii="Arial" w:hAnsi="Arial" w:cs="Arial"/>
          <w:b/>
          <w:caps/>
          <w:sz w:val="28"/>
          <w:szCs w:val="40"/>
        </w:rPr>
        <w:t>LA DETECCIÓN PRECOZ DE LOS SÍNTOMAS DEL ALZHEIMER PERMITE</w:t>
      </w:r>
      <w:r w:rsidR="005228E9">
        <w:rPr>
          <w:rFonts w:ascii="Arial" w:hAnsi="Arial" w:cs="Arial"/>
          <w:b/>
          <w:caps/>
          <w:sz w:val="28"/>
          <w:szCs w:val="40"/>
        </w:rPr>
        <w:t xml:space="preserve"> emplear los medios necesarios para</w:t>
      </w:r>
      <w:r>
        <w:rPr>
          <w:rFonts w:ascii="Arial" w:hAnsi="Arial" w:cs="Arial"/>
          <w:b/>
          <w:caps/>
          <w:sz w:val="28"/>
          <w:szCs w:val="40"/>
        </w:rPr>
        <w:t xml:space="preserve"> RETRASAR LA PROGRESIÓN DE LA ENFERMEDAD</w:t>
      </w:r>
    </w:p>
    <w:p w:rsidR="006F5166" w:rsidRPr="006F5166" w:rsidRDefault="006F5166" w:rsidP="006F5166">
      <w:pPr>
        <w:pStyle w:val="Prrafodelista"/>
        <w:ind w:left="426"/>
        <w:jc w:val="both"/>
        <w:rPr>
          <w:rFonts w:ascii="Arial" w:hAnsi="Arial" w:cs="Arial"/>
        </w:rPr>
      </w:pPr>
    </w:p>
    <w:p w:rsidR="00EF3485" w:rsidRDefault="00EF3485" w:rsidP="00EF3485">
      <w:pPr>
        <w:pStyle w:val="Prrafodelista"/>
        <w:numPr>
          <w:ilvl w:val="0"/>
          <w:numId w:val="3"/>
        </w:numPr>
        <w:ind w:left="426"/>
        <w:jc w:val="both"/>
        <w:rPr>
          <w:rFonts w:ascii="Arial" w:hAnsi="Arial" w:cs="Arial"/>
        </w:rPr>
      </w:pPr>
      <w:r>
        <w:rPr>
          <w:rFonts w:ascii="Arial" w:hAnsi="Arial" w:cs="Arial"/>
        </w:rPr>
        <w:t>El</w:t>
      </w:r>
      <w:r w:rsidR="00747A04">
        <w:rPr>
          <w:rFonts w:ascii="Arial" w:hAnsi="Arial" w:cs="Arial"/>
        </w:rPr>
        <w:t xml:space="preserve"> Dr. Javier Olazarán, </w:t>
      </w:r>
      <w:r w:rsidR="00C761F6">
        <w:rPr>
          <w:rFonts w:ascii="Arial" w:hAnsi="Arial" w:cs="Arial"/>
        </w:rPr>
        <w:t xml:space="preserve">director de la Unidad de Investigación y Tratamiento </w:t>
      </w:r>
      <w:r w:rsidR="00C2736A">
        <w:rPr>
          <w:rFonts w:ascii="Arial" w:hAnsi="Arial" w:cs="Arial"/>
          <w:szCs w:val="22"/>
        </w:rPr>
        <w:t>de los Trastornos</w:t>
      </w:r>
      <w:r w:rsidR="00C2736A" w:rsidRPr="00126D19">
        <w:rPr>
          <w:rFonts w:ascii="Arial" w:hAnsi="Arial" w:cs="Arial"/>
          <w:szCs w:val="22"/>
        </w:rPr>
        <w:t xml:space="preserve"> </w:t>
      </w:r>
      <w:r w:rsidR="00C761F6" w:rsidRPr="00126D19">
        <w:rPr>
          <w:rFonts w:ascii="Arial" w:hAnsi="Arial" w:cs="Arial"/>
        </w:rPr>
        <w:t>de l</w:t>
      </w:r>
      <w:r w:rsidR="00094030" w:rsidRPr="00126D19">
        <w:rPr>
          <w:rFonts w:ascii="Arial" w:hAnsi="Arial" w:cs="Arial"/>
        </w:rPr>
        <w:t xml:space="preserve">a </w:t>
      </w:r>
      <w:r w:rsidR="00C761F6" w:rsidRPr="00126D19">
        <w:rPr>
          <w:rFonts w:ascii="Arial" w:hAnsi="Arial" w:cs="Arial"/>
        </w:rPr>
        <w:t>Memoria</w:t>
      </w:r>
      <w:r w:rsidR="00C761F6">
        <w:rPr>
          <w:rFonts w:ascii="Arial" w:hAnsi="Arial" w:cs="Arial"/>
        </w:rPr>
        <w:t xml:space="preserve"> de HM Hospitales</w:t>
      </w:r>
      <w:r w:rsidR="003F2564">
        <w:rPr>
          <w:rFonts w:ascii="Arial" w:hAnsi="Arial" w:cs="Arial"/>
        </w:rPr>
        <w:t xml:space="preserve"> destaca que se disponen de </w:t>
      </w:r>
      <w:r w:rsidR="0013658A">
        <w:rPr>
          <w:rFonts w:ascii="Arial" w:hAnsi="Arial" w:cs="Arial"/>
        </w:rPr>
        <w:t>vías de actuación para estabilizar la enfermedad</w:t>
      </w:r>
    </w:p>
    <w:p w:rsidR="00EF3485" w:rsidRPr="006F5166" w:rsidRDefault="00EF3485" w:rsidP="00EF3485">
      <w:pPr>
        <w:pStyle w:val="Prrafodelista"/>
        <w:ind w:left="426"/>
        <w:jc w:val="both"/>
        <w:rPr>
          <w:rFonts w:ascii="Arial" w:hAnsi="Arial" w:cs="Arial"/>
        </w:rPr>
      </w:pPr>
    </w:p>
    <w:p w:rsidR="00BA6318" w:rsidRDefault="006F5166" w:rsidP="007D5AAB">
      <w:pPr>
        <w:pStyle w:val="Prrafodelista"/>
        <w:numPr>
          <w:ilvl w:val="0"/>
          <w:numId w:val="3"/>
        </w:numPr>
        <w:ind w:left="426"/>
        <w:jc w:val="both"/>
        <w:rPr>
          <w:rFonts w:ascii="Arial" w:hAnsi="Arial" w:cs="Arial"/>
        </w:rPr>
      </w:pPr>
      <w:r w:rsidRPr="0013658A">
        <w:rPr>
          <w:rFonts w:ascii="Arial" w:hAnsi="Arial" w:cs="Arial"/>
        </w:rPr>
        <w:t>E</w:t>
      </w:r>
      <w:r w:rsidR="00747A04" w:rsidRPr="0013658A">
        <w:rPr>
          <w:rFonts w:ascii="Arial" w:hAnsi="Arial" w:cs="Arial"/>
        </w:rPr>
        <w:t xml:space="preserve">n </w:t>
      </w:r>
      <w:r w:rsidR="00844D01">
        <w:rPr>
          <w:rFonts w:ascii="Arial" w:hAnsi="Arial" w:cs="Arial"/>
        </w:rPr>
        <w:t>HM Hospitales se aborda el tratamiento desde una doble perspectiva: global e individualizada</w:t>
      </w:r>
    </w:p>
    <w:p w:rsidR="0013658A" w:rsidRPr="0013658A" w:rsidRDefault="0013658A" w:rsidP="0013658A">
      <w:pPr>
        <w:jc w:val="both"/>
        <w:rPr>
          <w:rFonts w:ascii="Arial" w:hAnsi="Arial" w:cs="Arial"/>
        </w:rPr>
      </w:pPr>
    </w:p>
    <w:p w:rsidR="003F5678" w:rsidRPr="00930F12" w:rsidRDefault="00747A04" w:rsidP="00E90AA9">
      <w:pPr>
        <w:pStyle w:val="Prrafodelista"/>
        <w:numPr>
          <w:ilvl w:val="0"/>
          <w:numId w:val="2"/>
        </w:numPr>
        <w:ind w:left="426"/>
        <w:jc w:val="both"/>
        <w:rPr>
          <w:rFonts w:ascii="Arial" w:hAnsi="Arial" w:cs="Arial"/>
          <w:i/>
        </w:rPr>
      </w:pPr>
      <w:r>
        <w:rPr>
          <w:rFonts w:ascii="Arial" w:hAnsi="Arial" w:cs="Arial"/>
        </w:rPr>
        <w:t>Alrededor de 800.000 personas sufren demencia en España y en dos de cada tres de ellos la causa es el Alzheimer</w:t>
      </w:r>
    </w:p>
    <w:p w:rsidR="006409C2" w:rsidRDefault="006409C2" w:rsidP="003F5678">
      <w:pPr>
        <w:spacing w:after="240"/>
        <w:jc w:val="both"/>
        <w:rPr>
          <w:rFonts w:ascii="Arial" w:hAnsi="Arial" w:cs="Arial"/>
          <w:b/>
          <w:szCs w:val="22"/>
        </w:rPr>
      </w:pPr>
    </w:p>
    <w:p w:rsidR="00B352CD" w:rsidRPr="00126D19" w:rsidRDefault="00930F12" w:rsidP="00BA6318">
      <w:pPr>
        <w:spacing w:after="240"/>
        <w:jc w:val="both"/>
        <w:rPr>
          <w:rFonts w:ascii="Arial" w:hAnsi="Arial" w:cs="Arial"/>
          <w:szCs w:val="22"/>
        </w:rPr>
      </w:pPr>
      <w:r>
        <w:rPr>
          <w:rFonts w:ascii="Arial" w:hAnsi="Arial" w:cs="Arial"/>
          <w:b/>
          <w:szCs w:val="22"/>
        </w:rPr>
        <w:t>Madrid</w:t>
      </w:r>
      <w:r w:rsidR="003F5678" w:rsidRPr="006409C2">
        <w:rPr>
          <w:rFonts w:ascii="Arial" w:hAnsi="Arial" w:cs="Arial"/>
          <w:b/>
          <w:szCs w:val="22"/>
        </w:rPr>
        <w:t>,</w:t>
      </w:r>
      <w:r w:rsidR="003F5678" w:rsidRPr="006409C2">
        <w:rPr>
          <w:rFonts w:ascii="Arial" w:hAnsi="Arial" w:cs="Arial"/>
          <w:b/>
          <w:color w:val="FF0000"/>
          <w:szCs w:val="22"/>
        </w:rPr>
        <w:t xml:space="preserve"> </w:t>
      </w:r>
      <w:r w:rsidR="00844D01">
        <w:rPr>
          <w:rFonts w:ascii="Arial" w:hAnsi="Arial" w:cs="Arial"/>
          <w:b/>
          <w:szCs w:val="22"/>
        </w:rPr>
        <w:t>21</w:t>
      </w:r>
      <w:r w:rsidR="0069474A" w:rsidRPr="00930F12">
        <w:rPr>
          <w:rFonts w:ascii="Arial" w:hAnsi="Arial" w:cs="Arial"/>
          <w:b/>
          <w:szCs w:val="22"/>
        </w:rPr>
        <w:t xml:space="preserve"> de </w:t>
      </w:r>
      <w:r>
        <w:rPr>
          <w:rFonts w:ascii="Arial" w:hAnsi="Arial" w:cs="Arial"/>
          <w:b/>
          <w:szCs w:val="22"/>
        </w:rPr>
        <w:t>septiembre</w:t>
      </w:r>
      <w:r w:rsidR="00792DC2" w:rsidRPr="00930F12">
        <w:rPr>
          <w:rFonts w:ascii="Arial" w:hAnsi="Arial" w:cs="Arial"/>
          <w:b/>
          <w:szCs w:val="22"/>
        </w:rPr>
        <w:t xml:space="preserve"> </w:t>
      </w:r>
      <w:r w:rsidR="003F5678" w:rsidRPr="006409C2">
        <w:rPr>
          <w:rFonts w:ascii="Arial" w:hAnsi="Arial" w:cs="Arial"/>
          <w:b/>
          <w:szCs w:val="22"/>
        </w:rPr>
        <w:t>de 201</w:t>
      </w:r>
      <w:r w:rsidR="0069474A" w:rsidRPr="006409C2">
        <w:rPr>
          <w:rFonts w:ascii="Arial" w:hAnsi="Arial" w:cs="Arial"/>
          <w:b/>
          <w:szCs w:val="22"/>
        </w:rPr>
        <w:t>8</w:t>
      </w:r>
      <w:r w:rsidR="003F5678" w:rsidRPr="006409C2">
        <w:rPr>
          <w:rFonts w:ascii="Arial" w:hAnsi="Arial" w:cs="Arial"/>
          <w:b/>
          <w:szCs w:val="22"/>
        </w:rPr>
        <w:t>.</w:t>
      </w:r>
      <w:r w:rsidR="003F5678" w:rsidRPr="006409C2">
        <w:rPr>
          <w:rFonts w:ascii="Arial" w:hAnsi="Arial" w:cs="Arial"/>
          <w:szCs w:val="22"/>
        </w:rPr>
        <w:t xml:space="preserve"> </w:t>
      </w:r>
      <w:r w:rsidR="00844D01">
        <w:rPr>
          <w:rFonts w:ascii="Arial" w:hAnsi="Arial" w:cs="Arial"/>
          <w:szCs w:val="22"/>
        </w:rPr>
        <w:t xml:space="preserve">Se estima que alrededor de 800.000 personas padecen algún tipo de demencia en España. En dos de cada tres </w:t>
      </w:r>
      <w:r w:rsidR="00C64310">
        <w:rPr>
          <w:rFonts w:ascii="Arial" w:hAnsi="Arial" w:cs="Arial"/>
          <w:szCs w:val="22"/>
        </w:rPr>
        <w:t>casos</w:t>
      </w:r>
      <w:r w:rsidR="00844D01">
        <w:rPr>
          <w:rFonts w:ascii="Arial" w:hAnsi="Arial" w:cs="Arial"/>
          <w:szCs w:val="22"/>
        </w:rPr>
        <w:t xml:space="preserve">, la causa es el Alzheimer. Tradicionalmente, solo era posible diagnosticar la enfermedad con certeza tras el fallecimiento </w:t>
      </w:r>
      <w:r w:rsidR="00354A9B">
        <w:rPr>
          <w:rFonts w:ascii="Arial" w:hAnsi="Arial" w:cs="Arial"/>
          <w:szCs w:val="22"/>
        </w:rPr>
        <w:t>d</w:t>
      </w:r>
      <w:bookmarkStart w:id="0" w:name="_GoBack"/>
      <w:bookmarkEnd w:id="0"/>
      <w:r w:rsidR="00844D01">
        <w:rPr>
          <w:rFonts w:ascii="Arial" w:hAnsi="Arial" w:cs="Arial"/>
          <w:szCs w:val="22"/>
        </w:rPr>
        <w:t xml:space="preserve">el paciente. Sin embargo, esto ha cambiado. En HM Hospitales ya es posible detectar la proteína </w:t>
      </w:r>
      <w:proofErr w:type="spellStart"/>
      <w:r w:rsidR="00844D01">
        <w:rPr>
          <w:rFonts w:ascii="Arial" w:hAnsi="Arial" w:cs="Arial"/>
          <w:szCs w:val="22"/>
        </w:rPr>
        <w:t>amiloide</w:t>
      </w:r>
      <w:proofErr w:type="spellEnd"/>
      <w:r w:rsidR="00844D01">
        <w:rPr>
          <w:rFonts w:ascii="Arial" w:hAnsi="Arial" w:cs="Arial"/>
          <w:szCs w:val="22"/>
        </w:rPr>
        <w:t xml:space="preserve">, causa del problema, en vida o antes de que aparezcan los primeros síntomas. Esto permite, según explica el Dr. Javier Olazarán, director de </w:t>
      </w:r>
      <w:r w:rsidR="00844D01" w:rsidRPr="00126D19">
        <w:rPr>
          <w:rFonts w:ascii="Arial" w:hAnsi="Arial" w:cs="Arial"/>
          <w:szCs w:val="22"/>
        </w:rPr>
        <w:t xml:space="preserve">la Unidad de Investigación y Tratamiento </w:t>
      </w:r>
      <w:r w:rsidR="00C2736A">
        <w:rPr>
          <w:rFonts w:ascii="Arial" w:hAnsi="Arial" w:cs="Arial"/>
          <w:szCs w:val="22"/>
        </w:rPr>
        <w:t>de los Trastornos</w:t>
      </w:r>
      <w:r w:rsidR="00C2736A" w:rsidRPr="00126D19">
        <w:rPr>
          <w:rFonts w:ascii="Arial" w:hAnsi="Arial" w:cs="Arial"/>
          <w:szCs w:val="22"/>
        </w:rPr>
        <w:t xml:space="preserve"> </w:t>
      </w:r>
      <w:r w:rsidR="00844D01" w:rsidRPr="00126D19">
        <w:rPr>
          <w:rFonts w:ascii="Arial" w:hAnsi="Arial" w:cs="Arial"/>
          <w:szCs w:val="22"/>
        </w:rPr>
        <w:t>de la Memoria de HM Hospitales, “poner todos los medios a nuestro alcance para detener o retrasar la progresión de la enfermedad”.</w:t>
      </w:r>
    </w:p>
    <w:p w:rsidR="00844D01" w:rsidRPr="00126D19" w:rsidRDefault="00844D01" w:rsidP="00BA6318">
      <w:pPr>
        <w:spacing w:after="240"/>
        <w:jc w:val="both"/>
        <w:rPr>
          <w:rFonts w:ascii="Arial" w:hAnsi="Arial" w:cs="Arial"/>
          <w:szCs w:val="22"/>
        </w:rPr>
      </w:pPr>
      <w:r w:rsidRPr="00126D19">
        <w:rPr>
          <w:rFonts w:ascii="Arial" w:hAnsi="Arial" w:cs="Arial"/>
          <w:szCs w:val="22"/>
        </w:rPr>
        <w:t xml:space="preserve">El Alzheimer se produce por el depósito continuado de la proteína </w:t>
      </w:r>
      <w:proofErr w:type="spellStart"/>
      <w:r w:rsidRPr="00126D19">
        <w:rPr>
          <w:rFonts w:ascii="Arial" w:hAnsi="Arial" w:cs="Arial"/>
          <w:szCs w:val="22"/>
        </w:rPr>
        <w:t>amiloide</w:t>
      </w:r>
      <w:proofErr w:type="spellEnd"/>
      <w:r w:rsidRPr="00126D19">
        <w:rPr>
          <w:rFonts w:ascii="Arial" w:hAnsi="Arial" w:cs="Arial"/>
          <w:szCs w:val="22"/>
        </w:rPr>
        <w:t xml:space="preserve"> en el cerebro. Esta </w:t>
      </w:r>
      <w:r w:rsidR="00C64310" w:rsidRPr="00126D19">
        <w:rPr>
          <w:rFonts w:ascii="Arial" w:hAnsi="Arial" w:cs="Arial"/>
          <w:szCs w:val="22"/>
        </w:rPr>
        <w:t>acumulación se lleva a cabo</w:t>
      </w:r>
      <w:r w:rsidRPr="00126D19">
        <w:rPr>
          <w:rFonts w:ascii="Arial" w:hAnsi="Arial" w:cs="Arial"/>
          <w:szCs w:val="22"/>
        </w:rPr>
        <w:t xml:space="preserve"> durante décadas</w:t>
      </w:r>
      <w:r w:rsidR="00C64310" w:rsidRPr="00126D19">
        <w:rPr>
          <w:rFonts w:ascii="Arial" w:hAnsi="Arial" w:cs="Arial"/>
          <w:szCs w:val="22"/>
        </w:rPr>
        <w:t>,</w:t>
      </w:r>
      <w:r w:rsidRPr="00126D19">
        <w:rPr>
          <w:rFonts w:ascii="Arial" w:hAnsi="Arial" w:cs="Arial"/>
          <w:szCs w:val="22"/>
        </w:rPr>
        <w:t xml:space="preserve"> hasta que aparecen los primeros síntomas. El Dr. Olazarán manifiesta que “no sería honesto ni responsable decir que podemos curar esta enfermedad, pero sí  podemos decir que hay numerosas vías de actuación para estabilizarla”.</w:t>
      </w:r>
    </w:p>
    <w:p w:rsidR="00844D01" w:rsidRDefault="00844D01" w:rsidP="00BA6318">
      <w:pPr>
        <w:spacing w:after="240"/>
        <w:jc w:val="both"/>
        <w:rPr>
          <w:rFonts w:ascii="Arial" w:hAnsi="Arial" w:cs="Arial"/>
          <w:szCs w:val="22"/>
        </w:rPr>
      </w:pPr>
      <w:r w:rsidRPr="00126D19">
        <w:rPr>
          <w:rFonts w:ascii="Arial" w:hAnsi="Arial" w:cs="Arial"/>
          <w:szCs w:val="22"/>
        </w:rPr>
        <w:lastRenderedPageBreak/>
        <w:t>La aparición del Alzheimer es resultado de una combinación de factores genéticos y ambientales. Entre los que han sido identificados aparecen la edad, la diabetes, la depresión, el sexo femenino, el tabaquismo, un bajo nivel educativo, la presencia de enfermedades neurológicas o psiquiátricas, el síndrome de Down</w:t>
      </w:r>
      <w:r w:rsidR="00EB63A1" w:rsidRPr="00126D19">
        <w:rPr>
          <w:rFonts w:ascii="Arial" w:hAnsi="Arial" w:cs="Arial"/>
          <w:szCs w:val="22"/>
        </w:rPr>
        <w:t xml:space="preserve">, el gen </w:t>
      </w:r>
      <w:r w:rsidR="00EB63A1" w:rsidRPr="00126D19">
        <w:rPr>
          <w:rFonts w:ascii="Arial" w:hAnsi="Arial" w:cs="Arial"/>
          <w:i/>
          <w:szCs w:val="22"/>
        </w:rPr>
        <w:t>APOE</w:t>
      </w:r>
      <w:r w:rsidRPr="00126D19">
        <w:rPr>
          <w:rFonts w:ascii="Arial" w:hAnsi="Arial" w:cs="Arial"/>
          <w:szCs w:val="22"/>
        </w:rPr>
        <w:t xml:space="preserve"> </w:t>
      </w:r>
      <w:r w:rsidR="00EB63A1" w:rsidRPr="00126D19">
        <w:rPr>
          <w:rFonts w:ascii="Arial" w:hAnsi="Arial" w:cs="Arial"/>
          <w:szCs w:val="22"/>
        </w:rPr>
        <w:t xml:space="preserve">y el </w:t>
      </w:r>
      <w:r w:rsidRPr="00126D19">
        <w:rPr>
          <w:rFonts w:ascii="Arial" w:hAnsi="Arial" w:cs="Arial"/>
          <w:szCs w:val="22"/>
        </w:rPr>
        <w:t>trauma</w:t>
      </w:r>
      <w:r w:rsidR="00EB63A1" w:rsidRPr="00126D19">
        <w:rPr>
          <w:rFonts w:ascii="Arial" w:hAnsi="Arial" w:cs="Arial"/>
          <w:szCs w:val="22"/>
        </w:rPr>
        <w:t xml:space="preserve">tismo </w:t>
      </w:r>
      <w:r w:rsidRPr="00126D19">
        <w:rPr>
          <w:rFonts w:ascii="Arial" w:hAnsi="Arial" w:cs="Arial"/>
          <w:szCs w:val="22"/>
        </w:rPr>
        <w:t xml:space="preserve">craneal. </w:t>
      </w:r>
      <w:r w:rsidR="00EB63A1" w:rsidRPr="00126D19">
        <w:rPr>
          <w:rFonts w:ascii="Arial" w:hAnsi="Arial" w:cs="Arial"/>
          <w:szCs w:val="22"/>
        </w:rPr>
        <w:t>La mayoría de los casos comienzan con fallos de memoria; n</w:t>
      </w:r>
      <w:r w:rsidRPr="00126D19">
        <w:rPr>
          <w:rFonts w:ascii="Arial" w:hAnsi="Arial" w:cs="Arial"/>
          <w:szCs w:val="22"/>
        </w:rPr>
        <w:t>o obstante, el Dr. Olazarán apunta que “existen casos atípicos que empiezan con problemas para encontrar palabras comunes, dificultad para organizarse, pérdida de capacidad de cálculo o dificultad para vestirse”.</w:t>
      </w:r>
    </w:p>
    <w:p w:rsidR="00712D96" w:rsidRPr="00126D19" w:rsidRDefault="00844D01" w:rsidP="00BA6318">
      <w:pPr>
        <w:spacing w:after="240"/>
        <w:jc w:val="both"/>
        <w:rPr>
          <w:rFonts w:ascii="Arial" w:hAnsi="Arial" w:cs="Arial"/>
          <w:szCs w:val="22"/>
        </w:rPr>
      </w:pPr>
      <w:r>
        <w:rPr>
          <w:rFonts w:ascii="Arial" w:hAnsi="Arial" w:cs="Arial"/>
          <w:szCs w:val="22"/>
        </w:rPr>
        <w:t xml:space="preserve">Si se da cualquiera de </w:t>
      </w:r>
      <w:r w:rsidR="00C64310">
        <w:rPr>
          <w:rFonts w:ascii="Arial" w:hAnsi="Arial" w:cs="Arial"/>
          <w:szCs w:val="22"/>
        </w:rPr>
        <w:t>estos indicios</w:t>
      </w:r>
      <w:r>
        <w:rPr>
          <w:rFonts w:ascii="Arial" w:hAnsi="Arial" w:cs="Arial"/>
          <w:szCs w:val="22"/>
        </w:rPr>
        <w:t>, es aconsejable acudir al especialista. “La detección temprana es fundamental para retrasar la aparición de la demencia y para poder planificar medidas de protección y futuros cuidados”, afirma el Dr. Olazarán. De esta manera, es recomendable potenciar algunos hábitos como la práctica de ejercicio</w:t>
      </w:r>
      <w:r w:rsidRPr="00126D19">
        <w:rPr>
          <w:rFonts w:ascii="Arial" w:hAnsi="Arial" w:cs="Arial"/>
          <w:szCs w:val="22"/>
        </w:rPr>
        <w:t xml:space="preserve">, la </w:t>
      </w:r>
      <w:r w:rsidR="00EB63A1" w:rsidRPr="00126D19">
        <w:rPr>
          <w:rFonts w:ascii="Arial" w:hAnsi="Arial" w:cs="Arial"/>
          <w:szCs w:val="22"/>
        </w:rPr>
        <w:t>alimentación y</w:t>
      </w:r>
      <w:r w:rsidRPr="00126D19">
        <w:rPr>
          <w:rFonts w:ascii="Arial" w:hAnsi="Arial" w:cs="Arial"/>
          <w:szCs w:val="22"/>
        </w:rPr>
        <w:t xml:space="preserve"> la higiene del sueño. </w:t>
      </w:r>
      <w:r w:rsidR="00712D96" w:rsidRPr="00126D19">
        <w:rPr>
          <w:rFonts w:ascii="Arial" w:hAnsi="Arial" w:cs="Arial"/>
          <w:szCs w:val="22"/>
        </w:rPr>
        <w:t xml:space="preserve">Asimismo, están disponibles tanto programas de estimulación cognitiva como suplementos o fármacos con sólidos estudios científicos que demuestran una estabilización de la enfermedad durante períodos de tiempo prolongados. </w:t>
      </w:r>
      <w:r w:rsidR="00EB63A1" w:rsidRPr="00126D19">
        <w:rPr>
          <w:rFonts w:ascii="Arial" w:hAnsi="Arial" w:cs="Arial"/>
          <w:szCs w:val="22"/>
        </w:rPr>
        <w:t>Cuando ya es claro el deterioro cognitivo, e</w:t>
      </w:r>
      <w:r w:rsidR="00712D96" w:rsidRPr="00126D19">
        <w:rPr>
          <w:rFonts w:ascii="Arial" w:hAnsi="Arial" w:cs="Arial"/>
          <w:szCs w:val="22"/>
        </w:rPr>
        <w:t xml:space="preserve">s </w:t>
      </w:r>
      <w:r w:rsidR="00EB63A1" w:rsidRPr="00126D19">
        <w:rPr>
          <w:rFonts w:ascii="Arial" w:hAnsi="Arial" w:cs="Arial"/>
          <w:szCs w:val="22"/>
        </w:rPr>
        <w:t xml:space="preserve">esencial </w:t>
      </w:r>
      <w:r w:rsidR="00712D96" w:rsidRPr="00126D19">
        <w:rPr>
          <w:rFonts w:ascii="Arial" w:hAnsi="Arial" w:cs="Arial"/>
          <w:szCs w:val="22"/>
        </w:rPr>
        <w:t xml:space="preserve">adaptar el hogar y el entorno social para evitar accidentes y problemas afectivos y conductuales”. </w:t>
      </w:r>
    </w:p>
    <w:p w:rsidR="00B352CD" w:rsidRPr="00E16B82" w:rsidRDefault="00712D96" w:rsidP="00E16B82">
      <w:pPr>
        <w:jc w:val="both"/>
        <w:rPr>
          <w:rFonts w:ascii="Arial" w:hAnsi="Arial" w:cs="Arial"/>
          <w:b/>
          <w:szCs w:val="22"/>
        </w:rPr>
      </w:pPr>
      <w:r>
        <w:rPr>
          <w:rFonts w:ascii="Arial" w:hAnsi="Arial" w:cs="Arial"/>
          <w:b/>
          <w:szCs w:val="22"/>
        </w:rPr>
        <w:t>Abordaje de la patología</w:t>
      </w:r>
    </w:p>
    <w:p w:rsidR="00E16B82" w:rsidRDefault="00E16B82" w:rsidP="00E16B82">
      <w:pPr>
        <w:jc w:val="both"/>
        <w:rPr>
          <w:rFonts w:ascii="Arial" w:hAnsi="Arial" w:cs="Arial"/>
          <w:szCs w:val="22"/>
        </w:rPr>
      </w:pPr>
      <w:r>
        <w:rPr>
          <w:rFonts w:ascii="Arial" w:hAnsi="Arial" w:cs="Arial"/>
          <w:szCs w:val="22"/>
        </w:rPr>
        <w:t xml:space="preserve">La </w:t>
      </w:r>
      <w:r w:rsidR="00712D96">
        <w:rPr>
          <w:rFonts w:ascii="Arial" w:hAnsi="Arial" w:cs="Arial"/>
          <w:szCs w:val="22"/>
        </w:rPr>
        <w:t xml:space="preserve">Unidad de Investigación y </w:t>
      </w:r>
      <w:r w:rsidR="00712D96" w:rsidRPr="00126D19">
        <w:rPr>
          <w:rFonts w:ascii="Arial" w:hAnsi="Arial" w:cs="Arial"/>
          <w:szCs w:val="22"/>
        </w:rPr>
        <w:t>Tratamiento</w:t>
      </w:r>
      <w:r w:rsidR="00C2736A">
        <w:rPr>
          <w:rFonts w:ascii="Arial" w:hAnsi="Arial" w:cs="Arial"/>
          <w:szCs w:val="22"/>
        </w:rPr>
        <w:t xml:space="preserve"> de los Trastornos</w:t>
      </w:r>
      <w:r w:rsidR="00712D96" w:rsidRPr="00126D19">
        <w:rPr>
          <w:rFonts w:ascii="Arial" w:hAnsi="Arial" w:cs="Arial"/>
          <w:szCs w:val="22"/>
        </w:rPr>
        <w:t xml:space="preserve"> de l</w:t>
      </w:r>
      <w:r w:rsidR="00094030" w:rsidRPr="00126D19">
        <w:rPr>
          <w:rFonts w:ascii="Arial" w:hAnsi="Arial" w:cs="Arial"/>
          <w:szCs w:val="22"/>
        </w:rPr>
        <w:t xml:space="preserve">a </w:t>
      </w:r>
      <w:r w:rsidR="000E73C9" w:rsidRPr="00126D19">
        <w:rPr>
          <w:rFonts w:ascii="Arial" w:hAnsi="Arial" w:cs="Arial"/>
          <w:szCs w:val="22"/>
        </w:rPr>
        <w:t xml:space="preserve">Memoria de HM Hospitales </w:t>
      </w:r>
      <w:r w:rsidR="00712D96" w:rsidRPr="00126D19">
        <w:rPr>
          <w:rFonts w:ascii="Arial" w:hAnsi="Arial" w:cs="Arial"/>
          <w:szCs w:val="22"/>
        </w:rPr>
        <w:t>está pensada para dar cabida a todas aquellas personas mayores de edad que, debido al Alzheimer o cualquier otra</w:t>
      </w:r>
      <w:r w:rsidR="00EB63A1" w:rsidRPr="00126D19">
        <w:rPr>
          <w:rFonts w:ascii="Arial" w:hAnsi="Arial" w:cs="Arial"/>
          <w:szCs w:val="22"/>
        </w:rPr>
        <w:t xml:space="preserve"> ca</w:t>
      </w:r>
      <w:r w:rsidR="00712D96" w:rsidRPr="00126D19">
        <w:rPr>
          <w:rFonts w:ascii="Arial" w:hAnsi="Arial" w:cs="Arial"/>
          <w:szCs w:val="22"/>
        </w:rPr>
        <w:t>usa</w:t>
      </w:r>
      <w:r w:rsidR="00EB63A1" w:rsidRPr="00126D19">
        <w:rPr>
          <w:rFonts w:ascii="Arial" w:hAnsi="Arial" w:cs="Arial"/>
          <w:szCs w:val="22"/>
        </w:rPr>
        <w:t>, experimenta</w:t>
      </w:r>
      <w:r w:rsidR="00712D96" w:rsidRPr="00126D19">
        <w:rPr>
          <w:rFonts w:ascii="Arial" w:hAnsi="Arial" w:cs="Arial"/>
          <w:szCs w:val="22"/>
        </w:rPr>
        <w:t xml:space="preserve">n fallos </w:t>
      </w:r>
      <w:r w:rsidR="00EB63A1" w:rsidRPr="00126D19">
        <w:rPr>
          <w:rFonts w:ascii="Arial" w:hAnsi="Arial" w:cs="Arial"/>
          <w:szCs w:val="22"/>
        </w:rPr>
        <w:t xml:space="preserve">en la </w:t>
      </w:r>
      <w:r w:rsidR="00712D96" w:rsidRPr="00126D19">
        <w:rPr>
          <w:rFonts w:ascii="Arial" w:hAnsi="Arial" w:cs="Arial"/>
          <w:szCs w:val="22"/>
        </w:rPr>
        <w:t xml:space="preserve">memoria o en otras capacidades cognitivas. </w:t>
      </w:r>
      <w:r w:rsidR="00E244F2">
        <w:rPr>
          <w:rFonts w:ascii="Arial" w:hAnsi="Arial" w:cs="Arial"/>
          <w:szCs w:val="22"/>
        </w:rPr>
        <w:t>Desde el</w:t>
      </w:r>
      <w:r w:rsidR="000E73C9" w:rsidRPr="00126D19">
        <w:rPr>
          <w:rFonts w:ascii="Arial" w:hAnsi="Arial" w:cs="Arial"/>
          <w:szCs w:val="22"/>
        </w:rPr>
        <w:t xml:space="preserve"> Centro Integral de Neurociencias AC HM CINAC s</w:t>
      </w:r>
      <w:r w:rsidR="00712D96" w:rsidRPr="00126D19">
        <w:rPr>
          <w:rFonts w:ascii="Arial" w:hAnsi="Arial" w:cs="Arial"/>
          <w:szCs w:val="22"/>
        </w:rPr>
        <w:t xml:space="preserve">e aborda el problema desde una doble perspectiva: global </w:t>
      </w:r>
      <w:r w:rsidR="00712D96">
        <w:rPr>
          <w:rFonts w:ascii="Arial" w:hAnsi="Arial" w:cs="Arial"/>
          <w:szCs w:val="22"/>
        </w:rPr>
        <w:t xml:space="preserve">e individualizada. De esta forma, se evalúan de manera jerárquica todas las posibles causas y líneas de actuación. Primero, las causas no degenerativas como el déficit de vitaminas o el uso inadecuado de fármacos. Después, se lleva a cabo un estudio neuropsicológico y de </w:t>
      </w:r>
      <w:proofErr w:type="spellStart"/>
      <w:r w:rsidR="00712D96">
        <w:rPr>
          <w:rFonts w:ascii="Arial" w:hAnsi="Arial" w:cs="Arial"/>
          <w:szCs w:val="22"/>
        </w:rPr>
        <w:t>neuroimagen</w:t>
      </w:r>
      <w:proofErr w:type="spellEnd"/>
      <w:r w:rsidR="00712D96">
        <w:rPr>
          <w:rFonts w:ascii="Arial" w:hAnsi="Arial" w:cs="Arial"/>
          <w:szCs w:val="22"/>
        </w:rPr>
        <w:t xml:space="preserve">. Y, por último, se establece un plan de tratamiento y seguimiento que incluye tratamientos de eficacia demostrada y posibles tratamientos de investigación. </w:t>
      </w:r>
    </w:p>
    <w:p w:rsidR="00126D19" w:rsidRPr="00126D19" w:rsidRDefault="00126D19" w:rsidP="00E16B82">
      <w:pPr>
        <w:jc w:val="both"/>
        <w:rPr>
          <w:rFonts w:ascii="Arial" w:hAnsi="Arial" w:cs="Arial"/>
          <w:b/>
          <w:szCs w:val="22"/>
        </w:rPr>
      </w:pPr>
    </w:p>
    <w:p w:rsidR="00126D19" w:rsidRPr="00126D19" w:rsidRDefault="00126D19" w:rsidP="00E16B82">
      <w:pPr>
        <w:jc w:val="both"/>
        <w:rPr>
          <w:rFonts w:ascii="Arial" w:hAnsi="Arial" w:cs="Arial"/>
          <w:b/>
          <w:szCs w:val="22"/>
        </w:rPr>
      </w:pPr>
      <w:r w:rsidRPr="00126D19">
        <w:rPr>
          <w:rFonts w:ascii="Arial" w:hAnsi="Arial" w:cs="Arial"/>
          <w:b/>
          <w:szCs w:val="22"/>
        </w:rPr>
        <w:t>Jornada para pacientes</w:t>
      </w:r>
    </w:p>
    <w:p w:rsidR="00464026" w:rsidRPr="0000324C" w:rsidRDefault="00126D19" w:rsidP="00E17279">
      <w:pPr>
        <w:jc w:val="both"/>
        <w:rPr>
          <w:rFonts w:ascii="Arial" w:hAnsi="Arial" w:cs="Arial"/>
          <w:b/>
          <w:sz w:val="22"/>
          <w:szCs w:val="22"/>
        </w:rPr>
      </w:pPr>
      <w:r>
        <w:rPr>
          <w:rFonts w:ascii="Arial" w:hAnsi="Arial" w:cs="Arial"/>
          <w:szCs w:val="22"/>
        </w:rPr>
        <w:t xml:space="preserve">En la línea de ofrecer a </w:t>
      </w:r>
      <w:r w:rsidR="00E17279">
        <w:rPr>
          <w:rFonts w:ascii="Arial" w:hAnsi="Arial" w:cs="Arial"/>
          <w:szCs w:val="22"/>
        </w:rPr>
        <w:t xml:space="preserve">especialistas, </w:t>
      </w:r>
      <w:r>
        <w:rPr>
          <w:rFonts w:ascii="Arial" w:hAnsi="Arial" w:cs="Arial"/>
          <w:szCs w:val="22"/>
        </w:rPr>
        <w:t xml:space="preserve">pacientes y familiares </w:t>
      </w:r>
      <w:r w:rsidR="005C07D3">
        <w:rPr>
          <w:rFonts w:ascii="Arial" w:hAnsi="Arial" w:cs="Arial"/>
          <w:szCs w:val="22"/>
        </w:rPr>
        <w:t xml:space="preserve">las últimas actualizaciones sobre la Enfermedad de Alzheimer y otras patologías neurodegenerativas, el próximo 14 de noviembre se celebrará en el Auditorio Reina Sofía del Hospital Universitario HM </w:t>
      </w:r>
      <w:proofErr w:type="spellStart"/>
      <w:r w:rsidR="005C07D3">
        <w:rPr>
          <w:rFonts w:ascii="Arial" w:hAnsi="Arial" w:cs="Arial"/>
          <w:szCs w:val="22"/>
        </w:rPr>
        <w:t>Sanchinarro</w:t>
      </w:r>
      <w:proofErr w:type="spellEnd"/>
      <w:r w:rsidR="005C07D3">
        <w:rPr>
          <w:rFonts w:ascii="Arial" w:hAnsi="Arial" w:cs="Arial"/>
          <w:szCs w:val="22"/>
        </w:rPr>
        <w:t xml:space="preserve"> una jornada sobre Trastornos de la Memoria que contar</w:t>
      </w:r>
      <w:r w:rsidR="00E17279">
        <w:rPr>
          <w:rFonts w:ascii="Arial" w:hAnsi="Arial" w:cs="Arial"/>
          <w:szCs w:val="22"/>
        </w:rPr>
        <w:t>á</w:t>
      </w:r>
      <w:r w:rsidR="005C07D3">
        <w:rPr>
          <w:rFonts w:ascii="Arial" w:hAnsi="Arial" w:cs="Arial"/>
          <w:szCs w:val="22"/>
        </w:rPr>
        <w:t xml:space="preserve"> con </w:t>
      </w:r>
      <w:r w:rsidR="00E17279">
        <w:rPr>
          <w:rFonts w:ascii="Arial" w:hAnsi="Arial" w:cs="Arial"/>
          <w:szCs w:val="22"/>
        </w:rPr>
        <w:t xml:space="preserve">la colaboración de </w:t>
      </w:r>
      <w:r w:rsidR="00142E66">
        <w:rPr>
          <w:rFonts w:ascii="Arial" w:hAnsi="Arial" w:cs="Arial"/>
          <w:szCs w:val="22"/>
        </w:rPr>
        <w:lastRenderedPageBreak/>
        <w:t>a</w:t>
      </w:r>
      <w:r w:rsidR="00E17279">
        <w:rPr>
          <w:rFonts w:ascii="Arial" w:hAnsi="Arial" w:cs="Arial"/>
          <w:szCs w:val="22"/>
        </w:rPr>
        <w:t>sociaciones de pacientes y e</w:t>
      </w:r>
      <w:r w:rsidR="00CF01DB">
        <w:rPr>
          <w:rFonts w:ascii="Arial" w:hAnsi="Arial" w:cs="Arial"/>
          <w:szCs w:val="22"/>
        </w:rPr>
        <w:t>n</w:t>
      </w:r>
      <w:r w:rsidR="00E17279">
        <w:rPr>
          <w:rFonts w:ascii="Arial" w:hAnsi="Arial" w:cs="Arial"/>
          <w:szCs w:val="22"/>
        </w:rPr>
        <w:t xml:space="preserve"> la que se informarán de las últimas novedades en este campo </w:t>
      </w:r>
    </w:p>
    <w:p w:rsidR="003F2564" w:rsidRDefault="003F2564" w:rsidP="00276295">
      <w:pPr>
        <w:pStyle w:val="CuerpoA"/>
        <w:jc w:val="both"/>
        <w:rPr>
          <w:rFonts w:ascii="Arial"/>
          <w:b/>
          <w:bCs/>
          <w:color w:val="auto"/>
        </w:rPr>
      </w:pPr>
    </w:p>
    <w:p w:rsidR="003F2564" w:rsidRDefault="003F2564" w:rsidP="00276295">
      <w:pPr>
        <w:pStyle w:val="CuerpoA"/>
        <w:jc w:val="both"/>
        <w:rPr>
          <w:rFonts w:ascii="Arial"/>
          <w:b/>
          <w:bCs/>
          <w:color w:val="auto"/>
        </w:rPr>
      </w:pPr>
    </w:p>
    <w:p w:rsidR="003F2564" w:rsidRDefault="003F2564" w:rsidP="00276295">
      <w:pPr>
        <w:pStyle w:val="CuerpoA"/>
        <w:jc w:val="both"/>
        <w:rPr>
          <w:rFonts w:ascii="Arial"/>
          <w:b/>
          <w:bCs/>
          <w:color w:val="auto"/>
        </w:rPr>
      </w:pPr>
    </w:p>
    <w:p w:rsidR="00276295" w:rsidRPr="00F3161F" w:rsidRDefault="00276295" w:rsidP="00276295">
      <w:pPr>
        <w:pStyle w:val="CuerpoA"/>
        <w:jc w:val="both"/>
        <w:rPr>
          <w:rFonts w:ascii="Arial" w:eastAsia="Arial" w:hAnsi="Arial" w:cs="Arial"/>
          <w:b/>
          <w:bCs/>
          <w:color w:val="auto"/>
        </w:rPr>
      </w:pPr>
      <w:r w:rsidRPr="00F3161F">
        <w:rPr>
          <w:rFonts w:ascii="Arial"/>
          <w:b/>
          <w:bCs/>
          <w:color w:val="auto"/>
        </w:rPr>
        <w:t>HM Hospitales</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t>HM Hospitales es el grupo hospitalario privado de referencia a nivel nacional que basa su oferta en la excelencia asistencial sumada a la investigaci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la docencia, la innovaci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tecnol</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gica constante y la publicaci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de resultados.</w:t>
      </w:r>
    </w:p>
    <w:p w:rsidR="00276295" w:rsidRPr="00F3161F" w:rsidRDefault="00276295" w:rsidP="00276295">
      <w:pPr>
        <w:pStyle w:val="CuerpoBA"/>
        <w:rPr>
          <w:color w:val="auto"/>
        </w:rPr>
      </w:pPr>
    </w:p>
    <w:p w:rsidR="00276295" w:rsidRPr="00F3161F" w:rsidRDefault="00276295" w:rsidP="00276295">
      <w:pPr>
        <w:pStyle w:val="CuerpoBA"/>
        <w:rPr>
          <w:color w:val="auto"/>
        </w:rPr>
      </w:pPr>
      <w:r w:rsidRPr="00F3161F">
        <w:rPr>
          <w:rFonts w:eastAsia="Arial Unicode MS" w:hAnsi="Arial Unicode MS" w:cs="Arial Unicode MS"/>
          <w:b w:val="0"/>
          <w:bCs w:val="0"/>
          <w:color w:val="auto"/>
        </w:rPr>
        <w:t>Dirigido por m</w:t>
      </w:r>
      <w:r w:rsidRPr="00F3161F">
        <w:rPr>
          <w:rFonts w:ascii="Arial Unicode MS" w:eastAsia="Arial Unicode MS" w:cs="Arial Unicode MS"/>
          <w:b w:val="0"/>
          <w:bCs w:val="0"/>
          <w:color w:val="auto"/>
        </w:rPr>
        <w:t>é</w:t>
      </w:r>
      <w:r w:rsidRPr="00F3161F">
        <w:rPr>
          <w:rFonts w:eastAsia="Arial Unicode MS" w:hAnsi="Arial Unicode MS" w:cs="Arial Unicode MS"/>
          <w:b w:val="0"/>
          <w:bCs w:val="0"/>
          <w:color w:val="auto"/>
        </w:rPr>
        <w:t>dicos y con capital 100% espa</w:t>
      </w:r>
      <w:r w:rsidRPr="00F3161F">
        <w:rPr>
          <w:rFonts w:ascii="Arial Unicode MS" w:eastAsia="Arial Unicode MS" w:cs="Arial Unicode MS"/>
          <w:b w:val="0"/>
          <w:bCs w:val="0"/>
          <w:color w:val="auto"/>
        </w:rPr>
        <w:t>ñ</w:t>
      </w:r>
      <w:r w:rsidRPr="00F3161F">
        <w:rPr>
          <w:rFonts w:eastAsia="Arial Unicode MS" w:hAnsi="Arial Unicode MS" w:cs="Arial Unicode MS"/>
          <w:b w:val="0"/>
          <w:bCs w:val="0"/>
          <w:color w:val="auto"/>
        </w:rPr>
        <w:t>ol, cuenta en la actualidad con 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de 4.</w:t>
      </w:r>
      <w:r>
        <w:rPr>
          <w:rFonts w:eastAsia="Arial Unicode MS" w:hAnsi="Arial Unicode MS" w:cs="Arial Unicode MS"/>
          <w:b w:val="0"/>
          <w:bCs w:val="0"/>
          <w:color w:val="auto"/>
        </w:rPr>
        <w:t>7</w:t>
      </w:r>
      <w:r w:rsidRPr="00F3161F">
        <w:rPr>
          <w:rFonts w:eastAsia="Arial Unicode MS" w:hAnsi="Arial Unicode MS" w:cs="Arial Unicode MS"/>
          <w:b w:val="0"/>
          <w:bCs w:val="0"/>
          <w:color w:val="auto"/>
        </w:rPr>
        <w:t>00 profesionales que ejercen una medicina de calidad e innovadora centrada en el cuidado de la salud y el bienestar de sus pacientes y familiares.</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t xml:space="preserve"> </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t>HM Hospitales est</w:t>
      </w:r>
      <w:r w:rsidRPr="00F3161F">
        <w:rPr>
          <w:rFonts w:ascii="Arial Unicode MS" w:eastAsia="Arial Unicode MS" w:cs="Arial Unicode MS"/>
          <w:b w:val="0"/>
          <w:bCs w:val="0"/>
          <w:color w:val="auto"/>
        </w:rPr>
        <w:t>á</w:t>
      </w:r>
      <w:r w:rsidRPr="00F3161F">
        <w:rPr>
          <w:rFonts w:ascii="Arial Unicode MS" w:eastAsia="Arial Unicode MS" w:cs="Arial Unicode MS"/>
          <w:b w:val="0"/>
          <w:bCs w:val="0"/>
          <w:color w:val="auto"/>
        </w:rPr>
        <w:t xml:space="preserve"> </w:t>
      </w:r>
      <w:r w:rsidRPr="00F3161F">
        <w:rPr>
          <w:rFonts w:eastAsia="Arial Unicode MS" w:hAnsi="Arial Unicode MS" w:cs="Arial Unicode MS"/>
          <w:b w:val="0"/>
          <w:bCs w:val="0"/>
          <w:color w:val="auto"/>
        </w:rPr>
        <w:t xml:space="preserve">formado por 38 centros asistenciales: 14 hospitales, 3 centros </w:t>
      </w:r>
      <w:r w:rsidRPr="00F3161F">
        <w:rPr>
          <w:rFonts w:eastAsia="Arial Unicode MS" w:hAnsi="Arial Unicode MS" w:cs="Arial Unicode MS"/>
          <w:b w:val="0"/>
          <w:bCs w:val="0"/>
          <w:color w:val="auto"/>
          <w:lang w:val="es-ES"/>
        </w:rPr>
        <w:t>integrales de alta especializaci</w:t>
      </w:r>
      <w:r w:rsidRPr="00F3161F">
        <w:rPr>
          <w:rFonts w:ascii="Arial Unicode MS" w:eastAsia="Arial Unicode MS" w:cs="Arial Unicode MS"/>
          <w:b w:val="0"/>
          <w:bCs w:val="0"/>
          <w:color w:val="auto"/>
          <w:lang w:val="es-ES"/>
        </w:rPr>
        <w:t>ó</w:t>
      </w:r>
      <w:r w:rsidRPr="00F3161F">
        <w:rPr>
          <w:rFonts w:eastAsia="Arial Unicode MS" w:hAnsi="Arial Unicode MS" w:cs="Arial Unicode MS"/>
          <w:b w:val="0"/>
          <w:bCs w:val="0"/>
          <w:color w:val="auto"/>
          <w:lang w:val="es-ES"/>
        </w:rPr>
        <w:t>n en Oncolog</w:t>
      </w:r>
      <w:r w:rsidRPr="00F3161F">
        <w:rPr>
          <w:rFonts w:ascii="Arial Unicode MS" w:eastAsia="Arial Unicode MS" w:cs="Arial Unicode MS"/>
          <w:b w:val="0"/>
          <w:bCs w:val="0"/>
          <w:color w:val="auto"/>
          <w:lang w:val="es-ES"/>
        </w:rPr>
        <w:t>í</w:t>
      </w:r>
      <w:r w:rsidRPr="00F3161F">
        <w:rPr>
          <w:rFonts w:eastAsia="Arial Unicode MS" w:hAnsi="Arial Unicode MS" w:cs="Arial Unicode MS"/>
          <w:b w:val="0"/>
          <w:bCs w:val="0"/>
          <w:color w:val="auto"/>
          <w:lang w:val="es-ES"/>
        </w:rPr>
        <w:t>a, Cardiolog</w:t>
      </w:r>
      <w:r w:rsidRPr="00F3161F">
        <w:rPr>
          <w:rFonts w:ascii="Arial Unicode MS" w:eastAsia="Arial Unicode MS" w:cs="Arial Unicode MS"/>
          <w:b w:val="0"/>
          <w:bCs w:val="0"/>
          <w:color w:val="auto"/>
          <w:lang w:val="es-ES"/>
        </w:rPr>
        <w:t>í</w:t>
      </w:r>
      <w:r w:rsidRPr="00F3161F">
        <w:rPr>
          <w:rFonts w:eastAsia="Arial Unicode MS" w:hAnsi="Arial Unicode MS" w:cs="Arial Unicode MS"/>
          <w:b w:val="0"/>
          <w:bCs w:val="0"/>
          <w:color w:val="auto"/>
          <w:lang w:val="es-ES"/>
        </w:rPr>
        <w:t>a y Neurociencias,</w:t>
      </w:r>
      <w:r w:rsidRPr="00F3161F">
        <w:rPr>
          <w:rFonts w:eastAsia="Arial Unicode MS" w:hAnsi="Arial Unicode MS" w:cs="Arial Unicode MS"/>
          <w:b w:val="0"/>
          <w:bCs w:val="0"/>
          <w:color w:val="auto"/>
        </w:rPr>
        <w:t xml:space="preserve"> adem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de 21 policl</w:t>
      </w:r>
      <w:r w:rsidRPr="00F3161F">
        <w:rPr>
          <w:rFonts w:ascii="Arial Unicode MS" w:eastAsia="Arial Unicode MS" w:cs="Arial Unicode MS"/>
          <w:b w:val="0"/>
          <w:bCs w:val="0"/>
          <w:color w:val="auto"/>
        </w:rPr>
        <w:t>í</w:t>
      </w:r>
      <w:r w:rsidRPr="00F3161F">
        <w:rPr>
          <w:rFonts w:eastAsia="Arial Unicode MS" w:hAnsi="Arial Unicode MS" w:cs="Arial Unicode MS"/>
          <w:b w:val="0"/>
          <w:bCs w:val="0"/>
          <w:color w:val="auto"/>
        </w:rPr>
        <w:t>nicos. Todos ellos trabajan de manera coordinada para ofrecer una gesti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integral de las necesidades y requerimientos de sus pacientes.</w:t>
      </w:r>
    </w:p>
    <w:p w:rsidR="00276295" w:rsidRPr="00F3161F" w:rsidRDefault="00276295" w:rsidP="00276295">
      <w:pPr>
        <w:pStyle w:val="CuerpoBA"/>
        <w:rPr>
          <w:color w:val="auto"/>
        </w:rPr>
      </w:pPr>
    </w:p>
    <w:p w:rsidR="00276295" w:rsidRPr="00F3161F" w:rsidRDefault="00276295" w:rsidP="00276295">
      <w:pPr>
        <w:pStyle w:val="CuerpoBA"/>
        <w:rPr>
          <w:color w:val="auto"/>
        </w:rPr>
      </w:pPr>
      <w:r w:rsidRPr="00F3161F">
        <w:rPr>
          <w:rFonts w:eastAsia="Arial Unicode MS" w:hAnsi="Arial Unicode MS" w:cs="Arial Unicode MS"/>
          <w:b w:val="0"/>
          <w:bCs w:val="0"/>
          <w:color w:val="auto"/>
        </w:rPr>
        <w:t>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informaci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 xml:space="preserve">n: </w:t>
      </w:r>
      <w:hyperlink r:id="rId9" w:history="1">
        <w:r w:rsidRPr="00F3161F">
          <w:rPr>
            <w:rStyle w:val="Hyperlink0"/>
            <w:rFonts w:eastAsia="Arial Unicode MS" w:hAnsi="Arial Unicode MS" w:cs="Arial Unicode MS"/>
            <w:b w:val="0"/>
            <w:bCs w:val="0"/>
            <w:color w:val="auto"/>
          </w:rPr>
          <w:t>www.hmhospitales.com</w:t>
        </w:r>
      </w:hyperlink>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M</w:t>
      </w:r>
      <w:r w:rsidRPr="00F3161F">
        <w:rPr>
          <w:rFonts w:ascii="Arial Unicode MS" w:eastAsia="Arial Unicode MS" w:cs="Arial Unicode MS"/>
          <w:color w:val="auto"/>
          <w:sz w:val="20"/>
          <w:szCs w:val="20"/>
        </w:rPr>
        <w:t>á</w:t>
      </w:r>
      <w:r w:rsidRPr="00F3161F">
        <w:rPr>
          <w:rFonts w:eastAsia="Arial Unicode MS" w:hAnsi="Arial Unicode MS" w:cs="Arial Unicode MS"/>
          <w:color w:val="auto"/>
          <w:sz w:val="20"/>
          <w:szCs w:val="20"/>
        </w:rPr>
        <w:t>s informaci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para medios:</w:t>
      </w:r>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DPTO. DE COMUNICACI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DE HM HOSPITALES</w:t>
      </w:r>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Marcos Garc</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a Rodr</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guez</w:t>
      </w:r>
    </w:p>
    <w:p w:rsidR="00276295" w:rsidRPr="00F3161F" w:rsidRDefault="00276295" w:rsidP="00276295">
      <w:pPr>
        <w:pStyle w:val="CuerpoBA"/>
        <w:rPr>
          <w:color w:val="auto"/>
          <w:sz w:val="20"/>
          <w:szCs w:val="20"/>
          <w:lang w:val="it-IT"/>
        </w:rPr>
      </w:pPr>
      <w:r w:rsidRPr="00F3161F">
        <w:rPr>
          <w:rFonts w:eastAsia="Arial Unicode MS" w:hAnsi="Arial Unicode MS" w:cs="Arial Unicode MS"/>
          <w:color w:val="auto"/>
          <w:sz w:val="20"/>
          <w:szCs w:val="20"/>
        </w:rPr>
        <w:t>Tel.: 914 444 244 Ext 167 / M</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 xml:space="preserve">vil 667 184 600 </w:t>
      </w:r>
    </w:p>
    <w:p w:rsidR="00276295" w:rsidRPr="00F3161F" w:rsidRDefault="00276295" w:rsidP="00276295">
      <w:pPr>
        <w:pStyle w:val="CuerpoBA"/>
        <w:rPr>
          <w:rStyle w:val="Hyperlink1"/>
          <w:rFonts w:eastAsia="Arial Unicode MS" w:hAnsi="Arial Unicode MS" w:cs="Arial Unicode MS"/>
          <w:b w:val="0"/>
          <w:bCs w:val="0"/>
          <w:color w:val="auto"/>
        </w:rPr>
      </w:pPr>
      <w:r w:rsidRPr="00F3161F">
        <w:rPr>
          <w:rFonts w:eastAsia="Arial Unicode MS" w:hAnsi="Arial Unicode MS" w:cs="Arial Unicode MS"/>
          <w:color w:val="auto"/>
          <w:sz w:val="20"/>
          <w:szCs w:val="20"/>
        </w:rPr>
        <w:t>E-mail:</w:t>
      </w:r>
      <w:r w:rsidRPr="00F3161F">
        <w:rPr>
          <w:rFonts w:eastAsia="Arial Unicode MS" w:hAnsi="Arial Unicode MS" w:cs="Arial Unicode MS"/>
          <w:b w:val="0"/>
          <w:bCs w:val="0"/>
          <w:color w:val="auto"/>
          <w:sz w:val="20"/>
          <w:szCs w:val="20"/>
        </w:rPr>
        <w:t xml:space="preserve"> </w:t>
      </w:r>
      <w:hyperlink r:id="rId10" w:history="1">
        <w:r w:rsidRPr="00F3161F">
          <w:rPr>
            <w:rStyle w:val="Hyperlink1"/>
            <w:rFonts w:eastAsia="Arial Unicode MS" w:hAnsi="Arial Unicode MS" w:cs="Arial Unicode MS"/>
            <w:b w:val="0"/>
            <w:bCs w:val="0"/>
            <w:color w:val="auto"/>
          </w:rPr>
          <w:t>mgarciarodriguez@hmhospitales.com</w:t>
        </w:r>
      </w:hyperlink>
    </w:p>
    <w:p w:rsidR="007C682A" w:rsidRPr="00600B65" w:rsidRDefault="007C682A" w:rsidP="007C682A">
      <w:pPr>
        <w:suppressAutoHyphens/>
        <w:jc w:val="both"/>
        <w:rPr>
          <w:rFonts w:ascii="Arial" w:hAnsi="Arial" w:cs="Arial"/>
        </w:rPr>
      </w:pPr>
    </w:p>
    <w:p w:rsidR="007C682A" w:rsidRPr="00600B65" w:rsidRDefault="007C682A" w:rsidP="007C682A">
      <w:pPr>
        <w:suppressAutoHyphens/>
        <w:jc w:val="both"/>
        <w:rPr>
          <w:rFonts w:ascii="Arial" w:hAnsi="Arial" w:cs="Arial"/>
        </w:rPr>
      </w:pPr>
      <w:r w:rsidRPr="00600B65">
        <w:rPr>
          <w:rFonts w:ascii="Arial" w:hAnsi="Arial" w:cs="Arial"/>
        </w:rPr>
        <w:t xml:space="preserve">Más información: </w:t>
      </w:r>
      <w:hyperlink r:id="rId11" w:history="1">
        <w:r w:rsidRPr="00600B65">
          <w:rPr>
            <w:rStyle w:val="Hipervnculo"/>
            <w:rFonts w:ascii="Arial" w:hAnsi="Arial" w:cs="Arial"/>
          </w:rPr>
          <w:t>www.hmhospitales.com</w:t>
        </w:r>
      </w:hyperlink>
    </w:p>
    <w:sectPr w:rsidR="007C682A" w:rsidRPr="00600B65" w:rsidSect="00980950">
      <w:headerReference w:type="default" r:id="rId12"/>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588" w:rsidRDefault="00C72588">
      <w:r>
        <w:separator/>
      </w:r>
    </w:p>
  </w:endnote>
  <w:endnote w:type="continuationSeparator" w:id="0">
    <w:p w:rsidR="00C72588" w:rsidRDefault="00C7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588" w:rsidRDefault="00C72588">
      <w:r>
        <w:separator/>
      </w:r>
    </w:p>
  </w:footnote>
  <w:footnote w:type="continuationSeparator" w:id="0">
    <w:p w:rsidR="00C72588" w:rsidRDefault="00C72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354A9B"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36DA"/>
    <w:rsid w:val="00094030"/>
    <w:rsid w:val="000A55F2"/>
    <w:rsid w:val="000A6EB4"/>
    <w:rsid w:val="000B19A8"/>
    <w:rsid w:val="000C5DDE"/>
    <w:rsid w:val="000D1B94"/>
    <w:rsid w:val="000D42D5"/>
    <w:rsid w:val="000E0A2D"/>
    <w:rsid w:val="000E73C9"/>
    <w:rsid w:val="000F3D12"/>
    <w:rsid w:val="000F4038"/>
    <w:rsid w:val="00103D6F"/>
    <w:rsid w:val="00116DFE"/>
    <w:rsid w:val="001263FB"/>
    <w:rsid w:val="00126D19"/>
    <w:rsid w:val="0013658A"/>
    <w:rsid w:val="00136CE9"/>
    <w:rsid w:val="00142E66"/>
    <w:rsid w:val="00155462"/>
    <w:rsid w:val="001A17E4"/>
    <w:rsid w:val="001A1861"/>
    <w:rsid w:val="001A5475"/>
    <w:rsid w:val="001B2C49"/>
    <w:rsid w:val="001B3153"/>
    <w:rsid w:val="001C6A51"/>
    <w:rsid w:val="001C6DB1"/>
    <w:rsid w:val="001E1596"/>
    <w:rsid w:val="0022553F"/>
    <w:rsid w:val="002510D0"/>
    <w:rsid w:val="00255372"/>
    <w:rsid w:val="00261202"/>
    <w:rsid w:val="00266AE9"/>
    <w:rsid w:val="00276295"/>
    <w:rsid w:val="00280974"/>
    <w:rsid w:val="0028739D"/>
    <w:rsid w:val="002F46E1"/>
    <w:rsid w:val="003050B9"/>
    <w:rsid w:val="00343050"/>
    <w:rsid w:val="00343F6D"/>
    <w:rsid w:val="003473B3"/>
    <w:rsid w:val="00354A9B"/>
    <w:rsid w:val="003938A8"/>
    <w:rsid w:val="00395D64"/>
    <w:rsid w:val="003A3ADA"/>
    <w:rsid w:val="003B1296"/>
    <w:rsid w:val="003C37CF"/>
    <w:rsid w:val="003C4463"/>
    <w:rsid w:val="003D2289"/>
    <w:rsid w:val="003D2A0E"/>
    <w:rsid w:val="003F2564"/>
    <w:rsid w:val="003F5678"/>
    <w:rsid w:val="0040492E"/>
    <w:rsid w:val="00405880"/>
    <w:rsid w:val="004405A0"/>
    <w:rsid w:val="00450F3E"/>
    <w:rsid w:val="00464026"/>
    <w:rsid w:val="00490636"/>
    <w:rsid w:val="004A6D9D"/>
    <w:rsid w:val="004E3F2B"/>
    <w:rsid w:val="005228E9"/>
    <w:rsid w:val="0052529C"/>
    <w:rsid w:val="00525877"/>
    <w:rsid w:val="0053134A"/>
    <w:rsid w:val="00544269"/>
    <w:rsid w:val="00566770"/>
    <w:rsid w:val="00584342"/>
    <w:rsid w:val="0058773B"/>
    <w:rsid w:val="005C07D3"/>
    <w:rsid w:val="005C5849"/>
    <w:rsid w:val="005D2246"/>
    <w:rsid w:val="005F1D30"/>
    <w:rsid w:val="00600B65"/>
    <w:rsid w:val="006051DF"/>
    <w:rsid w:val="00612580"/>
    <w:rsid w:val="006409C2"/>
    <w:rsid w:val="00664751"/>
    <w:rsid w:val="00677F43"/>
    <w:rsid w:val="0069474A"/>
    <w:rsid w:val="006A2A6F"/>
    <w:rsid w:val="006A3D60"/>
    <w:rsid w:val="006C25C0"/>
    <w:rsid w:val="006F5166"/>
    <w:rsid w:val="00712D96"/>
    <w:rsid w:val="00743628"/>
    <w:rsid w:val="00747A04"/>
    <w:rsid w:val="00786600"/>
    <w:rsid w:val="00787B6B"/>
    <w:rsid w:val="00792DC2"/>
    <w:rsid w:val="007A1272"/>
    <w:rsid w:val="007C682A"/>
    <w:rsid w:val="007C75DE"/>
    <w:rsid w:val="007D6E4D"/>
    <w:rsid w:val="007F66EB"/>
    <w:rsid w:val="008142B5"/>
    <w:rsid w:val="00820E57"/>
    <w:rsid w:val="008307AB"/>
    <w:rsid w:val="00834A8B"/>
    <w:rsid w:val="00844D01"/>
    <w:rsid w:val="008770D2"/>
    <w:rsid w:val="00885FE6"/>
    <w:rsid w:val="0088669C"/>
    <w:rsid w:val="008A170D"/>
    <w:rsid w:val="008C6BBA"/>
    <w:rsid w:val="008D5334"/>
    <w:rsid w:val="008E7E29"/>
    <w:rsid w:val="008F05F8"/>
    <w:rsid w:val="008F4113"/>
    <w:rsid w:val="009169FB"/>
    <w:rsid w:val="00920A73"/>
    <w:rsid w:val="00930CE5"/>
    <w:rsid w:val="00930F12"/>
    <w:rsid w:val="00937B09"/>
    <w:rsid w:val="00942242"/>
    <w:rsid w:val="00946259"/>
    <w:rsid w:val="00955660"/>
    <w:rsid w:val="009875D3"/>
    <w:rsid w:val="009975E9"/>
    <w:rsid w:val="009A6F3C"/>
    <w:rsid w:val="009E5C06"/>
    <w:rsid w:val="00A113FE"/>
    <w:rsid w:val="00A1166A"/>
    <w:rsid w:val="00A1722A"/>
    <w:rsid w:val="00A40C58"/>
    <w:rsid w:val="00A436CE"/>
    <w:rsid w:val="00A55EAD"/>
    <w:rsid w:val="00A658FE"/>
    <w:rsid w:val="00A7166E"/>
    <w:rsid w:val="00A97C42"/>
    <w:rsid w:val="00AD1330"/>
    <w:rsid w:val="00AE4E5E"/>
    <w:rsid w:val="00B16361"/>
    <w:rsid w:val="00B26506"/>
    <w:rsid w:val="00B352CD"/>
    <w:rsid w:val="00B36A85"/>
    <w:rsid w:val="00B474CA"/>
    <w:rsid w:val="00B5022F"/>
    <w:rsid w:val="00B55686"/>
    <w:rsid w:val="00B729A7"/>
    <w:rsid w:val="00BA19C5"/>
    <w:rsid w:val="00BA6318"/>
    <w:rsid w:val="00BD66C6"/>
    <w:rsid w:val="00BE561E"/>
    <w:rsid w:val="00BE7BE0"/>
    <w:rsid w:val="00C0209E"/>
    <w:rsid w:val="00C2353B"/>
    <w:rsid w:val="00C25A96"/>
    <w:rsid w:val="00C2736A"/>
    <w:rsid w:val="00C61945"/>
    <w:rsid w:val="00C64310"/>
    <w:rsid w:val="00C72588"/>
    <w:rsid w:val="00C72B0F"/>
    <w:rsid w:val="00C761F6"/>
    <w:rsid w:val="00C77200"/>
    <w:rsid w:val="00C85880"/>
    <w:rsid w:val="00C91813"/>
    <w:rsid w:val="00C922A8"/>
    <w:rsid w:val="00C96A5A"/>
    <w:rsid w:val="00CA259C"/>
    <w:rsid w:val="00CA288F"/>
    <w:rsid w:val="00CB591C"/>
    <w:rsid w:val="00CC52EC"/>
    <w:rsid w:val="00CF01DB"/>
    <w:rsid w:val="00D23BB9"/>
    <w:rsid w:val="00D30106"/>
    <w:rsid w:val="00DA1AE2"/>
    <w:rsid w:val="00DB4144"/>
    <w:rsid w:val="00DC16D3"/>
    <w:rsid w:val="00DC1E4B"/>
    <w:rsid w:val="00DD5342"/>
    <w:rsid w:val="00DE39CE"/>
    <w:rsid w:val="00DF1ECB"/>
    <w:rsid w:val="00E16B82"/>
    <w:rsid w:val="00E17279"/>
    <w:rsid w:val="00E244F2"/>
    <w:rsid w:val="00E4751B"/>
    <w:rsid w:val="00E77FE9"/>
    <w:rsid w:val="00E84758"/>
    <w:rsid w:val="00EA0571"/>
    <w:rsid w:val="00EB63A1"/>
    <w:rsid w:val="00EC0446"/>
    <w:rsid w:val="00EC6F08"/>
    <w:rsid w:val="00EE2253"/>
    <w:rsid w:val="00EF3485"/>
    <w:rsid w:val="00F33A0B"/>
    <w:rsid w:val="00F57732"/>
    <w:rsid w:val="00F655A3"/>
    <w:rsid w:val="00F909E3"/>
    <w:rsid w:val="00F976D7"/>
    <w:rsid w:val="00FA4083"/>
    <w:rsid w:val="00FA742D"/>
    <w:rsid w:val="00FB2D8B"/>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4F1C7-B6EF-474A-880A-A3AFC761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hospitales.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mgarciarodriguez@hmhospitales.com" TargetMode="Externa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7EB3B-5747-4FF5-8987-9AACDF9B387F}"/>
</file>

<file path=customXml/itemProps2.xml><?xml version="1.0" encoding="utf-8"?>
<ds:datastoreItem xmlns:ds="http://schemas.openxmlformats.org/officeDocument/2006/customXml" ds:itemID="{C07813AC-D680-4D29-90A0-8D99EE40CB54}"/>
</file>

<file path=customXml/itemProps3.xml><?xml version="1.0" encoding="utf-8"?>
<ds:datastoreItem xmlns:ds="http://schemas.openxmlformats.org/officeDocument/2006/customXml" ds:itemID="{1CB083D6-2B7B-4CB4-840D-43B5634CD006}"/>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4787</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PUBLICACIONES</dc:creator>
  <cp:lastModifiedBy>Eloisa Martin de Faria</cp:lastModifiedBy>
  <cp:revision>2</cp:revision>
  <cp:lastPrinted>2016-01-20T13:43:00Z</cp:lastPrinted>
  <dcterms:created xsi:type="dcterms:W3CDTF">2018-09-21T10:47:00Z</dcterms:created>
  <dcterms:modified xsi:type="dcterms:W3CDTF">2018-09-21T10:47:00Z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