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1265555</wp:posOffset>
            </wp:positionH>
            <wp:positionV relativeFrom="paragraph">
              <wp:posOffset>-474980</wp:posOffset>
            </wp:positionV>
            <wp:extent cx="2703830" cy="1142365"/>
            <wp:effectExtent l="0" t="0" r="1270" b="635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84029C" w:rsidRPr="00830179" w:rsidRDefault="00F86D6F" w:rsidP="003F56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 verano, conviene evitar las horas de mayor calor y exposición solar</w:t>
      </w:r>
    </w:p>
    <w:p w:rsidR="0084029C" w:rsidRDefault="0084029C" w:rsidP="003F5678">
      <w:pPr>
        <w:jc w:val="center"/>
        <w:rPr>
          <w:rFonts w:ascii="Arial" w:hAnsi="Arial" w:cs="Arial"/>
          <w:b/>
          <w:caps/>
          <w:sz w:val="28"/>
          <w:szCs w:val="28"/>
        </w:rPr>
      </w:pPr>
    </w:p>
    <w:p w:rsidR="003F5678" w:rsidRPr="0084029C" w:rsidRDefault="00276B95" w:rsidP="003F5678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CUIDAR LA ALIMENTACIÓN, BEBER LO SUFICIENTE Y SELECCIONAR UNA ACTIVIDAD FÍSICA ADECUADA, CLAVES PARA </w:t>
      </w:r>
      <w:r w:rsidR="000C17ED">
        <w:rPr>
          <w:rFonts w:ascii="Arial" w:hAnsi="Arial" w:cs="Arial"/>
          <w:b/>
          <w:caps/>
          <w:sz w:val="28"/>
          <w:szCs w:val="28"/>
        </w:rPr>
        <w:t>disfrutar del deporte al aire libre</w:t>
      </w:r>
    </w:p>
    <w:p w:rsidR="003F5678" w:rsidRPr="00DD2418" w:rsidRDefault="003F5678" w:rsidP="003F5678">
      <w:pPr>
        <w:jc w:val="center"/>
        <w:rPr>
          <w:rFonts w:ascii="Arial" w:hAnsi="Arial" w:cs="Arial"/>
          <w:b/>
          <w:sz w:val="22"/>
          <w:szCs w:val="22"/>
        </w:rPr>
      </w:pPr>
    </w:p>
    <w:p w:rsidR="003F5678" w:rsidRDefault="00F75312" w:rsidP="000C17ED">
      <w:pPr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F1D01">
        <w:rPr>
          <w:rFonts w:ascii="Arial" w:hAnsi="Arial" w:cs="Arial"/>
        </w:rPr>
        <w:t xml:space="preserve">El Dr. Diego García-Germán Vázquez, de la Unidad de Artroscopia del Hospital Universitario HM Torrelodones, </w:t>
      </w:r>
      <w:r w:rsidR="00F86D6F" w:rsidRPr="001F1D01">
        <w:rPr>
          <w:rFonts w:ascii="Arial" w:hAnsi="Arial" w:cs="Arial"/>
        </w:rPr>
        <w:t>propone tomar precauciones para poder disfrutar de los innume</w:t>
      </w:r>
      <w:r w:rsidR="001F1D01">
        <w:rPr>
          <w:rFonts w:ascii="Arial" w:hAnsi="Arial" w:cs="Arial"/>
        </w:rPr>
        <w:t>r</w:t>
      </w:r>
      <w:r w:rsidR="00F86D6F" w:rsidRPr="001F1D01">
        <w:rPr>
          <w:rFonts w:ascii="Arial" w:hAnsi="Arial" w:cs="Arial"/>
        </w:rPr>
        <w:t>ables beneficios de la práctica deportiva</w:t>
      </w:r>
    </w:p>
    <w:p w:rsidR="000C17ED" w:rsidRPr="001F1D01" w:rsidRDefault="00934DCA" w:rsidP="000C17ED">
      <w:pPr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En los meses de verano es aconsejable proteger la piel y los ojos del sol con cremas y gafas adecuadas</w:t>
      </w:r>
    </w:p>
    <w:p w:rsidR="0084029C" w:rsidRPr="001F1D01" w:rsidRDefault="00F86D6F" w:rsidP="000C17ED">
      <w:pPr>
        <w:numPr>
          <w:ilvl w:val="0"/>
          <w:numId w:val="2"/>
        </w:numPr>
        <w:spacing w:after="240"/>
        <w:jc w:val="both"/>
        <w:rPr>
          <w:rFonts w:ascii="Arial" w:hAnsi="Arial" w:cs="Arial"/>
        </w:rPr>
      </w:pPr>
      <w:r w:rsidRPr="001F1D01">
        <w:rPr>
          <w:rFonts w:ascii="Arial" w:hAnsi="Arial" w:cs="Arial"/>
        </w:rPr>
        <w:t>Es recomendable mejorar las capacidades físicas básicas, como la resistencia cardiovascular, la fuerza, la coordinación o la flexibilidad</w:t>
      </w:r>
    </w:p>
    <w:p w:rsidR="0042432D" w:rsidRPr="001F1D01" w:rsidRDefault="0042432D" w:rsidP="00092173">
      <w:pPr>
        <w:ind w:left="66"/>
        <w:jc w:val="both"/>
        <w:rPr>
          <w:i/>
        </w:rPr>
      </w:pPr>
    </w:p>
    <w:p w:rsidR="00F7273B" w:rsidRDefault="00574B56" w:rsidP="00301258">
      <w:pPr>
        <w:spacing w:after="240"/>
        <w:jc w:val="both"/>
        <w:rPr>
          <w:rFonts w:ascii="Arial" w:hAnsi="Arial" w:cs="Arial"/>
        </w:rPr>
      </w:pPr>
      <w:r w:rsidRPr="001F1D01">
        <w:rPr>
          <w:rFonts w:ascii="Arial" w:hAnsi="Arial" w:cs="Arial"/>
          <w:b/>
        </w:rPr>
        <w:t>Madrid</w:t>
      </w:r>
      <w:r w:rsidR="003F5678" w:rsidRPr="001F1D01">
        <w:rPr>
          <w:rFonts w:ascii="Arial" w:hAnsi="Arial" w:cs="Arial"/>
          <w:b/>
        </w:rPr>
        <w:t xml:space="preserve">, </w:t>
      </w:r>
      <w:r w:rsidR="00265E1D" w:rsidRPr="00265E1D">
        <w:rPr>
          <w:rFonts w:ascii="Arial" w:hAnsi="Arial" w:cs="Arial"/>
          <w:b/>
        </w:rPr>
        <w:t>22</w:t>
      </w:r>
      <w:r w:rsidR="00820EC0" w:rsidRPr="001F1D01">
        <w:rPr>
          <w:rFonts w:ascii="Arial" w:hAnsi="Arial" w:cs="Arial"/>
          <w:b/>
        </w:rPr>
        <w:t xml:space="preserve"> de junio</w:t>
      </w:r>
      <w:r w:rsidR="00783392" w:rsidRPr="001F1D01">
        <w:rPr>
          <w:rFonts w:ascii="Arial" w:hAnsi="Arial" w:cs="Arial"/>
          <w:b/>
        </w:rPr>
        <w:t xml:space="preserve"> </w:t>
      </w:r>
      <w:r w:rsidR="003F5678" w:rsidRPr="001F1D01">
        <w:rPr>
          <w:rFonts w:ascii="Arial" w:hAnsi="Arial" w:cs="Arial"/>
          <w:b/>
        </w:rPr>
        <w:t>de 201</w:t>
      </w:r>
      <w:r w:rsidR="0069474A" w:rsidRPr="001F1D01">
        <w:rPr>
          <w:rFonts w:ascii="Arial" w:hAnsi="Arial" w:cs="Arial"/>
          <w:b/>
        </w:rPr>
        <w:t>8</w:t>
      </w:r>
      <w:r w:rsidR="003F5678" w:rsidRPr="001F1D01">
        <w:rPr>
          <w:rFonts w:ascii="Arial" w:hAnsi="Arial" w:cs="Arial"/>
          <w:b/>
        </w:rPr>
        <w:t>.</w:t>
      </w:r>
      <w:r w:rsidR="003F5678" w:rsidRPr="001F1D01">
        <w:rPr>
          <w:rFonts w:ascii="Arial" w:hAnsi="Arial" w:cs="Arial"/>
        </w:rPr>
        <w:t xml:space="preserve"> </w:t>
      </w:r>
      <w:r w:rsidR="00301258" w:rsidRPr="001F1D01">
        <w:rPr>
          <w:rFonts w:ascii="Arial" w:hAnsi="Arial" w:cs="Arial"/>
        </w:rPr>
        <w:t xml:space="preserve">Realizar ejercicio físico en un marco de seguridad es fundamental para disfrutar de los beneficios de la práctica deportiva. </w:t>
      </w:r>
      <w:r w:rsidR="000D3E67">
        <w:rPr>
          <w:rFonts w:ascii="Arial" w:hAnsi="Arial" w:cs="Arial"/>
        </w:rPr>
        <w:t>Esto</w:t>
      </w:r>
      <w:r w:rsidR="00301258" w:rsidRPr="001F1D01">
        <w:rPr>
          <w:rFonts w:ascii="Arial" w:hAnsi="Arial" w:cs="Arial"/>
        </w:rPr>
        <w:t xml:space="preserve"> se desprende de las recomendaciones del Dr. Diego García-Germán Vázquez, de la Unidad de Artroscopia del Hospital Universitario</w:t>
      </w:r>
      <w:r w:rsidR="00EC6FF0">
        <w:rPr>
          <w:rFonts w:ascii="Arial" w:hAnsi="Arial" w:cs="Arial"/>
        </w:rPr>
        <w:t xml:space="preserve"> </w:t>
      </w:r>
      <w:r w:rsidR="00301258" w:rsidRPr="001F1D01">
        <w:rPr>
          <w:rFonts w:ascii="Arial" w:hAnsi="Arial" w:cs="Arial"/>
        </w:rPr>
        <w:t xml:space="preserve">HM Torrelodones, que </w:t>
      </w:r>
      <w:r w:rsidR="00EC6FF0">
        <w:rPr>
          <w:rFonts w:ascii="Arial" w:hAnsi="Arial" w:cs="Arial"/>
        </w:rPr>
        <w:t>resalta</w:t>
      </w:r>
      <w:r w:rsidR="00301258" w:rsidRPr="001F1D01">
        <w:rPr>
          <w:rFonts w:ascii="Arial" w:hAnsi="Arial" w:cs="Arial"/>
        </w:rPr>
        <w:t xml:space="preserve"> la importancia de estar en una forma adecuada </w:t>
      </w:r>
      <w:r w:rsidR="00EC6FF0">
        <w:rPr>
          <w:rFonts w:ascii="Arial" w:hAnsi="Arial" w:cs="Arial"/>
        </w:rPr>
        <w:t>para afrontar</w:t>
      </w:r>
      <w:r w:rsidR="00301258" w:rsidRPr="001F1D01">
        <w:rPr>
          <w:rFonts w:ascii="Arial" w:hAnsi="Arial" w:cs="Arial"/>
        </w:rPr>
        <w:t xml:space="preserve"> la actividad que se va a </w:t>
      </w:r>
      <w:r w:rsidR="00EC6FF0">
        <w:rPr>
          <w:rFonts w:ascii="Arial" w:hAnsi="Arial" w:cs="Arial"/>
        </w:rPr>
        <w:t>llevar a cabo</w:t>
      </w:r>
      <w:r w:rsidR="00301258" w:rsidRPr="001F1D01">
        <w:rPr>
          <w:rFonts w:ascii="Arial" w:hAnsi="Arial" w:cs="Arial"/>
        </w:rPr>
        <w:t>. En este sentido, el especialista</w:t>
      </w:r>
      <w:r w:rsidR="00934DCA">
        <w:rPr>
          <w:rFonts w:ascii="Arial" w:hAnsi="Arial" w:cs="Arial"/>
        </w:rPr>
        <w:t xml:space="preserve"> de</w:t>
      </w:r>
      <w:r w:rsidR="00EC6FF0">
        <w:rPr>
          <w:rFonts w:ascii="Arial" w:hAnsi="Arial" w:cs="Arial"/>
        </w:rPr>
        <w:t xml:space="preserve"> </w:t>
      </w:r>
      <w:r w:rsidR="00934DCA">
        <w:rPr>
          <w:rFonts w:ascii="Arial" w:hAnsi="Arial" w:cs="Arial"/>
        </w:rPr>
        <w:t>HM Hospitales</w:t>
      </w:r>
      <w:r w:rsidR="00301258" w:rsidRPr="001F1D01">
        <w:rPr>
          <w:rFonts w:ascii="Arial" w:hAnsi="Arial" w:cs="Arial"/>
        </w:rPr>
        <w:t xml:space="preserve"> aboga por “mejorar las condiciones </w:t>
      </w:r>
      <w:r w:rsidR="00301258" w:rsidRPr="001F1D01">
        <w:rPr>
          <w:rFonts w:ascii="Arial" w:hAnsi="Arial" w:cs="Arial"/>
        </w:rPr>
        <w:lastRenderedPageBreak/>
        <w:t>físicas básicas, como la resistencia cardiovascular, la fuerza muscular, la coordinación motriz o la flexibilidad”.</w:t>
      </w:r>
      <w:r w:rsidR="000C17ED">
        <w:rPr>
          <w:rFonts w:ascii="Arial" w:hAnsi="Arial" w:cs="Arial"/>
        </w:rPr>
        <w:t xml:space="preserve"> Todo ello para sacar provecho del deporte al aire libre</w:t>
      </w:r>
      <w:r w:rsidR="00EC6FF0">
        <w:rPr>
          <w:rFonts w:ascii="Arial" w:hAnsi="Arial" w:cs="Arial"/>
        </w:rPr>
        <w:t>, sobre todo</w:t>
      </w:r>
      <w:r w:rsidR="000C17ED">
        <w:rPr>
          <w:rFonts w:ascii="Arial" w:hAnsi="Arial" w:cs="Arial"/>
        </w:rPr>
        <w:t xml:space="preserve"> en los meses en los que la climatología es más benévola.</w:t>
      </w:r>
    </w:p>
    <w:p w:rsidR="0044237F" w:rsidRDefault="000C17ED" w:rsidP="000C17ED">
      <w:pPr>
        <w:spacing w:after="240"/>
        <w:jc w:val="both"/>
        <w:rPr>
          <w:rFonts w:ascii="Arial" w:hAnsi="Arial" w:cs="Arial"/>
        </w:rPr>
      </w:pPr>
      <w:bookmarkStart w:id="0" w:name="_GoBack"/>
      <w:r w:rsidRPr="001F1D01">
        <w:rPr>
          <w:rFonts w:ascii="Arial" w:hAnsi="Arial" w:cs="Arial"/>
        </w:rPr>
        <w:t xml:space="preserve">Como norma general, el Dr. García-Germán </w:t>
      </w:r>
      <w:r w:rsidR="00934DCA">
        <w:rPr>
          <w:rFonts w:ascii="Arial" w:hAnsi="Arial" w:cs="Arial"/>
        </w:rPr>
        <w:t xml:space="preserve">Vázquez </w:t>
      </w:r>
      <w:r w:rsidRPr="001F1D01">
        <w:rPr>
          <w:rFonts w:ascii="Arial" w:hAnsi="Arial" w:cs="Arial"/>
        </w:rPr>
        <w:t>recomienda seguir unos hábitos de vida saludables, cuidar la alimentación e incrementar la ingesta de proteínas e hidratos de carbono en l</w:t>
      </w:r>
      <w:r>
        <w:rPr>
          <w:rFonts w:ascii="Arial" w:hAnsi="Arial" w:cs="Arial"/>
        </w:rPr>
        <w:t>as fases de entrenamiento. Asim</w:t>
      </w:r>
      <w:r w:rsidRPr="001F1D01">
        <w:rPr>
          <w:rFonts w:ascii="Arial" w:hAnsi="Arial" w:cs="Arial"/>
        </w:rPr>
        <w:t>i</w:t>
      </w:r>
      <w:r>
        <w:rPr>
          <w:rFonts w:ascii="Arial" w:hAnsi="Arial" w:cs="Arial"/>
        </w:rPr>
        <w:t>s</w:t>
      </w:r>
      <w:r w:rsidRPr="001F1D01">
        <w:rPr>
          <w:rFonts w:ascii="Arial" w:hAnsi="Arial" w:cs="Arial"/>
        </w:rPr>
        <w:t xml:space="preserve">mo, recomienda </w:t>
      </w:r>
      <w:r w:rsidR="00934DCA">
        <w:rPr>
          <w:rFonts w:ascii="Arial" w:hAnsi="Arial" w:cs="Arial"/>
        </w:rPr>
        <w:t xml:space="preserve">“beber agua </w:t>
      </w:r>
      <w:r w:rsidRPr="001F1D01">
        <w:rPr>
          <w:rFonts w:ascii="Arial" w:hAnsi="Arial" w:cs="Arial"/>
        </w:rPr>
        <w:t>siempre antes de tener sed y, además, recurrir a bebidas con sales minerales cuando se haya sudado mucho”</w:t>
      </w:r>
      <w:r w:rsidR="0044237F">
        <w:rPr>
          <w:rFonts w:ascii="Arial" w:hAnsi="Arial" w:cs="Arial"/>
        </w:rPr>
        <w:t xml:space="preserve"> para evitar una posible deshidratación</w:t>
      </w:r>
      <w:r w:rsidRPr="001F1D01">
        <w:rPr>
          <w:rFonts w:ascii="Arial" w:hAnsi="Arial" w:cs="Arial"/>
        </w:rPr>
        <w:t xml:space="preserve">. </w:t>
      </w:r>
    </w:p>
    <w:p w:rsidR="000C17ED" w:rsidRDefault="0044237F" w:rsidP="000C17ED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Para realizar deporte al aire libre,</w:t>
      </w:r>
      <w:r w:rsidR="000C17ED" w:rsidRPr="001F1D01">
        <w:rPr>
          <w:rFonts w:ascii="Arial" w:hAnsi="Arial" w:cs="Arial"/>
        </w:rPr>
        <w:t xml:space="preserve"> es importante evitar las horas de mayor calor y exposición al sol, especialmente durante los meses de verano. En todo caso, es conveniente proteger la piel con un </w:t>
      </w:r>
      <w:proofErr w:type="spellStart"/>
      <w:r w:rsidR="000C17ED" w:rsidRPr="001F1D01">
        <w:rPr>
          <w:rFonts w:ascii="Arial" w:hAnsi="Arial" w:cs="Arial"/>
        </w:rPr>
        <w:t>fotoprotector</w:t>
      </w:r>
      <w:proofErr w:type="spellEnd"/>
      <w:r w:rsidR="000C17ED" w:rsidRPr="001F1D01">
        <w:rPr>
          <w:rFonts w:ascii="Arial" w:hAnsi="Arial" w:cs="Arial"/>
        </w:rPr>
        <w:t xml:space="preserve"> y los ojos con gafas de sol adecuadas. A ello se suma la precaución de evitar salir a hacer deporte al aire libre los días </w:t>
      </w:r>
      <w:r w:rsidR="00934DCA">
        <w:rPr>
          <w:rFonts w:ascii="Arial" w:hAnsi="Arial" w:cs="Arial"/>
        </w:rPr>
        <w:t xml:space="preserve">en los que se den unos niveles más altos de </w:t>
      </w:r>
      <w:r w:rsidR="000C17ED" w:rsidRPr="001F1D01">
        <w:rPr>
          <w:rFonts w:ascii="Arial" w:hAnsi="Arial" w:cs="Arial"/>
        </w:rPr>
        <w:t>contaminación y</w:t>
      </w:r>
      <w:r w:rsidR="000C17ED">
        <w:rPr>
          <w:rFonts w:ascii="Arial" w:hAnsi="Arial" w:cs="Arial"/>
        </w:rPr>
        <w:t xml:space="preserve">, </w:t>
      </w:r>
      <w:r w:rsidR="000C17ED" w:rsidRPr="001F1D01">
        <w:rPr>
          <w:rFonts w:ascii="Arial" w:hAnsi="Arial" w:cs="Arial"/>
        </w:rPr>
        <w:t xml:space="preserve">si se es alérgico, </w:t>
      </w:r>
      <w:r w:rsidR="00EC6FF0">
        <w:rPr>
          <w:rFonts w:ascii="Arial" w:hAnsi="Arial" w:cs="Arial"/>
        </w:rPr>
        <w:t xml:space="preserve">es aconsejable </w:t>
      </w:r>
      <w:r w:rsidR="000C17ED" w:rsidRPr="001F1D01">
        <w:rPr>
          <w:rFonts w:ascii="Arial" w:hAnsi="Arial" w:cs="Arial"/>
        </w:rPr>
        <w:t>consultar los niveles de concentración de alérgenos para no salir cuando el riesgo sea mayor.</w:t>
      </w:r>
    </w:p>
    <w:p w:rsidR="0044237F" w:rsidRDefault="0044237F" w:rsidP="00301258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Es recomendable</w:t>
      </w:r>
      <w:r w:rsidR="0007440B">
        <w:rPr>
          <w:rFonts w:ascii="Arial" w:hAnsi="Arial" w:cs="Arial"/>
        </w:rPr>
        <w:t xml:space="preserve"> realizar un calentamiento antes de llevar a cabo la práctica deportiva y hacer estiramientos</w:t>
      </w:r>
      <w:r w:rsidR="00934DCA">
        <w:rPr>
          <w:rFonts w:ascii="Arial" w:hAnsi="Arial" w:cs="Arial"/>
        </w:rPr>
        <w:t xml:space="preserve"> también</w:t>
      </w:r>
      <w:r w:rsidR="0007440B">
        <w:rPr>
          <w:rFonts w:ascii="Arial" w:hAnsi="Arial" w:cs="Arial"/>
        </w:rPr>
        <w:t xml:space="preserve"> antes de empezar. Asimismo, es </w:t>
      </w:r>
      <w:r w:rsidR="00EC6FF0">
        <w:rPr>
          <w:rFonts w:ascii="Arial" w:hAnsi="Arial" w:cs="Arial"/>
        </w:rPr>
        <w:t>conveniente</w:t>
      </w:r>
      <w:r w:rsidR="0007440B">
        <w:rPr>
          <w:rFonts w:ascii="Arial" w:hAnsi="Arial" w:cs="Arial"/>
        </w:rPr>
        <w:t xml:space="preserve"> no concluir la sesión de una manera brusca, sino con una vuelta a la calma paulatina y una nueva tanda de estiramientos.</w:t>
      </w:r>
    </w:p>
    <w:p w:rsidR="00EC6FF0" w:rsidRPr="00EC6FF0" w:rsidRDefault="00EC6FF0" w:rsidP="00EC6FF0">
      <w:pPr>
        <w:jc w:val="both"/>
        <w:rPr>
          <w:rFonts w:ascii="Arial" w:hAnsi="Arial" w:cs="Arial"/>
          <w:b/>
        </w:rPr>
      </w:pPr>
      <w:r w:rsidRPr="00EC6FF0">
        <w:rPr>
          <w:rFonts w:ascii="Arial" w:hAnsi="Arial" w:cs="Arial"/>
          <w:b/>
        </w:rPr>
        <w:t>Expectativas realistas</w:t>
      </w:r>
    </w:p>
    <w:p w:rsidR="00AA72E6" w:rsidRDefault="00934DCA" w:rsidP="00EC6F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Dr. García-Germán Vázquez incide</w:t>
      </w:r>
      <w:r w:rsidR="00301258" w:rsidRPr="001F1D01">
        <w:rPr>
          <w:rFonts w:ascii="Arial" w:hAnsi="Arial" w:cs="Arial"/>
        </w:rPr>
        <w:t xml:space="preserve"> en la importancia de “ser realistas con nuestras expectativas. El estándar no puede ser nuestro nivel de entrenamiento de hace años e intentar llegar a é</w:t>
      </w:r>
      <w:r>
        <w:rPr>
          <w:rFonts w:ascii="Arial" w:hAnsi="Arial" w:cs="Arial"/>
        </w:rPr>
        <w:t>l</w:t>
      </w:r>
      <w:r w:rsidR="00EC6FF0">
        <w:rPr>
          <w:rFonts w:ascii="Arial" w:hAnsi="Arial" w:cs="Arial"/>
        </w:rPr>
        <w:t xml:space="preserve"> desde cero”. Así, alude</w:t>
      </w:r>
      <w:r w:rsidR="00301258" w:rsidRPr="001F1D01">
        <w:rPr>
          <w:rFonts w:ascii="Arial" w:hAnsi="Arial" w:cs="Arial"/>
        </w:rPr>
        <w:t xml:space="preserve"> a aquellas personas que deciden retomar el deporte tras un prolongado período de sedentarismo. Por lo que se refiere a personas mayores, aconseja evitar deportes de contacto excesivamente intensos y optar por actividades más suaves y aeróbicas, como caminar, nadar</w:t>
      </w:r>
      <w:r>
        <w:rPr>
          <w:rFonts w:ascii="Arial" w:hAnsi="Arial" w:cs="Arial"/>
        </w:rPr>
        <w:t xml:space="preserve"> o montar en bicicleta. </w:t>
      </w:r>
      <w:r w:rsidR="00301258" w:rsidRPr="001F1D01">
        <w:rPr>
          <w:rFonts w:ascii="Arial" w:hAnsi="Arial" w:cs="Arial"/>
        </w:rPr>
        <w:t xml:space="preserve">Además, </w:t>
      </w:r>
      <w:r>
        <w:rPr>
          <w:rFonts w:ascii="Arial" w:hAnsi="Arial" w:cs="Arial"/>
        </w:rPr>
        <w:t>es aconsejable</w:t>
      </w:r>
      <w:r w:rsidR="00301258" w:rsidRPr="001F1D01">
        <w:rPr>
          <w:rFonts w:ascii="Arial" w:hAnsi="Arial" w:cs="Arial"/>
        </w:rPr>
        <w:t xml:space="preserve"> someterse a un reconocimiento médico previo para comprobar que</w:t>
      </w:r>
      <w:r>
        <w:rPr>
          <w:rFonts w:ascii="Arial" w:hAnsi="Arial" w:cs="Arial"/>
        </w:rPr>
        <w:t xml:space="preserve"> </w:t>
      </w:r>
      <w:r w:rsidR="00301258" w:rsidRPr="001F1D01">
        <w:rPr>
          <w:rFonts w:ascii="Arial" w:hAnsi="Arial" w:cs="Arial"/>
        </w:rPr>
        <w:t>se está en condiciones de realizar la actividad que se pretende.</w:t>
      </w:r>
    </w:p>
    <w:p w:rsidR="00265E1D" w:rsidRDefault="00265E1D" w:rsidP="00EC6FF0">
      <w:pPr>
        <w:jc w:val="both"/>
        <w:rPr>
          <w:rFonts w:ascii="Arial" w:hAnsi="Arial" w:cs="Arial"/>
        </w:rPr>
      </w:pPr>
    </w:p>
    <w:p w:rsidR="00265E1D" w:rsidRDefault="00265E1D" w:rsidP="00EC6FF0">
      <w:pPr>
        <w:jc w:val="both"/>
        <w:rPr>
          <w:rFonts w:ascii="Arial" w:hAnsi="Arial" w:cs="Arial"/>
        </w:rPr>
      </w:pPr>
    </w:p>
    <w:p w:rsidR="00265E1D" w:rsidRPr="001F1D01" w:rsidRDefault="00265E1D" w:rsidP="00EC6FF0">
      <w:pPr>
        <w:jc w:val="both"/>
        <w:rPr>
          <w:rFonts w:ascii="Arial" w:hAnsi="Arial" w:cs="Arial"/>
        </w:rPr>
      </w:pPr>
    </w:p>
    <w:bookmarkEnd w:id="0"/>
    <w:p w:rsidR="00AD0681" w:rsidRPr="001F1D01" w:rsidRDefault="00AD0681" w:rsidP="0084029C">
      <w:pPr>
        <w:jc w:val="both"/>
        <w:rPr>
          <w:rFonts w:ascii="Arial" w:hAnsi="Arial" w:cs="Arial"/>
        </w:rPr>
      </w:pP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u w:color="000000"/>
          <w:bdr w:val="nil"/>
          <w:lang w:val="es-ES_tradnl"/>
        </w:rPr>
        <w:t>HM Hospitales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HM Hospitales es el grupo hospitalario privado de referencia a nivel nacional que basa su oferta en la excelencia asistencial sumada a la investigaci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n, la docencia, la constante innovaci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tecnol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gica y la publicaci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de resultados.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Dirigido por m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é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dicos y con capital 100% espa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ñ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ol, cuenta en la actualidad con m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s de 4.700 profesionales que concentran sus esfuerzos en ofrecer una medicina de calidad e innovadora centrada en el cuidado de la salud y el bienestar de sus pacientes y familiares.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 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HM Hospitales est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 xml:space="preserve"> 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formado por 38 centros asistenciales: 14 hospitales, 3 centros 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</w:rPr>
        <w:t>integrales de alta especializaci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</w:rPr>
        <w:t>n en Oncolog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</w:rPr>
        <w:t>í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</w:rPr>
        <w:t>a, Cardiolog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</w:rPr>
        <w:t>í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</w:rPr>
        <w:t>a y Neurociencias,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 adem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s de 21 policl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í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nicos. Todos ellos trabajan de manera coordinada para ofrecer una gesti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n integral de las necesidades y requerimientos de sus pacientes.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M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á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>s informaci</w:t>
      </w:r>
      <w:r w:rsidRPr="00425D88">
        <w:rPr>
          <w:rFonts w:ascii="Arial Unicode MS" w:eastAsia="Arial Unicode MS" w:hAnsi="Arial" w:cs="Arial Unicode MS"/>
          <w:color w:val="00000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color w:val="000000"/>
          <w:u w:color="000000"/>
          <w:bdr w:val="nil"/>
          <w:lang w:val="es-ES_tradnl"/>
        </w:rPr>
        <w:t xml:space="preserve">n: </w:t>
      </w:r>
      <w:hyperlink r:id="rId8" w:history="1">
        <w:r w:rsidRPr="00425D88">
          <w:rPr>
            <w:rFonts w:ascii="Arial" w:eastAsia="Arial Unicode MS" w:hAnsi="Arial Unicode MS" w:cs="Arial Unicode MS"/>
            <w:color w:val="0000FF"/>
            <w:u w:color="0000FF"/>
            <w:bdr w:val="nil"/>
            <w:lang w:val="es-ES_tradnl"/>
          </w:rPr>
          <w:t>www.hmhospitales.com</w:t>
        </w:r>
      </w:hyperlink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M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á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s informaci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n para medios: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DPTO. DE COMUNICACI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N DE HM HOSPITALES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Marcos Garc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í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a Rodr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í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guez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color="000000"/>
          <w:bdr w:val="nil"/>
          <w:lang w:val="it-IT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Tel.: 914 444 244 Ext 167 / M</w:t>
      </w:r>
      <w:r w:rsidRPr="00425D88">
        <w:rPr>
          <w:rFonts w:ascii="Arial Unicode MS" w:eastAsia="Arial Unicode MS" w:hAnsi="Arial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ó</w:t>
      </w: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vil 667 184 600 </w:t>
      </w:r>
    </w:p>
    <w:p w:rsidR="00425D88" w:rsidRPr="00425D88" w:rsidRDefault="00425D88" w:rsidP="00425D8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 Unicode MS" w:cs="Arial Unicode MS"/>
          <w:color w:val="0000FF"/>
          <w:sz w:val="20"/>
          <w:szCs w:val="20"/>
          <w:u w:color="0000FF"/>
          <w:bdr w:val="nil"/>
          <w:lang w:val="es-ES_tradnl"/>
        </w:rPr>
      </w:pPr>
      <w:r w:rsidRPr="00425D88">
        <w:rPr>
          <w:rFonts w:ascii="Arial" w:eastAsia="Arial Unicode MS" w:hAnsi="Arial Unicode MS" w:cs="Arial Unicode MS"/>
          <w:b/>
          <w:bCs/>
          <w:color w:val="000000"/>
          <w:sz w:val="20"/>
          <w:szCs w:val="20"/>
          <w:u w:color="000000"/>
          <w:bdr w:val="nil"/>
          <w:lang w:val="es-ES_tradnl"/>
        </w:rPr>
        <w:t>E-mail:</w:t>
      </w:r>
      <w:r w:rsidRPr="00425D88">
        <w:rPr>
          <w:rFonts w:ascii="Arial" w:eastAsia="Arial Unicode MS" w:hAnsi="Arial Unicode MS" w:cs="Arial Unicode MS"/>
          <w:color w:val="000000"/>
          <w:sz w:val="20"/>
          <w:szCs w:val="20"/>
          <w:u w:color="000000"/>
          <w:bdr w:val="nil"/>
          <w:lang w:val="es-ES_tradnl"/>
        </w:rPr>
        <w:t xml:space="preserve"> </w:t>
      </w:r>
      <w:hyperlink r:id="rId9" w:history="1">
        <w:r w:rsidRPr="00425D88">
          <w:rPr>
            <w:rFonts w:ascii="Arial" w:eastAsia="Arial Unicode MS" w:hAnsi="Arial Unicode MS" w:cs="Arial Unicode MS"/>
            <w:color w:val="0000FF"/>
            <w:sz w:val="20"/>
            <w:szCs w:val="20"/>
            <w:u w:color="0000FF"/>
            <w:bdr w:val="nil"/>
            <w:lang w:val="es-ES_tradnl"/>
          </w:rPr>
          <w:t>mgarciarodriguez@hmhospitales.com</w:t>
        </w:r>
      </w:hyperlink>
    </w:p>
    <w:p w:rsidR="007C682A" w:rsidRPr="00351F50" w:rsidRDefault="007C682A" w:rsidP="00DD2418">
      <w:pPr>
        <w:suppressAutoHyphens/>
        <w:jc w:val="both"/>
        <w:rPr>
          <w:u w:val="single"/>
          <w:lang w:val="it-IT"/>
        </w:rPr>
      </w:pPr>
    </w:p>
    <w:sectPr w:rsidR="007C682A" w:rsidRPr="00351F50" w:rsidSect="00AC0683">
      <w:headerReference w:type="default" r:id="rId10"/>
      <w:pgSz w:w="11906" w:h="16838"/>
      <w:pgMar w:top="426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96A" w:rsidRDefault="0060196A">
      <w:r>
        <w:separator/>
      </w:r>
    </w:p>
  </w:endnote>
  <w:endnote w:type="continuationSeparator" w:id="0">
    <w:p w:rsidR="0060196A" w:rsidRDefault="0060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96A" w:rsidRDefault="0060196A">
      <w:r>
        <w:separator/>
      </w:r>
    </w:p>
  </w:footnote>
  <w:footnote w:type="continuationSeparator" w:id="0">
    <w:p w:rsidR="0060196A" w:rsidRDefault="00601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62149F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61891"/>
    <w:multiLevelType w:val="hybridMultilevel"/>
    <w:tmpl w:val="671C11BE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9C7565"/>
    <w:multiLevelType w:val="hybridMultilevel"/>
    <w:tmpl w:val="B14E962E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21CD0"/>
    <w:rsid w:val="000406E0"/>
    <w:rsid w:val="00042F40"/>
    <w:rsid w:val="000436DA"/>
    <w:rsid w:val="00043CB9"/>
    <w:rsid w:val="0007440B"/>
    <w:rsid w:val="00092173"/>
    <w:rsid w:val="000A6EB4"/>
    <w:rsid w:val="000C17ED"/>
    <w:rsid w:val="000D3E67"/>
    <w:rsid w:val="000D42D5"/>
    <w:rsid w:val="000E0A2D"/>
    <w:rsid w:val="000F4038"/>
    <w:rsid w:val="00105D9C"/>
    <w:rsid w:val="00116DFE"/>
    <w:rsid w:val="00122930"/>
    <w:rsid w:val="001263FB"/>
    <w:rsid w:val="001546F2"/>
    <w:rsid w:val="00155462"/>
    <w:rsid w:val="001629B4"/>
    <w:rsid w:val="001A02D1"/>
    <w:rsid w:val="001B2C49"/>
    <w:rsid w:val="001C6DB1"/>
    <w:rsid w:val="001E724B"/>
    <w:rsid w:val="001F1D01"/>
    <w:rsid w:val="00214762"/>
    <w:rsid w:val="0022553F"/>
    <w:rsid w:val="002429A7"/>
    <w:rsid w:val="00256E24"/>
    <w:rsid w:val="00265E1D"/>
    <w:rsid w:val="00266AE9"/>
    <w:rsid w:val="00276B95"/>
    <w:rsid w:val="00280974"/>
    <w:rsid w:val="0029589B"/>
    <w:rsid w:val="002C58B5"/>
    <w:rsid w:val="00301258"/>
    <w:rsid w:val="003473B3"/>
    <w:rsid w:val="00354553"/>
    <w:rsid w:val="003938A8"/>
    <w:rsid w:val="00394767"/>
    <w:rsid w:val="00395D64"/>
    <w:rsid w:val="003A3ADA"/>
    <w:rsid w:val="003C37CF"/>
    <w:rsid w:val="003C4463"/>
    <w:rsid w:val="003F5678"/>
    <w:rsid w:val="00402CB1"/>
    <w:rsid w:val="0040492E"/>
    <w:rsid w:val="00405880"/>
    <w:rsid w:val="0042432D"/>
    <w:rsid w:val="00425D88"/>
    <w:rsid w:val="004405A0"/>
    <w:rsid w:val="0044237F"/>
    <w:rsid w:val="00490636"/>
    <w:rsid w:val="004A2A32"/>
    <w:rsid w:val="004A6D9D"/>
    <w:rsid w:val="004B2AC1"/>
    <w:rsid w:val="004F1B75"/>
    <w:rsid w:val="00505F57"/>
    <w:rsid w:val="00522E28"/>
    <w:rsid w:val="0053134A"/>
    <w:rsid w:val="00544269"/>
    <w:rsid w:val="00544BD6"/>
    <w:rsid w:val="00574B56"/>
    <w:rsid w:val="0058773B"/>
    <w:rsid w:val="00591A18"/>
    <w:rsid w:val="005952BA"/>
    <w:rsid w:val="005C5849"/>
    <w:rsid w:val="005D2246"/>
    <w:rsid w:val="005E6B93"/>
    <w:rsid w:val="005F1D30"/>
    <w:rsid w:val="0060196A"/>
    <w:rsid w:val="00612580"/>
    <w:rsid w:val="0062149F"/>
    <w:rsid w:val="0064026B"/>
    <w:rsid w:val="00654E27"/>
    <w:rsid w:val="00677F43"/>
    <w:rsid w:val="00685905"/>
    <w:rsid w:val="0069474A"/>
    <w:rsid w:val="00694775"/>
    <w:rsid w:val="006A2A6F"/>
    <w:rsid w:val="006C108B"/>
    <w:rsid w:val="006F02ED"/>
    <w:rsid w:val="006F55E5"/>
    <w:rsid w:val="007026A4"/>
    <w:rsid w:val="00706A3A"/>
    <w:rsid w:val="007314B2"/>
    <w:rsid w:val="00744DE2"/>
    <w:rsid w:val="00781EDF"/>
    <w:rsid w:val="00783392"/>
    <w:rsid w:val="00786600"/>
    <w:rsid w:val="00792DC2"/>
    <w:rsid w:val="007A1272"/>
    <w:rsid w:val="007C682A"/>
    <w:rsid w:val="007D6E4D"/>
    <w:rsid w:val="007F66EB"/>
    <w:rsid w:val="00810F56"/>
    <w:rsid w:val="008142B5"/>
    <w:rsid w:val="00820E57"/>
    <w:rsid w:val="00820EC0"/>
    <w:rsid w:val="00830179"/>
    <w:rsid w:val="008307AB"/>
    <w:rsid w:val="00834A8B"/>
    <w:rsid w:val="0084029C"/>
    <w:rsid w:val="008C6BBA"/>
    <w:rsid w:val="008C716A"/>
    <w:rsid w:val="008D5334"/>
    <w:rsid w:val="008E7E29"/>
    <w:rsid w:val="00920A73"/>
    <w:rsid w:val="00930CE5"/>
    <w:rsid w:val="00934DCA"/>
    <w:rsid w:val="00942242"/>
    <w:rsid w:val="00946259"/>
    <w:rsid w:val="00955660"/>
    <w:rsid w:val="0096465E"/>
    <w:rsid w:val="009875D3"/>
    <w:rsid w:val="009975E9"/>
    <w:rsid w:val="009B5928"/>
    <w:rsid w:val="009E61B3"/>
    <w:rsid w:val="00A002E1"/>
    <w:rsid w:val="00A113FE"/>
    <w:rsid w:val="00A436CE"/>
    <w:rsid w:val="00A4660F"/>
    <w:rsid w:val="00A85C50"/>
    <w:rsid w:val="00A97C42"/>
    <w:rsid w:val="00AA28C9"/>
    <w:rsid w:val="00AA72E6"/>
    <w:rsid w:val="00AC0683"/>
    <w:rsid w:val="00AD0681"/>
    <w:rsid w:val="00AD1330"/>
    <w:rsid w:val="00AE4E5E"/>
    <w:rsid w:val="00B16361"/>
    <w:rsid w:val="00B3588C"/>
    <w:rsid w:val="00B36447"/>
    <w:rsid w:val="00B5022F"/>
    <w:rsid w:val="00B55686"/>
    <w:rsid w:val="00B729A7"/>
    <w:rsid w:val="00B737B3"/>
    <w:rsid w:val="00B76B58"/>
    <w:rsid w:val="00B81DFC"/>
    <w:rsid w:val="00BD66C6"/>
    <w:rsid w:val="00BE561E"/>
    <w:rsid w:val="00C00F03"/>
    <w:rsid w:val="00C033B4"/>
    <w:rsid w:val="00C25A96"/>
    <w:rsid w:val="00C72B0F"/>
    <w:rsid w:val="00C85880"/>
    <w:rsid w:val="00CA259C"/>
    <w:rsid w:val="00CC52EC"/>
    <w:rsid w:val="00D060A4"/>
    <w:rsid w:val="00D23BB9"/>
    <w:rsid w:val="00D30106"/>
    <w:rsid w:val="00D95327"/>
    <w:rsid w:val="00D960A2"/>
    <w:rsid w:val="00DA1AE2"/>
    <w:rsid w:val="00DB77A2"/>
    <w:rsid w:val="00DC16D3"/>
    <w:rsid w:val="00DC1E4B"/>
    <w:rsid w:val="00DC41DA"/>
    <w:rsid w:val="00DD1935"/>
    <w:rsid w:val="00DD2418"/>
    <w:rsid w:val="00DE39CE"/>
    <w:rsid w:val="00E16B5A"/>
    <w:rsid w:val="00E3196D"/>
    <w:rsid w:val="00E4751B"/>
    <w:rsid w:val="00E77FE9"/>
    <w:rsid w:val="00E83479"/>
    <w:rsid w:val="00E84758"/>
    <w:rsid w:val="00EC0446"/>
    <w:rsid w:val="00EC6F08"/>
    <w:rsid w:val="00EC6FF0"/>
    <w:rsid w:val="00EE2253"/>
    <w:rsid w:val="00F26CD0"/>
    <w:rsid w:val="00F33A0B"/>
    <w:rsid w:val="00F655A3"/>
    <w:rsid w:val="00F7273B"/>
    <w:rsid w:val="00F75312"/>
    <w:rsid w:val="00F86D6F"/>
    <w:rsid w:val="00FA4083"/>
    <w:rsid w:val="00FA742D"/>
    <w:rsid w:val="00FD1041"/>
    <w:rsid w:val="00FE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BED920-3466-48BF-8999-F7259A1F7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AC0683"/>
    <w:pPr>
      <w:ind w:left="720"/>
      <w:contextualSpacing/>
    </w:pPr>
  </w:style>
  <w:style w:type="character" w:customStyle="1" w:styleId="Hyperlink0">
    <w:name w:val="Hyperlink.0"/>
    <w:rsid w:val="00DD2418"/>
    <w:rPr>
      <w:strike w:val="0"/>
      <w:dstrike w:val="0"/>
      <w:color w:val="0000FF"/>
      <w:u w:val="single"/>
      <w:effect w:val="none"/>
    </w:rPr>
  </w:style>
  <w:style w:type="paragraph" w:customStyle="1" w:styleId="CuerpoBA">
    <w:name w:val="Cuerpo B A"/>
    <w:rsid w:val="00DD2418"/>
    <w:pP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garciarodriguez@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0752CA-3CBF-4CA9-AEB0-E64F518FE8CC}"/>
</file>

<file path=customXml/itemProps2.xml><?xml version="1.0" encoding="utf-8"?>
<ds:datastoreItem xmlns:ds="http://schemas.openxmlformats.org/officeDocument/2006/customXml" ds:itemID="{C563B0E5-FB87-4D1C-9340-01CCAE646AAD}"/>
</file>

<file path=customXml/itemProps3.xml><?xml version="1.0" encoding="utf-8"?>
<ds:datastoreItem xmlns:ds="http://schemas.openxmlformats.org/officeDocument/2006/customXml" ds:itemID="{3F743567-677C-4C39-BFBF-A2B9BED9EB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2016-01-20T13:43:00Z</cp:lastPrinted>
  <dcterms:created xsi:type="dcterms:W3CDTF">2018-06-22T07:10:00Z</dcterms:created>
  <dcterms:modified xsi:type="dcterms:W3CDTF">2018-06-22T07:10:00Z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