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C4" w:rsidRDefault="001356C4" w:rsidP="008343CF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A6E2195" wp14:editId="5E0B1BFB">
            <wp:extent cx="1285200" cy="838800"/>
            <wp:effectExtent l="0" t="0" r="0" b="0"/>
            <wp:docPr id="1" name="Imagen 1" descr="usos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os_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2DA" w:rsidRPr="00EA52D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343CF" w:rsidRPr="008343CF">
        <w:rPr>
          <w:rFonts w:ascii="Times New Roman" w:hAnsi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0" behindDoc="0" locked="0" layoutInCell="1" allowOverlap="1">
            <wp:simplePos x="2362200" y="895350"/>
            <wp:positionH relativeFrom="margin">
              <wp:align>right</wp:align>
            </wp:positionH>
            <wp:positionV relativeFrom="margin">
              <wp:align>top</wp:align>
            </wp:positionV>
            <wp:extent cx="2040890" cy="829945"/>
            <wp:effectExtent l="0" t="0" r="0" b="8255"/>
            <wp:wrapSquare wrapText="bothSides"/>
            <wp:docPr id="4" name="Imagen 4" descr="\\192.168.52.14\departamentos$\marketing\Logotipos\Fundacion HM\nuevo logotipo fundacion HM\Horizontal\logo-fundacion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2.14\departamentos$\marketing\Logotipos\Fundacion HM\nuevo logotipo fundacion HM\Horizontal\logo-fundacionh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56C4" w:rsidRDefault="001356C4" w:rsidP="001356C4">
      <w:pPr>
        <w:rPr>
          <w:b/>
          <w:sz w:val="32"/>
          <w:szCs w:val="32"/>
        </w:rPr>
      </w:pPr>
    </w:p>
    <w:p w:rsidR="001356C4" w:rsidRDefault="001356C4" w:rsidP="001356C4">
      <w:pPr>
        <w:rPr>
          <w:b/>
          <w:sz w:val="32"/>
          <w:szCs w:val="32"/>
        </w:rPr>
      </w:pPr>
    </w:p>
    <w:p w:rsidR="001356C4" w:rsidRPr="001356C4" w:rsidRDefault="001356C4" w:rsidP="001356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</w:t>
      </w:r>
      <w:proofErr w:type="spellStart"/>
      <w:r w:rsidRPr="001356C4">
        <w:rPr>
          <w:b/>
          <w:sz w:val="32"/>
          <w:szCs w:val="32"/>
        </w:rPr>
        <w:t>Universidad</w:t>
      </w:r>
      <w:r>
        <w:rPr>
          <w:b/>
          <w:sz w:val="32"/>
          <w:szCs w:val="32"/>
        </w:rPr>
        <w:t>e</w:t>
      </w:r>
      <w:proofErr w:type="spellEnd"/>
      <w:r w:rsidRPr="001356C4">
        <w:rPr>
          <w:b/>
          <w:sz w:val="32"/>
          <w:szCs w:val="32"/>
        </w:rPr>
        <w:t xml:space="preserve"> de Santiago y </w:t>
      </w:r>
      <w:r>
        <w:rPr>
          <w:b/>
          <w:sz w:val="32"/>
          <w:szCs w:val="32"/>
        </w:rPr>
        <w:t>l</w:t>
      </w:r>
      <w:r w:rsidRPr="001356C4">
        <w:rPr>
          <w:b/>
          <w:sz w:val="32"/>
          <w:szCs w:val="32"/>
        </w:rPr>
        <w:t>a Fundación de Investigación     HM Hospitales establecen un marco de colaboración</w:t>
      </w:r>
    </w:p>
    <w:p w:rsidR="001356C4" w:rsidRPr="001356C4" w:rsidRDefault="001356C4" w:rsidP="001356C4"/>
    <w:p w:rsidR="006D71A4" w:rsidRDefault="001356C4" w:rsidP="001356C4">
      <w:pPr>
        <w:spacing w:before="100" w:beforeAutospacing="1"/>
        <w:jc w:val="both"/>
      </w:pPr>
      <w:r w:rsidRPr="001356C4">
        <w:rPr>
          <w:u w:val="single"/>
        </w:rPr>
        <w:t>Santiago, lun</w:t>
      </w:r>
      <w:r>
        <w:rPr>
          <w:u w:val="single"/>
        </w:rPr>
        <w:t>e</w:t>
      </w:r>
      <w:r w:rsidRPr="001356C4">
        <w:rPr>
          <w:u w:val="single"/>
        </w:rPr>
        <w:t>s 25 de se</w:t>
      </w:r>
      <w:r>
        <w:rPr>
          <w:u w:val="single"/>
        </w:rPr>
        <w:t>p</w:t>
      </w:r>
      <w:r w:rsidRPr="001356C4">
        <w:rPr>
          <w:u w:val="single"/>
        </w:rPr>
        <w:t>t</w:t>
      </w:r>
      <w:r>
        <w:rPr>
          <w:u w:val="single"/>
        </w:rPr>
        <w:t>iembre</w:t>
      </w:r>
      <w:r w:rsidRPr="001356C4">
        <w:rPr>
          <w:u w:val="single"/>
        </w:rPr>
        <w:t xml:space="preserve"> de 2017</w:t>
      </w:r>
      <w:r w:rsidRPr="001356C4">
        <w:t xml:space="preserve">. </w:t>
      </w:r>
      <w:r w:rsidR="004F1EBD">
        <w:t xml:space="preserve">La </w:t>
      </w:r>
      <w:proofErr w:type="spellStart"/>
      <w:r w:rsidR="004F1EBD">
        <w:t>Universidade</w:t>
      </w:r>
      <w:proofErr w:type="spellEnd"/>
      <w:r w:rsidR="004F1EBD">
        <w:t xml:space="preserve"> de Santiago de Compostela </w:t>
      </w:r>
      <w:r w:rsidR="00452E65">
        <w:t xml:space="preserve">(USC) </w:t>
      </w:r>
      <w:r w:rsidR="004F1EBD">
        <w:t xml:space="preserve">y la Fundación de Investigación HM Hospitales han firmado un convenio marco de colaboración a través del cual </w:t>
      </w:r>
      <w:r w:rsidR="006D71A4">
        <w:t>colaborarán en acciones de investigación, docencia y desarrollo</w:t>
      </w:r>
      <w:r w:rsidR="004F1EBD">
        <w:t xml:space="preserve">. </w:t>
      </w:r>
      <w:r>
        <w:t xml:space="preserve">El rector de la </w:t>
      </w:r>
      <w:proofErr w:type="spellStart"/>
      <w:r>
        <w:t>Universidade</w:t>
      </w:r>
      <w:proofErr w:type="spellEnd"/>
      <w:r>
        <w:t xml:space="preserve"> de Santiago de Compostela, D. Juan </w:t>
      </w:r>
      <w:proofErr w:type="spellStart"/>
      <w:r>
        <w:t>Viaño</w:t>
      </w:r>
      <w:proofErr w:type="spellEnd"/>
      <w:r>
        <w:t xml:space="preserve">, </w:t>
      </w:r>
      <w:r w:rsidR="00034D70">
        <w:t>se ha reunido</w:t>
      </w:r>
      <w:r>
        <w:t xml:space="preserve"> esta mañana en su despacho de San </w:t>
      </w:r>
      <w:proofErr w:type="spellStart"/>
      <w:r>
        <w:t>Xerome</w:t>
      </w:r>
      <w:proofErr w:type="spellEnd"/>
      <w:r>
        <w:t xml:space="preserve"> </w:t>
      </w:r>
      <w:r w:rsidR="00034D70">
        <w:t>con e</w:t>
      </w:r>
      <w:r>
        <w:t xml:space="preserve">l Dr. Juan </w:t>
      </w:r>
      <w:r w:rsidR="00EA52DA">
        <w:t xml:space="preserve">Abarca </w:t>
      </w:r>
      <w:proofErr w:type="spellStart"/>
      <w:r w:rsidR="00EA52DA">
        <w:t>Cidón</w:t>
      </w:r>
      <w:proofErr w:type="spellEnd"/>
      <w:r w:rsidR="00EA52DA">
        <w:t>, presidente de</w:t>
      </w:r>
      <w:r>
        <w:t xml:space="preserve"> HM Hospitales, </w:t>
      </w:r>
      <w:r w:rsidR="00034D70">
        <w:t>y con e</w:t>
      </w:r>
      <w:r w:rsidR="002C0255">
        <w:t xml:space="preserve">l Dr. Cristóbal </w:t>
      </w:r>
      <w:proofErr w:type="spellStart"/>
      <w:r w:rsidR="002C0255">
        <w:t>Beld</w:t>
      </w:r>
      <w:r w:rsidR="004F1EBD">
        <w:t>a</w:t>
      </w:r>
      <w:proofErr w:type="spellEnd"/>
      <w:r w:rsidR="004F1EBD">
        <w:t>, director de la Fundación de I</w:t>
      </w:r>
      <w:r w:rsidR="002C0255">
        <w:t>nvestigación HM Hospitales</w:t>
      </w:r>
      <w:r w:rsidR="003E7359">
        <w:t xml:space="preserve">, para </w:t>
      </w:r>
      <w:r w:rsidR="006D71A4">
        <w:t>sellar el acuerdo</w:t>
      </w:r>
      <w:r w:rsidR="003E7359">
        <w:t xml:space="preserve">. </w:t>
      </w:r>
    </w:p>
    <w:p w:rsidR="001356C4" w:rsidRDefault="003E7359" w:rsidP="001356C4">
      <w:pPr>
        <w:spacing w:before="100" w:beforeAutospacing="1"/>
        <w:jc w:val="both"/>
      </w:pPr>
      <w:r>
        <w:t>E</w:t>
      </w:r>
      <w:r w:rsidR="006D71A4">
        <w:t>l convenio firmado entre ambas instituciones</w:t>
      </w:r>
      <w:r w:rsidR="00A05193">
        <w:t xml:space="preserve"> hace referencia a actuaciones de cooperación en programas de formación de personal investigador y técnico, a la ejecución de proyectos y programas de investigación y desarrollo, y a la organización de actividades comunes relacionadas con la promoción social de la investigación, la docencia y el desarrollo tecnológico.</w:t>
      </w:r>
      <w:r w:rsidR="001356C4">
        <w:t xml:space="preserve"> En la reunión </w:t>
      </w:r>
      <w:r w:rsidR="006D71A4">
        <w:t xml:space="preserve">de esta mañana </w:t>
      </w:r>
      <w:r w:rsidR="001356C4">
        <w:t xml:space="preserve">también han participado el vicerrector de Organización Académica e Personal Docente da USC, D. Luis Lima; </w:t>
      </w:r>
      <w:r w:rsidR="00860C6B">
        <w:t>el Dr. Jesús Peláez, subdirector general de HM Hospitales; la Dra. Pilar Múgica, directora médica territorial de HM Hospitales en Galicia;</w:t>
      </w:r>
      <w:r w:rsidR="002C0255">
        <w:t xml:space="preserve"> y</w:t>
      </w:r>
      <w:r w:rsidR="00860C6B">
        <w:t xml:space="preserve"> D. Ramón Cobián, director territorial de HM Hospitales en Galicia.</w:t>
      </w:r>
      <w:r w:rsidR="00EA52DA">
        <w:t xml:space="preserve"> </w:t>
      </w:r>
    </w:p>
    <w:p w:rsidR="001356C4" w:rsidRDefault="001356C4" w:rsidP="001356C4">
      <w:pPr>
        <w:spacing w:before="100" w:beforeAutospacing="1"/>
        <w:jc w:val="both"/>
      </w:pPr>
      <w:r>
        <w:t xml:space="preserve">En </w:t>
      </w:r>
      <w:r w:rsidR="00A05193">
        <w:t>el encuentro</w:t>
      </w:r>
      <w:r w:rsidR="00452E65">
        <w:t>,</w:t>
      </w:r>
      <w:r w:rsidR="00A05193">
        <w:t xml:space="preserve"> </w:t>
      </w:r>
      <w:r>
        <w:t xml:space="preserve">que ha tenido lugar en el despacho rectoral, tanto D. Juan </w:t>
      </w:r>
      <w:proofErr w:type="spellStart"/>
      <w:r>
        <w:t>Viaño</w:t>
      </w:r>
      <w:proofErr w:type="spellEnd"/>
      <w:r>
        <w:t xml:space="preserve"> como el Dr. Abarca </w:t>
      </w:r>
      <w:proofErr w:type="spellStart"/>
      <w:r>
        <w:t>Cidón</w:t>
      </w:r>
      <w:proofErr w:type="spellEnd"/>
      <w:r>
        <w:t xml:space="preserve"> trataron otro </w:t>
      </w:r>
      <w:r w:rsidR="00452E65">
        <w:t>ámbito de actuación del acuerdo</w:t>
      </w:r>
      <w:r>
        <w:t xml:space="preserve"> que, como todos, será desarrollado y definido en un convenio específico como es el establecimiento de programas para la realización de prácticas externas para el alumnado de la </w:t>
      </w:r>
      <w:proofErr w:type="spellStart"/>
      <w:r>
        <w:t>Universidade</w:t>
      </w:r>
      <w:proofErr w:type="spellEnd"/>
      <w:r>
        <w:t xml:space="preserve"> compostelana.</w:t>
      </w:r>
    </w:p>
    <w:p w:rsidR="001356C4" w:rsidRDefault="001356C4" w:rsidP="001356C4">
      <w:pPr>
        <w:spacing w:before="100" w:beforeAutospacing="1"/>
        <w:jc w:val="both"/>
      </w:pPr>
      <w:r>
        <w:t xml:space="preserve">Para garantizar el correcto desarrollo y cumplimiento de lo acordado, se ha constituido una comisión mixta integrada por el vicerrector Luis Lima y por el Dr. Cristóbal </w:t>
      </w:r>
      <w:proofErr w:type="spellStart"/>
      <w:r>
        <w:t>Belda</w:t>
      </w:r>
      <w:proofErr w:type="spellEnd"/>
      <w:r>
        <w:t>, de la Fundación</w:t>
      </w:r>
      <w:r w:rsidR="00452E65">
        <w:t xml:space="preserve"> de I</w:t>
      </w:r>
      <w:r w:rsidR="00DF1DF4">
        <w:t>nvestigación de</w:t>
      </w:r>
      <w:r>
        <w:t xml:space="preserve"> HM Hospitales.</w:t>
      </w:r>
    </w:p>
    <w:p w:rsidR="00A05193" w:rsidRDefault="00515A96" w:rsidP="001356C4">
      <w:pPr>
        <w:spacing w:before="100" w:beforeAutospacing="1"/>
        <w:jc w:val="both"/>
      </w:pPr>
      <w:r>
        <w:t xml:space="preserve">Después de la reunión mantenida en el </w:t>
      </w:r>
      <w:proofErr w:type="spellStart"/>
      <w:r>
        <w:t>Colexio</w:t>
      </w:r>
      <w:proofErr w:type="spellEnd"/>
      <w:r>
        <w:t xml:space="preserve"> de San </w:t>
      </w:r>
      <w:proofErr w:type="spellStart"/>
      <w:r>
        <w:t>Xerome</w:t>
      </w:r>
      <w:proofErr w:type="spellEnd"/>
      <w:r>
        <w:t xml:space="preserve">, el Dr. Abarca </w:t>
      </w:r>
      <w:proofErr w:type="spellStart"/>
      <w:r>
        <w:t>Cidón</w:t>
      </w:r>
      <w:proofErr w:type="spellEnd"/>
      <w:r>
        <w:t xml:space="preserve"> mostró su satisfacción por el convenio firmado con la </w:t>
      </w:r>
      <w:proofErr w:type="spellStart"/>
      <w:r>
        <w:t>Universidade</w:t>
      </w:r>
      <w:proofErr w:type="spellEnd"/>
      <w:r>
        <w:t xml:space="preserve"> de Santiago: “</w:t>
      </w:r>
      <w:r w:rsidR="00BA411E">
        <w:t xml:space="preserve">A través de este acuerdo, HM Hospitales da una nueva muestra de su implicación </w:t>
      </w:r>
      <w:r w:rsidR="00DD4193">
        <w:t>en</w:t>
      </w:r>
      <w:r w:rsidR="00BA411E">
        <w:t xml:space="preserve"> Galicia y con los gallegos. Además, se trata de una iniciativa </w:t>
      </w:r>
      <w:r w:rsidR="00A05193">
        <w:t xml:space="preserve">de gran importancia institucional y </w:t>
      </w:r>
      <w:r w:rsidR="00BA411E">
        <w:t>que</w:t>
      </w:r>
      <w:r w:rsidR="00A05193">
        <w:t>, mediante su aplicación,</w:t>
      </w:r>
      <w:r w:rsidR="00BA411E">
        <w:t xml:space="preserve"> nos permitirá </w:t>
      </w:r>
      <w:r w:rsidR="00A05193">
        <w:t>mantener el crecimiento en</w:t>
      </w:r>
      <w:r w:rsidR="00BA411E">
        <w:t xml:space="preserve"> </w:t>
      </w:r>
      <w:r w:rsidR="00D63D81">
        <w:t xml:space="preserve">los </w:t>
      </w:r>
      <w:r w:rsidR="00BA411E">
        <w:t>tres pilares básicos de nuestro grupo como son la</w:t>
      </w:r>
      <w:r w:rsidR="00452E65">
        <w:t xml:space="preserve"> </w:t>
      </w:r>
      <w:r w:rsidR="00052B26">
        <w:t>asistencia</w:t>
      </w:r>
      <w:r w:rsidR="00452E65">
        <w:t>, la docencia y la investigación</w:t>
      </w:r>
      <w:r w:rsidR="00BA411E">
        <w:t xml:space="preserve">. Todo ello, con el fin último de ofrecer en nuestros hospitales la excelencia </w:t>
      </w:r>
      <w:r w:rsidR="00BA411E">
        <w:lastRenderedPageBreak/>
        <w:t>en cuanto a servicios asistenciales</w:t>
      </w:r>
      <w:r w:rsidR="00452E65">
        <w:t xml:space="preserve">, que sólo se logra cuando la docencia y la investigación forman parte de </w:t>
      </w:r>
      <w:r w:rsidR="00052B26">
        <w:t>la misma</w:t>
      </w:r>
      <w:r w:rsidR="00BA411E">
        <w:t>”.</w:t>
      </w:r>
    </w:p>
    <w:p w:rsidR="002C0255" w:rsidRDefault="002C0255" w:rsidP="001356C4">
      <w:pPr>
        <w:spacing w:before="100" w:beforeAutospacing="1"/>
        <w:jc w:val="both"/>
      </w:pPr>
      <w:r>
        <w:t xml:space="preserve">El Dr. Cristóbal </w:t>
      </w:r>
      <w:proofErr w:type="spellStart"/>
      <w:r>
        <w:t>Belda</w:t>
      </w:r>
      <w:proofErr w:type="spellEnd"/>
      <w:r>
        <w:t>, por su parte, manifestó que “</w:t>
      </w:r>
      <w:r w:rsidR="00400F2A">
        <w:t xml:space="preserve">la Fundación de </w:t>
      </w:r>
      <w:r w:rsidR="00452E65">
        <w:t>I</w:t>
      </w:r>
      <w:r w:rsidR="00400F2A">
        <w:t xml:space="preserve">nvestigación            HM Hospitales siempre ha defendido la actividad científica como una herramienta clave para el progreso. A través del acuerdo firmado con la </w:t>
      </w:r>
      <w:proofErr w:type="spellStart"/>
      <w:r w:rsidR="00400F2A">
        <w:t>Universidade</w:t>
      </w:r>
      <w:proofErr w:type="spellEnd"/>
      <w:r w:rsidR="00400F2A">
        <w:t xml:space="preserve"> de Santiago, ampliamos nuestras redes de cooperación científica y aportamos nuestros medios para que los profesionales tengan una formación completa”.</w:t>
      </w:r>
    </w:p>
    <w:p w:rsidR="001356C4" w:rsidRDefault="001356C4" w:rsidP="001356C4">
      <w:pPr>
        <w:spacing w:before="100" w:beforeAutospacing="1"/>
        <w:jc w:val="both"/>
      </w:pPr>
    </w:p>
    <w:p w:rsidR="00EA52DA" w:rsidRPr="00551A20" w:rsidRDefault="00EA52DA" w:rsidP="00EA52DA">
      <w:pPr>
        <w:jc w:val="both"/>
        <w:rPr>
          <w:rFonts w:asciiTheme="minorHAnsi" w:hAnsiTheme="minorHAnsi" w:cstheme="minorHAnsi"/>
        </w:rPr>
      </w:pPr>
      <w:r w:rsidRPr="00551A20">
        <w:rPr>
          <w:rFonts w:asciiTheme="minorHAnsi" w:hAnsiTheme="minorHAnsi" w:cstheme="minorHAnsi"/>
          <w:b/>
          <w:bCs/>
          <w:szCs w:val="22"/>
        </w:rPr>
        <w:t>Fundación de Investigación HM Hospitales</w:t>
      </w:r>
    </w:p>
    <w:p w:rsidR="00EA52DA" w:rsidRPr="00551A20" w:rsidRDefault="00EA52DA" w:rsidP="00EA52DA">
      <w:pPr>
        <w:pStyle w:val="Textoindependiente"/>
        <w:spacing w:after="0"/>
        <w:jc w:val="both"/>
        <w:rPr>
          <w:rFonts w:asciiTheme="minorHAnsi" w:hAnsiTheme="minorHAnsi" w:cstheme="minorHAnsi"/>
        </w:rPr>
      </w:pPr>
      <w:r w:rsidRPr="00551A20">
        <w:rPr>
          <w:rFonts w:asciiTheme="minorHAnsi" w:hAnsiTheme="minorHAnsi" w:cstheme="minorHAnsi"/>
        </w:rPr>
        <w:t xml:space="preserve">La Fundación de Investigación HM Hospitales es una entidad sin ánimo de lucro, constituida en el año 2003 con el objetivo fundamental de liderar una I+D </w:t>
      </w:r>
      <w:proofErr w:type="spellStart"/>
      <w:r w:rsidRPr="00551A20">
        <w:rPr>
          <w:rFonts w:asciiTheme="minorHAnsi" w:hAnsiTheme="minorHAnsi" w:cstheme="minorHAnsi"/>
        </w:rPr>
        <w:t>biosanitaria</w:t>
      </w:r>
      <w:proofErr w:type="spellEnd"/>
      <w:r w:rsidRPr="00551A20">
        <w:rPr>
          <w:rFonts w:asciiTheme="minorHAnsi" w:hAnsiTheme="minorHAnsi" w:cstheme="minorHAnsi"/>
        </w:rPr>
        <w:t xml:space="preserve">, en el marco de la investigación </w:t>
      </w:r>
      <w:proofErr w:type="spellStart"/>
      <w:r w:rsidRPr="00551A20">
        <w:rPr>
          <w:rFonts w:asciiTheme="minorHAnsi" w:hAnsiTheme="minorHAnsi" w:cstheme="minorHAnsi"/>
        </w:rPr>
        <w:t>traslacional</w:t>
      </w:r>
      <w:proofErr w:type="spellEnd"/>
      <w:r w:rsidRPr="00551A20">
        <w:rPr>
          <w:rFonts w:asciiTheme="minorHAnsi" w:hAnsiTheme="minorHAnsi" w:cstheme="minorHAnsi"/>
        </w:rPr>
        <w:t>, que beneficie de forma directa al paciente y a la sociedad general, tanto en el tratamiento de las enfermedades como en el cuidado de la salud, con el objetivo de hacer realidad la Medicina Personalizada.</w:t>
      </w:r>
    </w:p>
    <w:p w:rsidR="00EA52DA" w:rsidRPr="00551A20" w:rsidRDefault="00EA52DA" w:rsidP="00EA52DA">
      <w:pPr>
        <w:pStyle w:val="Textoindependiente"/>
        <w:spacing w:after="0"/>
        <w:jc w:val="both"/>
        <w:rPr>
          <w:rFonts w:asciiTheme="minorHAnsi" w:hAnsiTheme="minorHAnsi" w:cstheme="minorHAnsi"/>
        </w:rPr>
      </w:pPr>
    </w:p>
    <w:p w:rsidR="00EA52DA" w:rsidRPr="00551A20" w:rsidRDefault="00EA52DA" w:rsidP="00EA52DA">
      <w:pPr>
        <w:pStyle w:val="Textoindependiente"/>
        <w:spacing w:after="0"/>
        <w:jc w:val="both"/>
        <w:rPr>
          <w:rFonts w:asciiTheme="minorHAnsi" w:hAnsiTheme="minorHAnsi" w:cstheme="minorHAnsi"/>
        </w:rPr>
      </w:pPr>
      <w:r w:rsidRPr="00551A20">
        <w:rPr>
          <w:rFonts w:asciiTheme="minorHAnsi" w:hAnsiTheme="minorHAnsi" w:cstheme="minorHAnsi"/>
        </w:rPr>
        <w:t xml:space="preserve">Asimismo, pretende lograr la excelencia en la asistencia sanitaria, con un claro compromiso social, educativo y de promoción de la investigación </w:t>
      </w:r>
      <w:proofErr w:type="spellStart"/>
      <w:r w:rsidRPr="00551A20">
        <w:rPr>
          <w:rFonts w:asciiTheme="minorHAnsi" w:hAnsiTheme="minorHAnsi" w:cstheme="minorHAnsi"/>
        </w:rPr>
        <w:t>traslacional</w:t>
      </w:r>
      <w:proofErr w:type="spellEnd"/>
      <w:r w:rsidRPr="00551A20">
        <w:rPr>
          <w:rFonts w:asciiTheme="minorHAnsi" w:hAnsiTheme="minorHAnsi" w:cstheme="minorHAnsi"/>
        </w:rPr>
        <w:t>, para que los avances científicos, en tecnología e investigación, se puedan aplicar de forma rápida y directa a los pacientes.</w:t>
      </w:r>
    </w:p>
    <w:p w:rsidR="00EA52DA" w:rsidRPr="00551A20" w:rsidRDefault="00EA52DA" w:rsidP="00EA52DA">
      <w:pPr>
        <w:pStyle w:val="Textoindependiente"/>
        <w:spacing w:after="0"/>
        <w:jc w:val="both"/>
        <w:rPr>
          <w:rFonts w:asciiTheme="minorHAnsi" w:hAnsiTheme="minorHAnsi" w:cstheme="minorHAnsi"/>
        </w:rPr>
      </w:pPr>
    </w:p>
    <w:p w:rsidR="00EA52DA" w:rsidRPr="00551A20" w:rsidRDefault="00EA52DA" w:rsidP="00EA52DA">
      <w:pPr>
        <w:pStyle w:val="Textoindependiente"/>
        <w:spacing w:after="0"/>
        <w:jc w:val="both"/>
        <w:rPr>
          <w:rFonts w:asciiTheme="minorHAnsi" w:hAnsiTheme="minorHAnsi" w:cstheme="minorHAnsi"/>
        </w:rPr>
      </w:pPr>
      <w:r w:rsidRPr="00551A20">
        <w:rPr>
          <w:rFonts w:asciiTheme="minorHAnsi" w:hAnsiTheme="minorHAnsi" w:cstheme="minorHAnsi"/>
        </w:rPr>
        <w:t xml:space="preserve">Desde sus inicios promueve, financia y lidera proyectos de investigación en los que médicos e investigadores (básicos y clínicos) intentan resolver problemas asistenciales del día a día, con un beneficio directo para los pacientes, promoviendo una Medicina basada en la evidencia científica personalizada. </w:t>
      </w:r>
    </w:p>
    <w:p w:rsidR="00EA52DA" w:rsidRPr="00551A20" w:rsidRDefault="00EA52DA" w:rsidP="00EA52DA">
      <w:pPr>
        <w:pStyle w:val="Textoindependiente"/>
        <w:spacing w:after="0"/>
        <w:jc w:val="both"/>
        <w:rPr>
          <w:rFonts w:asciiTheme="minorHAnsi" w:hAnsiTheme="minorHAnsi" w:cstheme="minorHAnsi"/>
        </w:rPr>
      </w:pPr>
      <w:bookmarkStart w:id="0" w:name="_GoBack"/>
      <w:r w:rsidRPr="00551A20">
        <w:rPr>
          <w:rFonts w:asciiTheme="minorHAnsi" w:hAnsiTheme="minorHAnsi" w:cstheme="minorHAnsi"/>
        </w:rPr>
        <w:t> </w:t>
      </w:r>
    </w:p>
    <w:bookmarkEnd w:id="0"/>
    <w:p w:rsidR="00EA52DA" w:rsidRPr="00551A20" w:rsidRDefault="00EA52DA" w:rsidP="00EA52DA">
      <w:pPr>
        <w:rPr>
          <w:rFonts w:asciiTheme="minorHAnsi" w:hAnsiTheme="minorHAnsi" w:cstheme="minorHAnsi"/>
        </w:rPr>
      </w:pPr>
      <w:r w:rsidRPr="00551A20">
        <w:rPr>
          <w:rFonts w:asciiTheme="minorHAnsi" w:hAnsiTheme="minorHAnsi" w:cstheme="minorHAnsi"/>
        </w:rPr>
        <w:t xml:space="preserve">Asimismo, con un claro compromiso social, además de llevar a cabo diversos proyectos </w:t>
      </w:r>
      <w:proofErr w:type="spellStart"/>
      <w:r w:rsidRPr="00551A20">
        <w:rPr>
          <w:rFonts w:asciiTheme="minorHAnsi" w:hAnsiTheme="minorHAnsi" w:cstheme="minorHAnsi"/>
        </w:rPr>
        <w:t>sociosanitarios</w:t>
      </w:r>
      <w:proofErr w:type="spellEnd"/>
      <w:r w:rsidRPr="00551A20">
        <w:rPr>
          <w:rFonts w:asciiTheme="minorHAnsi" w:hAnsiTheme="minorHAnsi" w:cstheme="minorHAnsi"/>
        </w:rPr>
        <w:t>, promueve la divulgación científica y la educación sanitaria, organizando foros científicos y editando monografías divulgativas y educativas.</w:t>
      </w:r>
    </w:p>
    <w:p w:rsidR="001356C4" w:rsidRPr="001356C4" w:rsidRDefault="001356C4" w:rsidP="001356C4">
      <w:pPr>
        <w:spacing w:before="100" w:beforeAutospacing="1"/>
        <w:jc w:val="both"/>
      </w:pPr>
      <w:r w:rsidRPr="001356C4">
        <w:t xml:space="preserve">Más información: </w:t>
      </w:r>
      <w:hyperlink r:id="rId7" w:history="1">
        <w:r w:rsidRPr="001356C4">
          <w:rPr>
            <w:rStyle w:val="Hipervnculo"/>
          </w:rPr>
          <w:t>www.hmhospitales.com</w:t>
        </w:r>
      </w:hyperlink>
    </w:p>
    <w:p w:rsidR="001356C4" w:rsidRDefault="001356C4" w:rsidP="001356C4">
      <w:pPr>
        <w:spacing w:before="100" w:beforeAutospacing="1"/>
        <w:jc w:val="both"/>
        <w:rPr>
          <w:b/>
          <w:bCs/>
        </w:rPr>
      </w:pPr>
      <w:r w:rsidRPr="001356C4">
        <w:rPr>
          <w:b/>
          <w:bCs/>
        </w:rPr>
        <w:t>Más información para medios:</w:t>
      </w:r>
    </w:p>
    <w:p w:rsidR="001356C4" w:rsidRDefault="001356C4" w:rsidP="001356C4">
      <w:pPr>
        <w:spacing w:before="100" w:beforeAutospacing="1"/>
        <w:jc w:val="both"/>
        <w:rPr>
          <w:b/>
          <w:bCs/>
        </w:rPr>
      </w:pPr>
      <w:r>
        <w:rPr>
          <w:b/>
          <w:bCs/>
        </w:rPr>
        <w:t>GABINETE DE COMUNICACIÓN DA USC</w:t>
      </w:r>
    </w:p>
    <w:p w:rsidR="001245D0" w:rsidRDefault="00BF5063" w:rsidP="001245D0">
      <w:pPr>
        <w:jc w:val="both"/>
        <w:rPr>
          <w:b/>
          <w:bCs/>
        </w:rPr>
      </w:pPr>
      <w:r>
        <w:rPr>
          <w:b/>
          <w:bCs/>
        </w:rPr>
        <w:t>Tel.: 881 811 074</w:t>
      </w:r>
    </w:p>
    <w:p w:rsidR="001245D0" w:rsidRDefault="001245D0" w:rsidP="001245D0">
      <w:pPr>
        <w:jc w:val="both"/>
        <w:rPr>
          <w:b/>
          <w:bCs/>
        </w:rPr>
      </w:pPr>
      <w:r>
        <w:rPr>
          <w:b/>
          <w:bCs/>
        </w:rPr>
        <w:t xml:space="preserve">E-mail: </w:t>
      </w:r>
      <w:hyperlink r:id="rId8" w:history="1">
        <w:r w:rsidRPr="001245D0">
          <w:rPr>
            <w:rStyle w:val="Hipervnculo"/>
            <w:bCs/>
          </w:rPr>
          <w:t>gabinete.comunicacion@usc.es</w:t>
        </w:r>
      </w:hyperlink>
    </w:p>
    <w:p w:rsidR="001245D0" w:rsidRDefault="00BF5063" w:rsidP="001245D0">
      <w:pPr>
        <w:jc w:val="both"/>
        <w:rPr>
          <w:b/>
          <w:bCs/>
        </w:rPr>
      </w:pPr>
      <w:r>
        <w:rPr>
          <w:b/>
          <w:bCs/>
        </w:rPr>
        <w:t>Twitter: @</w:t>
      </w:r>
      <w:proofErr w:type="spellStart"/>
      <w:r>
        <w:rPr>
          <w:b/>
          <w:bCs/>
        </w:rPr>
        <w:t>UniversidadeUSC</w:t>
      </w:r>
      <w:proofErr w:type="spellEnd"/>
    </w:p>
    <w:p w:rsidR="001356C4" w:rsidRPr="001356C4" w:rsidRDefault="001356C4" w:rsidP="001245D0">
      <w:pPr>
        <w:jc w:val="both"/>
        <w:rPr>
          <w:b/>
          <w:bCs/>
        </w:rPr>
      </w:pPr>
      <w:r>
        <w:rPr>
          <w:b/>
          <w:bCs/>
        </w:rPr>
        <w:t xml:space="preserve">Facebook: </w:t>
      </w:r>
      <w:proofErr w:type="spellStart"/>
      <w:r>
        <w:rPr>
          <w:b/>
          <w:bCs/>
        </w:rPr>
        <w:t>Universidade</w:t>
      </w:r>
      <w:proofErr w:type="spellEnd"/>
      <w:r>
        <w:rPr>
          <w:b/>
          <w:bCs/>
        </w:rPr>
        <w:t xml:space="preserve"> de Santiago de Compostela.</w:t>
      </w:r>
    </w:p>
    <w:p w:rsidR="001356C4" w:rsidRPr="001356C4" w:rsidRDefault="001356C4" w:rsidP="001356C4">
      <w:pPr>
        <w:spacing w:before="100" w:beforeAutospacing="1"/>
        <w:jc w:val="both"/>
        <w:rPr>
          <w:b/>
          <w:bCs/>
        </w:rPr>
      </w:pPr>
      <w:r w:rsidRPr="001356C4">
        <w:rPr>
          <w:b/>
          <w:bCs/>
        </w:rPr>
        <w:t>DPTO. DE COMUNICACIÓN DE HM HOSPITALES</w:t>
      </w:r>
    </w:p>
    <w:p w:rsidR="001356C4" w:rsidRPr="001356C4" w:rsidRDefault="001356C4" w:rsidP="001356C4">
      <w:pPr>
        <w:jc w:val="both"/>
        <w:rPr>
          <w:b/>
          <w:bCs/>
        </w:rPr>
      </w:pPr>
      <w:r w:rsidRPr="001356C4">
        <w:rPr>
          <w:b/>
          <w:bCs/>
        </w:rPr>
        <w:t>Miguel Álvarez López</w:t>
      </w:r>
    </w:p>
    <w:p w:rsidR="001356C4" w:rsidRPr="001356C4" w:rsidRDefault="001356C4" w:rsidP="001356C4">
      <w:pPr>
        <w:jc w:val="both"/>
        <w:rPr>
          <w:b/>
          <w:bCs/>
        </w:rPr>
      </w:pPr>
      <w:r w:rsidRPr="001356C4">
        <w:rPr>
          <w:b/>
          <w:bCs/>
        </w:rPr>
        <w:t xml:space="preserve">Tel.: 981 552 200 / Móvil 661 571 918 </w:t>
      </w:r>
    </w:p>
    <w:p w:rsidR="001356C4" w:rsidRPr="001356C4" w:rsidRDefault="001356C4" w:rsidP="001356C4">
      <w:pPr>
        <w:jc w:val="both"/>
        <w:rPr>
          <w:bCs/>
        </w:rPr>
      </w:pPr>
      <w:r w:rsidRPr="001356C4">
        <w:rPr>
          <w:b/>
          <w:bCs/>
          <w:lang w:val="it-IT"/>
        </w:rPr>
        <w:t>E-mail:</w:t>
      </w:r>
      <w:r w:rsidRPr="001356C4">
        <w:rPr>
          <w:lang w:val="it-IT"/>
        </w:rPr>
        <w:t xml:space="preserve"> </w:t>
      </w:r>
      <w:hyperlink r:id="rId9" w:history="1">
        <w:r w:rsidRPr="001356C4">
          <w:rPr>
            <w:rStyle w:val="Hipervnculo"/>
            <w:lang w:val="it-IT"/>
          </w:rPr>
          <w:t>malvarezlopez@hmhospitales.com</w:t>
        </w:r>
      </w:hyperlink>
    </w:p>
    <w:sectPr w:rsidR="001356C4" w:rsidRPr="001356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B6"/>
    <w:rsid w:val="00034D70"/>
    <w:rsid w:val="00052B26"/>
    <w:rsid w:val="001245D0"/>
    <w:rsid w:val="001356C4"/>
    <w:rsid w:val="001B5E31"/>
    <w:rsid w:val="002C0255"/>
    <w:rsid w:val="003E7359"/>
    <w:rsid w:val="00400F2A"/>
    <w:rsid w:val="00452E65"/>
    <w:rsid w:val="004F1EBD"/>
    <w:rsid w:val="00515A96"/>
    <w:rsid w:val="00551A20"/>
    <w:rsid w:val="005917B6"/>
    <w:rsid w:val="006D71A4"/>
    <w:rsid w:val="008343CF"/>
    <w:rsid w:val="00860C6B"/>
    <w:rsid w:val="00875F7F"/>
    <w:rsid w:val="00911F82"/>
    <w:rsid w:val="00A05193"/>
    <w:rsid w:val="00B656D7"/>
    <w:rsid w:val="00BA411E"/>
    <w:rsid w:val="00BF5063"/>
    <w:rsid w:val="00CC0C56"/>
    <w:rsid w:val="00D63D81"/>
    <w:rsid w:val="00DD4193"/>
    <w:rsid w:val="00DF1DF4"/>
    <w:rsid w:val="00E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C4345-B00E-4813-AC4F-BB2132D1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6C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56C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EA52DA"/>
    <w:pPr>
      <w:spacing w:after="120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EA52D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nete.comunicacion@usc.es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lvarezlopez@hmhospitales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B9C16-C486-4D75-B0FE-09EEC863D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59EE2-D474-441C-B20C-DBB04B1E8E05}"/>
</file>

<file path=customXml/itemProps3.xml><?xml version="1.0" encoding="utf-8"?>
<ds:datastoreItem xmlns:ds="http://schemas.openxmlformats.org/officeDocument/2006/customXml" ds:itemID="{29A989FD-8AA6-412A-8563-76A5604187FD}"/>
</file>

<file path=customXml/itemProps4.xml><?xml version="1.0" encoding="utf-8"?>
<ds:datastoreItem xmlns:ds="http://schemas.openxmlformats.org/officeDocument/2006/customXml" ds:itemID="{0C37A06D-2A4C-4DAA-80F0-154F5CFE3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miguelalvarez</dc:creator>
  <cp:keywords/>
  <dc:description/>
  <cp:lastModifiedBy>Marcos Garcia Rodriguez</cp:lastModifiedBy>
  <cp:revision>23</cp:revision>
  <dcterms:created xsi:type="dcterms:W3CDTF">2017-09-20T10:16:00Z</dcterms:created>
  <dcterms:modified xsi:type="dcterms:W3CDTF">2017-09-22T11:29:00Z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