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6D" w:rsidRPr="00112FD4" w:rsidRDefault="00F42CFE" w:rsidP="005B2A6F">
      <w:pPr>
        <w:tabs>
          <w:tab w:val="left" w:pos="61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AE38669" wp14:editId="45A8390B">
            <wp:simplePos x="0" y="0"/>
            <wp:positionH relativeFrom="column">
              <wp:posOffset>1541097</wp:posOffset>
            </wp:positionH>
            <wp:positionV relativeFrom="paragraph">
              <wp:posOffset>-307975</wp:posOffset>
            </wp:positionV>
            <wp:extent cx="2363470" cy="1014095"/>
            <wp:effectExtent l="0" t="0" r="0" b="0"/>
            <wp:wrapNone/>
            <wp:docPr id="1" name="Imagen 1" descr="HM_Hospital_SanFrancisco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_Hospital_SanFrancisco_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A6F">
        <w:rPr>
          <w:rFonts w:ascii="Arial" w:hAnsi="Arial" w:cs="Arial"/>
          <w:b/>
        </w:rPr>
        <w:tab/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Default="006B0D6D" w:rsidP="00700E9F">
      <w:pPr>
        <w:pStyle w:val="normaltextonoticia"/>
        <w:spacing w:before="0" w:beforeAutospacing="0" w:after="0" w:afterAutospacing="0"/>
        <w:rPr>
          <w:b/>
          <w:sz w:val="24"/>
          <w:szCs w:val="24"/>
        </w:rPr>
      </w:pPr>
    </w:p>
    <w:p w:rsidR="006F26C8" w:rsidRPr="006F26C8" w:rsidRDefault="00C81B7B" w:rsidP="006F26C8">
      <w:pPr>
        <w:pStyle w:val="normaltextonoticia"/>
        <w:spacing w:before="0" w:beforeAutospacing="0" w:after="0" w:afterAutospacing="0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La sexta edición de este c</w:t>
      </w:r>
      <w:r w:rsidR="003D43A4">
        <w:rPr>
          <w:b/>
          <w:sz w:val="22"/>
          <w:szCs w:val="24"/>
        </w:rPr>
        <w:t xml:space="preserve">ertamen vuelve a contar con las </w:t>
      </w:r>
      <w:r>
        <w:rPr>
          <w:b/>
          <w:sz w:val="22"/>
          <w:szCs w:val="24"/>
        </w:rPr>
        <w:t>categorías</w:t>
      </w:r>
      <w:r w:rsidR="003D43A4">
        <w:rPr>
          <w:b/>
          <w:sz w:val="22"/>
          <w:szCs w:val="24"/>
        </w:rPr>
        <w:t xml:space="preserve"> jurado y votación popular</w:t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421730" w:rsidRDefault="00C81B7B" w:rsidP="006F26C8">
      <w:pPr>
        <w:pStyle w:val="Cuerpo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LAS CANDIDATURAS AL ‘PREMIO MEJOR APP SANITARIA’ DEL </w:t>
      </w:r>
      <w:r w:rsidR="009C0BA7">
        <w:rPr>
          <w:rFonts w:ascii="Arial" w:hAnsi="Arial" w:cs="Arial"/>
          <w:b/>
          <w:bCs/>
          <w:sz w:val="28"/>
          <w:szCs w:val="28"/>
        </w:rPr>
        <w:t xml:space="preserve">HOSPITAL HM SAN FRANCISCO </w:t>
      </w:r>
      <w:r>
        <w:rPr>
          <w:rFonts w:ascii="Arial" w:hAnsi="Arial" w:cs="Arial"/>
          <w:b/>
          <w:bCs/>
          <w:sz w:val="28"/>
          <w:szCs w:val="28"/>
        </w:rPr>
        <w:t>PODRÁN PRESENTARSE HASTA EL MARTES 16 DE ENERO</w:t>
      </w:r>
    </w:p>
    <w:p w:rsidR="00D0686C" w:rsidRDefault="00D0686C" w:rsidP="004A5DFD">
      <w:pPr>
        <w:jc w:val="both"/>
        <w:rPr>
          <w:rFonts w:ascii="Arial" w:hAnsi="Arial" w:cs="Arial"/>
        </w:rPr>
      </w:pPr>
    </w:p>
    <w:p w:rsidR="003A1D82" w:rsidRPr="003A1D82" w:rsidRDefault="00421730" w:rsidP="003A1D82">
      <w:pPr>
        <w:pStyle w:val="CuerpoBA"/>
        <w:numPr>
          <w:ilvl w:val="0"/>
          <w:numId w:val="1"/>
        </w:numPr>
      </w:pPr>
      <w:r>
        <w:rPr>
          <w:rFonts w:eastAsia="Arial Unicode MS"/>
          <w:b w:val="0"/>
        </w:rPr>
        <w:t>Este galardón tiene como objetivo reconocer a las mejores aplicaciones móviles sanitarias de nuestro país</w:t>
      </w:r>
    </w:p>
    <w:p w:rsidR="003A1D82" w:rsidRPr="00825ADC" w:rsidRDefault="003A1D82" w:rsidP="003A1D82">
      <w:pPr>
        <w:pStyle w:val="CuerpoBA"/>
        <w:ind w:left="1080"/>
      </w:pPr>
    </w:p>
    <w:p w:rsidR="006F26C8" w:rsidRPr="003D43A4" w:rsidRDefault="00421730" w:rsidP="003D43A4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dotación económica de este premio, entre sus dos categorías, </w:t>
      </w:r>
      <w:r w:rsidR="00220DE2">
        <w:rPr>
          <w:rFonts w:ascii="Arial" w:hAnsi="Arial" w:cs="Arial"/>
        </w:rPr>
        <w:t>asciende a</w:t>
      </w:r>
      <w:r>
        <w:rPr>
          <w:rFonts w:ascii="Arial" w:hAnsi="Arial" w:cs="Arial"/>
        </w:rPr>
        <w:t xml:space="preserve"> 6.000 euros</w:t>
      </w:r>
    </w:p>
    <w:p w:rsidR="006B0D6D" w:rsidRDefault="006B0D6D" w:rsidP="006B0D6D">
      <w:pPr>
        <w:jc w:val="both"/>
        <w:rPr>
          <w:rFonts w:ascii="Arial" w:hAnsi="Arial" w:cs="Arial"/>
          <w:b/>
        </w:rPr>
      </w:pPr>
    </w:p>
    <w:p w:rsidR="00C81B7B" w:rsidRDefault="00BB4660" w:rsidP="00C81B7B">
      <w:pPr>
        <w:pStyle w:val="CuerpoBA"/>
        <w:rPr>
          <w:rFonts w:eastAsia="Arial Unicode MS"/>
          <w:b w:val="0"/>
        </w:rPr>
      </w:pPr>
      <w:r w:rsidRPr="00BB4660">
        <w:rPr>
          <w:rFonts w:eastAsia="Arial Unicode MS"/>
        </w:rPr>
        <w:lastRenderedPageBreak/>
        <w:t>León,</w:t>
      </w:r>
      <w:r w:rsidR="006F26C8">
        <w:rPr>
          <w:rFonts w:eastAsia="Arial Unicode MS" w:hAnsi="Arial Unicode MS" w:cs="Arial Unicode MS"/>
        </w:rPr>
        <w:t xml:space="preserve"> </w:t>
      </w:r>
      <w:r w:rsidR="00672B8E">
        <w:rPr>
          <w:rFonts w:eastAsia="Arial Unicode MS" w:hAnsi="Arial Unicode MS" w:cs="Arial Unicode MS"/>
        </w:rPr>
        <w:t>12</w:t>
      </w:r>
      <w:r w:rsidR="003D004E">
        <w:rPr>
          <w:rFonts w:eastAsia="Arial Unicode MS" w:hAnsi="Arial Unicode MS" w:cs="Arial Unicode MS"/>
        </w:rPr>
        <w:t xml:space="preserve"> de </w:t>
      </w:r>
      <w:r w:rsidR="004B744F">
        <w:rPr>
          <w:rFonts w:eastAsia="Arial Unicode MS" w:hAnsi="Arial Unicode MS" w:cs="Arial Unicode MS"/>
        </w:rPr>
        <w:t>enero de 2018</w:t>
      </w:r>
      <w:r>
        <w:rPr>
          <w:rFonts w:eastAsia="Arial Unicode MS" w:hAnsi="Arial Unicode MS" w:cs="Arial Unicode MS"/>
        </w:rPr>
        <w:t xml:space="preserve">. </w:t>
      </w:r>
      <w:r w:rsidR="00C81B7B">
        <w:rPr>
          <w:rFonts w:eastAsia="Arial Unicode MS"/>
          <w:b w:val="0"/>
        </w:rPr>
        <w:t xml:space="preserve">El plazo de presentación de </w:t>
      </w:r>
      <w:r w:rsidR="00C81B7B" w:rsidRPr="00723731">
        <w:rPr>
          <w:rFonts w:eastAsia="Arial Unicode MS"/>
          <w:b w:val="0"/>
        </w:rPr>
        <w:t xml:space="preserve">candidaturas </w:t>
      </w:r>
      <w:r w:rsidR="00C81B7B">
        <w:rPr>
          <w:rFonts w:eastAsia="Arial Unicode MS"/>
          <w:b w:val="0"/>
        </w:rPr>
        <w:t xml:space="preserve">para optar al ‘Premio Mejor App </w:t>
      </w:r>
      <w:r w:rsidR="003D43A4">
        <w:rPr>
          <w:rFonts w:eastAsia="Arial Unicode MS"/>
          <w:b w:val="0"/>
        </w:rPr>
        <w:t xml:space="preserve">Sanitaria’, que organiza </w:t>
      </w:r>
      <w:r w:rsidR="00C81B7B">
        <w:rPr>
          <w:rFonts w:eastAsia="Arial Unicode MS"/>
          <w:b w:val="0"/>
        </w:rPr>
        <w:t xml:space="preserve">el Hospital </w:t>
      </w:r>
      <w:r w:rsidR="003D43A4">
        <w:rPr>
          <w:rFonts w:eastAsia="Arial Unicode MS"/>
          <w:b w:val="0"/>
        </w:rPr>
        <w:t xml:space="preserve">                         </w:t>
      </w:r>
      <w:r w:rsidR="00C81B7B">
        <w:rPr>
          <w:rFonts w:eastAsia="Arial Unicode MS"/>
          <w:b w:val="0"/>
        </w:rPr>
        <w:t>HM San Francisco</w:t>
      </w:r>
      <w:r w:rsidR="003D43A4">
        <w:rPr>
          <w:rFonts w:eastAsia="Arial Unicode MS"/>
          <w:b w:val="0"/>
        </w:rPr>
        <w:t>,</w:t>
      </w:r>
      <w:r w:rsidR="00C81B7B">
        <w:rPr>
          <w:rFonts w:eastAsia="Arial Unicode MS"/>
          <w:b w:val="0"/>
        </w:rPr>
        <w:t xml:space="preserve"> finaliza el próximo martes 16 de enero. Las entidades que quieran formalizar un candidato deben enviar</w:t>
      </w:r>
      <w:r w:rsidR="00C81B7B" w:rsidRPr="00723731">
        <w:rPr>
          <w:rFonts w:eastAsia="Arial Unicode MS"/>
          <w:b w:val="0"/>
        </w:rPr>
        <w:t xml:space="preserve"> toda la documentación a </w:t>
      </w:r>
      <w:hyperlink r:id="rId6" w:history="1">
        <w:r w:rsidR="00C81B7B" w:rsidRPr="00AF0EE7">
          <w:rPr>
            <w:rStyle w:val="Hipervnculo"/>
            <w:rFonts w:eastAsia="Arial Unicode MS"/>
            <w:b w:val="0"/>
          </w:rPr>
          <w:t>mejorappsanitaria@hmhospitales.com</w:t>
        </w:r>
      </w:hyperlink>
      <w:r w:rsidR="003D43A4">
        <w:rPr>
          <w:rStyle w:val="Hipervnculo"/>
          <w:rFonts w:eastAsia="Arial Unicode MS"/>
          <w:b w:val="0"/>
        </w:rPr>
        <w:t xml:space="preserve"> </w:t>
      </w:r>
      <w:r w:rsidR="00C81B7B" w:rsidRPr="00723731">
        <w:rPr>
          <w:rFonts w:eastAsia="Arial Unicode MS"/>
          <w:b w:val="0"/>
        </w:rPr>
        <w:t xml:space="preserve">. </w:t>
      </w:r>
    </w:p>
    <w:p w:rsidR="00C81B7B" w:rsidRDefault="00C81B7B" w:rsidP="00723731">
      <w:pPr>
        <w:pStyle w:val="CuerpoBA"/>
        <w:rPr>
          <w:rFonts w:eastAsia="Arial Unicode MS"/>
          <w:b w:val="0"/>
        </w:rPr>
      </w:pPr>
    </w:p>
    <w:p w:rsidR="00723731" w:rsidRPr="00723731" w:rsidRDefault="00723731" w:rsidP="00723731">
      <w:pPr>
        <w:pStyle w:val="CuerpoBA"/>
        <w:rPr>
          <w:rFonts w:eastAsia="Arial Unicode MS"/>
          <w:b w:val="0"/>
        </w:rPr>
      </w:pPr>
      <w:bookmarkStart w:id="0" w:name="_GoBack"/>
      <w:r>
        <w:rPr>
          <w:rFonts w:eastAsia="Arial Unicode MS"/>
          <w:b w:val="0"/>
        </w:rPr>
        <w:t>El ‘</w:t>
      </w:r>
      <w:r w:rsidRPr="00723731">
        <w:rPr>
          <w:rFonts w:eastAsia="Arial Unicode MS"/>
          <w:b w:val="0"/>
        </w:rPr>
        <w:t>Premio Mejor App San</w:t>
      </w:r>
      <w:r>
        <w:rPr>
          <w:rFonts w:eastAsia="Arial Unicode MS"/>
          <w:b w:val="0"/>
        </w:rPr>
        <w:t>itaria’, que</w:t>
      </w:r>
      <w:r w:rsidR="00C81B7B">
        <w:rPr>
          <w:rFonts w:eastAsia="Arial Unicode MS"/>
          <w:b w:val="0"/>
        </w:rPr>
        <w:t xml:space="preserve"> este año llega a su sexta edición,</w:t>
      </w:r>
      <w:r>
        <w:rPr>
          <w:rFonts w:eastAsia="Arial Unicode MS"/>
          <w:b w:val="0"/>
        </w:rPr>
        <w:t xml:space="preserve"> tiene como finalidad</w:t>
      </w:r>
      <w:r w:rsidRPr="00723731">
        <w:rPr>
          <w:rFonts w:eastAsia="Arial Unicode MS"/>
          <w:b w:val="0"/>
        </w:rPr>
        <w:t xml:space="preserve"> distinguir a las mejores aplicaciones móviles relacionadas con </w:t>
      </w:r>
      <w:r w:rsidR="00174AEE">
        <w:rPr>
          <w:rFonts w:eastAsia="Arial Unicode MS"/>
          <w:b w:val="0"/>
        </w:rPr>
        <w:t xml:space="preserve">la </w:t>
      </w:r>
      <w:r w:rsidRPr="00723731">
        <w:rPr>
          <w:rFonts w:eastAsia="Arial Unicode MS"/>
          <w:b w:val="0"/>
        </w:rPr>
        <w:t xml:space="preserve">salud </w:t>
      </w:r>
      <w:r w:rsidR="00174AEE">
        <w:rPr>
          <w:rFonts w:eastAsia="Arial Unicode MS"/>
          <w:b w:val="0"/>
        </w:rPr>
        <w:t xml:space="preserve">y </w:t>
      </w:r>
      <w:r w:rsidRPr="00723731">
        <w:rPr>
          <w:rFonts w:eastAsia="Arial Unicode MS"/>
          <w:b w:val="0"/>
        </w:rPr>
        <w:t>desarrolladas en España.</w:t>
      </w:r>
      <w:r>
        <w:rPr>
          <w:rFonts w:eastAsia="Arial Unicode MS"/>
          <w:b w:val="0"/>
        </w:rPr>
        <w:t xml:space="preserve"> </w:t>
      </w:r>
    </w:p>
    <w:p w:rsidR="00723731" w:rsidRPr="00723731" w:rsidRDefault="00723731" w:rsidP="00723731">
      <w:pPr>
        <w:pStyle w:val="CuerpoBA"/>
        <w:rPr>
          <w:rFonts w:eastAsia="Arial Unicode MS"/>
          <w:b w:val="0"/>
        </w:rPr>
      </w:pPr>
    </w:p>
    <w:p w:rsidR="00723731" w:rsidRPr="00723731" w:rsidRDefault="00174AEE" w:rsidP="00723731">
      <w:pPr>
        <w:pStyle w:val="CuerpoBA"/>
        <w:rPr>
          <w:rFonts w:eastAsia="Arial Unicode MS"/>
          <w:b w:val="0"/>
        </w:rPr>
      </w:pPr>
      <w:r>
        <w:rPr>
          <w:rFonts w:eastAsia="Arial Unicode MS"/>
          <w:b w:val="0"/>
        </w:rPr>
        <w:t>Como en ediciones anteriores, e</w:t>
      </w:r>
      <w:r w:rsidR="00723731">
        <w:rPr>
          <w:rFonts w:eastAsia="Arial Unicode MS"/>
          <w:b w:val="0"/>
        </w:rPr>
        <w:t>l ‘Premio Mejor App Sanitaria’</w:t>
      </w:r>
      <w:r w:rsidR="00723731" w:rsidRPr="00723731">
        <w:rPr>
          <w:rFonts w:eastAsia="Arial Unicode MS"/>
          <w:b w:val="0"/>
        </w:rPr>
        <w:t xml:space="preserve"> cuenta con las categorías jurado y votación popular. En la primera de ellas los encargados de elegir a la mejor app serán diferentes personalidades de los sectores de la salud y de las nuevas tecnologías, mientras que la categoría votación popular </w:t>
      </w:r>
      <w:r>
        <w:rPr>
          <w:rFonts w:eastAsia="Arial Unicode MS"/>
          <w:b w:val="0"/>
        </w:rPr>
        <w:t xml:space="preserve">será para </w:t>
      </w:r>
      <w:r w:rsidR="008B6B1A">
        <w:rPr>
          <w:rFonts w:eastAsia="Arial Unicode MS"/>
          <w:b w:val="0"/>
        </w:rPr>
        <w:t xml:space="preserve">la </w:t>
      </w:r>
      <w:r>
        <w:rPr>
          <w:rFonts w:eastAsia="Arial Unicode MS"/>
          <w:b w:val="0"/>
        </w:rPr>
        <w:t xml:space="preserve">candidatura </w:t>
      </w:r>
      <w:r w:rsidR="00723731" w:rsidRPr="00723731">
        <w:rPr>
          <w:rFonts w:eastAsia="Arial Unicode MS"/>
          <w:b w:val="0"/>
        </w:rPr>
        <w:t>que reciba más apoyo de los internautas</w:t>
      </w:r>
      <w:r w:rsidR="003D43A4">
        <w:rPr>
          <w:rFonts w:eastAsia="Arial Unicode MS"/>
          <w:b w:val="0"/>
        </w:rPr>
        <w:t>,</w:t>
      </w:r>
      <w:r w:rsidR="00723731" w:rsidRPr="00723731">
        <w:rPr>
          <w:rFonts w:eastAsia="Arial Unicode MS"/>
          <w:b w:val="0"/>
        </w:rPr>
        <w:t xml:space="preserve"> a través de la página web </w:t>
      </w:r>
      <w:hyperlink r:id="rId7" w:history="1">
        <w:r w:rsidR="00D1240A" w:rsidRPr="00D1240A">
          <w:rPr>
            <w:rStyle w:val="Hipervnculo"/>
            <w:rFonts w:eastAsia="Arial Unicode MS"/>
            <w:b w:val="0"/>
          </w:rPr>
          <w:t>www.clinicasanfrancisco.es</w:t>
        </w:r>
      </w:hyperlink>
      <w:r w:rsidR="003D43A4">
        <w:rPr>
          <w:rStyle w:val="Hipervnculo"/>
          <w:rFonts w:eastAsia="Arial Unicode MS"/>
          <w:b w:val="0"/>
        </w:rPr>
        <w:t xml:space="preserve"> </w:t>
      </w:r>
      <w:r w:rsidR="00723731" w:rsidRPr="00723731">
        <w:rPr>
          <w:rFonts w:eastAsia="Arial Unicode MS"/>
          <w:b w:val="0"/>
        </w:rPr>
        <w:t>.</w:t>
      </w:r>
      <w:r w:rsidR="00C81B7B">
        <w:rPr>
          <w:rFonts w:eastAsia="Arial Unicode MS"/>
          <w:b w:val="0"/>
        </w:rPr>
        <w:t xml:space="preserve"> Dichas votaciones </w:t>
      </w:r>
      <w:r w:rsidR="00C81B7B" w:rsidRPr="00723731">
        <w:rPr>
          <w:rFonts w:eastAsia="Arial Unicode MS"/>
          <w:b w:val="0"/>
        </w:rPr>
        <w:t>se desarrolla</w:t>
      </w:r>
      <w:r w:rsidR="00C81B7B">
        <w:rPr>
          <w:rFonts w:eastAsia="Arial Unicode MS"/>
          <w:b w:val="0"/>
        </w:rPr>
        <w:t>rán del 19 al 31 de enero de 2018</w:t>
      </w:r>
      <w:r w:rsidR="00C81B7B" w:rsidRPr="00723731">
        <w:rPr>
          <w:rFonts w:eastAsia="Arial Unicode MS"/>
          <w:b w:val="0"/>
        </w:rPr>
        <w:t>.</w:t>
      </w:r>
    </w:p>
    <w:p w:rsidR="00723731" w:rsidRPr="00723731" w:rsidRDefault="00723731" w:rsidP="00723731">
      <w:pPr>
        <w:pStyle w:val="CuerpoBA"/>
        <w:rPr>
          <w:rFonts w:eastAsia="Arial Unicode MS"/>
          <w:b w:val="0"/>
        </w:rPr>
      </w:pPr>
    </w:p>
    <w:p w:rsidR="00723731" w:rsidRPr="00723731" w:rsidRDefault="00723731" w:rsidP="00723731">
      <w:pPr>
        <w:pStyle w:val="CuerpoBA"/>
        <w:rPr>
          <w:rFonts w:eastAsia="Arial Unicode MS"/>
          <w:b w:val="0"/>
        </w:rPr>
      </w:pPr>
      <w:r w:rsidRPr="00723731">
        <w:rPr>
          <w:rFonts w:eastAsia="Arial Unicode MS"/>
          <w:b w:val="0"/>
        </w:rPr>
        <w:lastRenderedPageBreak/>
        <w:t>La aplicación móvil elegida por el jurado será premiada con 2.000 euros para la mejora de sus utilidades o el desarrollo de una nueva app y 2.000 euros en cesión de espacios publicitarios en el canal de televisión de</w:t>
      </w:r>
      <w:r>
        <w:rPr>
          <w:rFonts w:eastAsia="Arial Unicode MS"/>
          <w:b w:val="0"/>
        </w:rPr>
        <w:t xml:space="preserve"> HM San Francisco y HM Regla</w:t>
      </w:r>
      <w:r w:rsidRPr="00723731">
        <w:rPr>
          <w:rFonts w:eastAsia="Arial Unicode MS"/>
          <w:b w:val="0"/>
        </w:rPr>
        <w:t>. Por su parte, la candidatura que recib</w:t>
      </w:r>
      <w:r w:rsidR="00D1240A">
        <w:rPr>
          <w:rFonts w:eastAsia="Arial Unicode MS"/>
          <w:b w:val="0"/>
        </w:rPr>
        <w:t>a más respaldo</w:t>
      </w:r>
      <w:r w:rsidRPr="00723731">
        <w:rPr>
          <w:rFonts w:eastAsia="Arial Unicode MS"/>
          <w:b w:val="0"/>
        </w:rPr>
        <w:t xml:space="preserve"> en la votación popular recibirá los 2.000 euros en cesión de espacios publicitarios.</w:t>
      </w:r>
    </w:p>
    <w:p w:rsidR="00421730" w:rsidRDefault="00421730" w:rsidP="00723731">
      <w:pPr>
        <w:pStyle w:val="CuerpoBA"/>
        <w:rPr>
          <w:rFonts w:eastAsia="Arial Unicode MS"/>
          <w:b w:val="0"/>
        </w:rPr>
      </w:pPr>
    </w:p>
    <w:p w:rsidR="00421730" w:rsidRPr="00723731" w:rsidRDefault="00421730" w:rsidP="00723731">
      <w:pPr>
        <w:pStyle w:val="CuerpoBA"/>
        <w:rPr>
          <w:rFonts w:eastAsia="Arial Unicode MS"/>
          <w:b w:val="0"/>
        </w:rPr>
      </w:pPr>
      <w:r>
        <w:rPr>
          <w:rFonts w:eastAsia="Arial Unicode MS"/>
          <w:b w:val="0"/>
        </w:rPr>
        <w:t>En 2016 el jurado del</w:t>
      </w:r>
      <w:r w:rsidRPr="00421730">
        <w:rPr>
          <w:rFonts w:eastAsia="Arial Unicode MS"/>
          <w:b w:val="0"/>
        </w:rPr>
        <w:t xml:space="preserve"> 'Premio Mejor App Sanitaria'</w:t>
      </w:r>
      <w:r>
        <w:rPr>
          <w:rFonts w:eastAsia="Arial Unicode MS"/>
          <w:b w:val="0"/>
        </w:rPr>
        <w:t xml:space="preserve"> eligió a </w:t>
      </w:r>
      <w:proofErr w:type="spellStart"/>
      <w:r>
        <w:rPr>
          <w:rFonts w:eastAsia="Arial Unicode MS"/>
          <w:b w:val="0"/>
        </w:rPr>
        <w:t>ClepIO</w:t>
      </w:r>
      <w:proofErr w:type="spellEnd"/>
      <w:r>
        <w:rPr>
          <w:rFonts w:eastAsia="Arial Unicode MS"/>
          <w:b w:val="0"/>
        </w:rPr>
        <w:t xml:space="preserve"> como la mejor app del año</w:t>
      </w:r>
      <w:r w:rsidRPr="00421730">
        <w:rPr>
          <w:rFonts w:eastAsia="Arial Unicode MS"/>
          <w:b w:val="0"/>
        </w:rPr>
        <w:t xml:space="preserve">, mientras que </w:t>
      </w:r>
      <w:proofErr w:type="spellStart"/>
      <w:r w:rsidRPr="00421730">
        <w:rPr>
          <w:rFonts w:eastAsia="Arial Unicode MS"/>
          <w:b w:val="0"/>
        </w:rPr>
        <w:t>Celiaquitos</w:t>
      </w:r>
      <w:proofErr w:type="spellEnd"/>
      <w:r w:rsidRPr="00421730">
        <w:rPr>
          <w:rFonts w:eastAsia="Arial Unicode MS"/>
          <w:b w:val="0"/>
        </w:rPr>
        <w:t xml:space="preserve"> fue la aplicación móvil </w:t>
      </w:r>
      <w:r w:rsidR="00D1240A">
        <w:rPr>
          <w:rFonts w:eastAsia="Arial Unicode MS"/>
          <w:b w:val="0"/>
        </w:rPr>
        <w:t xml:space="preserve">con más votos de </w:t>
      </w:r>
      <w:r w:rsidRPr="00421730">
        <w:rPr>
          <w:rFonts w:eastAsia="Arial Unicode MS"/>
          <w:b w:val="0"/>
        </w:rPr>
        <w:t xml:space="preserve">los internautas. </w:t>
      </w:r>
      <w:proofErr w:type="spellStart"/>
      <w:r w:rsidRPr="00421730">
        <w:rPr>
          <w:rFonts w:eastAsia="Arial Unicode MS"/>
          <w:b w:val="0"/>
        </w:rPr>
        <w:t>ClepIO</w:t>
      </w:r>
      <w:proofErr w:type="spellEnd"/>
      <w:r w:rsidRPr="00421730">
        <w:rPr>
          <w:rFonts w:eastAsia="Arial Unicode MS"/>
          <w:b w:val="0"/>
        </w:rPr>
        <w:t xml:space="preserve"> es una plataforma en línea en la que el usuario puede gestionar su historial médico y llevar un registro personal de su salud y de la de sus familiares. Por su parte, gracias a </w:t>
      </w:r>
      <w:proofErr w:type="spellStart"/>
      <w:r w:rsidRPr="00421730">
        <w:rPr>
          <w:rFonts w:eastAsia="Arial Unicode MS"/>
          <w:b w:val="0"/>
        </w:rPr>
        <w:t>Celiaquitos</w:t>
      </w:r>
      <w:proofErr w:type="spellEnd"/>
      <w:r w:rsidRPr="00421730">
        <w:rPr>
          <w:rFonts w:eastAsia="Arial Unicode MS"/>
          <w:b w:val="0"/>
        </w:rPr>
        <w:t xml:space="preserve"> el usuario puede conocer más de 5.000 restaurantes, hoteles, bares y pastelerías de toda España donde pueden comer sin preocuparse del gluten, pudiendo buscarlos por localización más cercana y consultar las opiniones sobre cada uno de ellos aportadas por otras personas.</w:t>
      </w:r>
    </w:p>
    <w:p w:rsidR="002870A6" w:rsidRDefault="002870A6" w:rsidP="0097022B">
      <w:pPr>
        <w:jc w:val="both"/>
        <w:rPr>
          <w:rFonts w:ascii="Arial" w:hAnsi="Arial" w:cs="Arial"/>
          <w:b/>
        </w:rPr>
      </w:pPr>
      <w:r w:rsidRPr="00F07C34">
        <w:rPr>
          <w:rFonts w:ascii="Arial" w:hAnsi="Arial" w:cs="Arial"/>
          <w:b/>
        </w:rPr>
        <w:t>HM Hospitales</w:t>
      </w:r>
    </w:p>
    <w:bookmarkEnd w:id="0"/>
    <w:p w:rsidR="00531FB0" w:rsidRDefault="00531FB0" w:rsidP="00531FB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hospitales leoneses </w:t>
      </w:r>
      <w:r w:rsidRPr="00F4152F">
        <w:rPr>
          <w:rFonts w:ascii="Arial" w:hAnsi="Arial" w:cs="Arial"/>
        </w:rPr>
        <w:t>HM San Francisco y HM Regla</w:t>
      </w:r>
      <w:r>
        <w:rPr>
          <w:rFonts w:ascii="Arial" w:hAnsi="Arial" w:cs="Arial"/>
        </w:rPr>
        <w:t xml:space="preserve"> forman parte de         HM Hospitales, </w:t>
      </w:r>
      <w:r w:rsidRPr="00B20148">
        <w:rPr>
          <w:rFonts w:ascii="Arial" w:hAnsi="Arial" w:cs="Arial"/>
        </w:rPr>
        <w:t>el grupo hospitalario privado de referencia a nivel nacional</w:t>
      </w:r>
      <w:r>
        <w:rPr>
          <w:rFonts w:ascii="Arial" w:hAnsi="Arial" w:cs="Arial"/>
        </w:rPr>
        <w:t>,</w:t>
      </w:r>
      <w:r w:rsidRPr="00B20148">
        <w:rPr>
          <w:rFonts w:ascii="Arial" w:hAnsi="Arial" w:cs="Arial"/>
        </w:rPr>
        <w:t xml:space="preserve"> que basa su oferta en </w:t>
      </w:r>
      <w:r w:rsidRPr="00B20148">
        <w:rPr>
          <w:rFonts w:ascii="Arial" w:hAnsi="Arial" w:cs="Arial"/>
        </w:rPr>
        <w:lastRenderedPageBreak/>
        <w:t>la excelencia asistencial sumada a la investigación, la docencia, la constante innovación tecnológica y la publicación de resultados.</w:t>
      </w:r>
      <w:r>
        <w:rPr>
          <w:rFonts w:ascii="Arial" w:hAnsi="Arial" w:cs="Arial"/>
        </w:rPr>
        <w:t xml:space="preserve"> </w:t>
      </w: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actualidad HM San Francisco y HM Regla cuenta con una plantilla de más de 250 profesionales y una completa guía médica compuesta por más de 150 especialistas, lo que permite ofrecer </w:t>
      </w:r>
      <w:r w:rsidRPr="00B20148">
        <w:rPr>
          <w:rFonts w:ascii="Arial" w:hAnsi="Arial" w:cs="Arial"/>
        </w:rPr>
        <w:t>una medicina de calidad e innovadora centrada en el cuidado de la salud y el bienestar de sus pacientes y familiares.</w:t>
      </w:r>
    </w:p>
    <w:p w:rsidR="002870A6" w:rsidRPr="00BC4484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 xml:space="preserve"> </w:t>
      </w:r>
    </w:p>
    <w:p w:rsidR="002870A6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H</w:t>
      </w:r>
      <w:r>
        <w:rPr>
          <w:rFonts w:ascii="Arial" w:hAnsi="Arial" w:cs="Arial"/>
        </w:rPr>
        <w:t>M Hospitales está formado por 38</w:t>
      </w:r>
      <w:r w:rsidRPr="00BC4484">
        <w:rPr>
          <w:rFonts w:ascii="Arial" w:hAnsi="Arial" w:cs="Arial"/>
        </w:rPr>
        <w:t xml:space="preserve"> centros asistenciales: 1</w:t>
      </w:r>
      <w:r>
        <w:rPr>
          <w:rFonts w:ascii="Arial" w:hAnsi="Arial" w:cs="Arial"/>
        </w:rPr>
        <w:t>4</w:t>
      </w:r>
      <w:r w:rsidRPr="00BC4484">
        <w:rPr>
          <w:rFonts w:ascii="Arial" w:hAnsi="Arial" w:cs="Arial"/>
        </w:rPr>
        <w:t xml:space="preserve"> hospitales, 3 centros integrales de alta especialización en Oncología, Cardiolog</w:t>
      </w:r>
      <w:r>
        <w:rPr>
          <w:rFonts w:ascii="Arial" w:hAnsi="Arial" w:cs="Arial"/>
        </w:rPr>
        <w:t>ía y Neurociencias, además de 21</w:t>
      </w:r>
      <w:r w:rsidRPr="00BC4484">
        <w:rPr>
          <w:rFonts w:ascii="Arial" w:hAnsi="Arial" w:cs="Arial"/>
        </w:rPr>
        <w:t xml:space="preserve"> policlínicos. Todos ellos trabajan de manera coordinada para ofrecer una gestión integral de las necesidades y requerimientos de sus pacientes</w:t>
      </w:r>
      <w:r w:rsidRPr="001F5F8D">
        <w:rPr>
          <w:rFonts w:ascii="Arial" w:hAnsi="Arial" w:cs="Arial"/>
        </w:rPr>
        <w:t>.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Fonts w:ascii="Arial" w:hAnsi="Arial" w:cs="Arial"/>
        </w:rPr>
      </w:pPr>
      <w:r w:rsidRPr="005D01E8">
        <w:rPr>
          <w:rFonts w:ascii="Arial" w:hAnsi="Arial" w:cs="Arial"/>
        </w:rPr>
        <w:t xml:space="preserve">Más información: </w:t>
      </w:r>
      <w:hyperlink r:id="rId8" w:history="1">
        <w:r w:rsidRPr="005D01E8">
          <w:rPr>
            <w:rStyle w:val="Hipervnculo"/>
            <w:rFonts w:ascii="Arial" w:hAnsi="Arial" w:cs="Arial"/>
          </w:rPr>
          <w:t>www.hmhospitales.com</w:t>
        </w:r>
      </w:hyperlink>
    </w:p>
    <w:p w:rsidR="002870A6" w:rsidRPr="005D01E8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Style w:val="Hipervnculo"/>
        </w:rPr>
      </w:pP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</w:t>
      </w:r>
      <w:r w:rsidRPr="00DB0640">
        <w:rPr>
          <w:rFonts w:ascii="Arial" w:hAnsi="Arial" w:cs="Arial"/>
          <w:b/>
          <w:bCs/>
          <w:sz w:val="20"/>
        </w:rPr>
        <w:t>ás información</w:t>
      </w:r>
      <w:r>
        <w:rPr>
          <w:rFonts w:ascii="Arial" w:hAnsi="Arial" w:cs="Arial"/>
          <w:b/>
          <w:bCs/>
          <w:sz w:val="20"/>
        </w:rPr>
        <w:t xml:space="preserve"> para medios</w:t>
      </w:r>
      <w:r w:rsidRPr="00DB0640">
        <w:rPr>
          <w:rFonts w:ascii="Arial" w:hAnsi="Arial" w:cs="Arial"/>
          <w:b/>
          <w:bCs/>
          <w:sz w:val="20"/>
        </w:rPr>
        <w:t>:</w:t>
      </w: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2870A6" w:rsidRDefault="00531FB0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Pedro Lechuga Mallo</w:t>
      </w:r>
    </w:p>
    <w:p w:rsidR="002870A6" w:rsidRDefault="00531FB0" w:rsidP="002870A6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lastRenderedPageBreak/>
        <w:t>Tel.: 987 20 23 00 Ext 513 / Móvil 638 84 63 84</w:t>
      </w:r>
    </w:p>
    <w:p w:rsidR="002870A6" w:rsidRDefault="002870A6" w:rsidP="002870A6">
      <w:pPr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9" w:history="1">
        <w:r w:rsidR="00531FB0" w:rsidRPr="00AC5C7F">
          <w:rPr>
            <w:rStyle w:val="Hipervnculo"/>
            <w:rFonts w:ascii="Arial" w:hAnsi="Arial" w:cs="Arial"/>
            <w:sz w:val="20"/>
            <w:szCs w:val="20"/>
            <w:lang w:val="it-IT"/>
          </w:rPr>
          <w:t>plechuga@hmhospitales.com</w:t>
        </w:r>
      </w:hyperlink>
    </w:p>
    <w:p w:rsidR="002870A6" w:rsidRPr="00AB1C31" w:rsidRDefault="002870A6" w:rsidP="002870A6">
      <w:pPr>
        <w:jc w:val="both"/>
        <w:rPr>
          <w:rFonts w:ascii="Arial" w:hAnsi="Arial" w:cs="Arial"/>
          <w:sz w:val="20"/>
          <w:szCs w:val="20"/>
        </w:rPr>
      </w:pPr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6B0D6D" w:rsidRDefault="006B0D6D" w:rsidP="006B0D6D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087074" w:rsidRDefault="00087074"/>
    <w:sectPr w:rsidR="00087074" w:rsidSect="003D43A4">
      <w:pgSz w:w="11906" w:h="16838"/>
      <w:pgMar w:top="1276" w:right="1644" w:bottom="709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2058"/>
    <w:multiLevelType w:val="hybridMultilevel"/>
    <w:tmpl w:val="5CF4892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6D"/>
    <w:rsid w:val="000731FD"/>
    <w:rsid w:val="00087074"/>
    <w:rsid w:val="000A50B1"/>
    <w:rsid w:val="000D31F3"/>
    <w:rsid w:val="00104917"/>
    <w:rsid w:val="00114050"/>
    <w:rsid w:val="00126039"/>
    <w:rsid w:val="00141EBB"/>
    <w:rsid w:val="00174AEE"/>
    <w:rsid w:val="00220DE2"/>
    <w:rsid w:val="0024506F"/>
    <w:rsid w:val="00252C61"/>
    <w:rsid w:val="00256415"/>
    <w:rsid w:val="002619CB"/>
    <w:rsid w:val="00263DE4"/>
    <w:rsid w:val="002870A6"/>
    <w:rsid w:val="002F47F7"/>
    <w:rsid w:val="003063F7"/>
    <w:rsid w:val="0035737D"/>
    <w:rsid w:val="003A1D82"/>
    <w:rsid w:val="003C3C7B"/>
    <w:rsid w:val="003C5E42"/>
    <w:rsid w:val="003C6E53"/>
    <w:rsid w:val="003D004E"/>
    <w:rsid w:val="003D43A4"/>
    <w:rsid w:val="00421730"/>
    <w:rsid w:val="004A5DFD"/>
    <w:rsid w:val="004B744F"/>
    <w:rsid w:val="004C7F49"/>
    <w:rsid w:val="004D4588"/>
    <w:rsid w:val="004E33FB"/>
    <w:rsid w:val="00531FB0"/>
    <w:rsid w:val="00541553"/>
    <w:rsid w:val="005824D7"/>
    <w:rsid w:val="005B2A6F"/>
    <w:rsid w:val="005C5BAF"/>
    <w:rsid w:val="006579C9"/>
    <w:rsid w:val="006722CB"/>
    <w:rsid w:val="00672B8E"/>
    <w:rsid w:val="00682367"/>
    <w:rsid w:val="006A3ABC"/>
    <w:rsid w:val="006B0D6D"/>
    <w:rsid w:val="006F2560"/>
    <w:rsid w:val="006F26C8"/>
    <w:rsid w:val="00700E9F"/>
    <w:rsid w:val="00723731"/>
    <w:rsid w:val="00733AA8"/>
    <w:rsid w:val="00741512"/>
    <w:rsid w:val="007E41BA"/>
    <w:rsid w:val="007E77EC"/>
    <w:rsid w:val="007F5DEA"/>
    <w:rsid w:val="00825ADC"/>
    <w:rsid w:val="008B6B1A"/>
    <w:rsid w:val="00940B78"/>
    <w:rsid w:val="0097022B"/>
    <w:rsid w:val="009A378E"/>
    <w:rsid w:val="009C0BA7"/>
    <w:rsid w:val="009D6482"/>
    <w:rsid w:val="00A35104"/>
    <w:rsid w:val="00A819C9"/>
    <w:rsid w:val="00A86121"/>
    <w:rsid w:val="00AE7E20"/>
    <w:rsid w:val="00B77D2E"/>
    <w:rsid w:val="00B84315"/>
    <w:rsid w:val="00BB3F27"/>
    <w:rsid w:val="00BB4660"/>
    <w:rsid w:val="00BD0CAD"/>
    <w:rsid w:val="00C50312"/>
    <w:rsid w:val="00C81B7B"/>
    <w:rsid w:val="00CB6B85"/>
    <w:rsid w:val="00D0686C"/>
    <w:rsid w:val="00D1240A"/>
    <w:rsid w:val="00D520C4"/>
    <w:rsid w:val="00DD41F0"/>
    <w:rsid w:val="00DF5E22"/>
    <w:rsid w:val="00E3465D"/>
    <w:rsid w:val="00E622AD"/>
    <w:rsid w:val="00E65A9B"/>
    <w:rsid w:val="00E81ABE"/>
    <w:rsid w:val="00EE2B76"/>
    <w:rsid w:val="00F07C34"/>
    <w:rsid w:val="00F42CFE"/>
    <w:rsid w:val="00F71641"/>
    <w:rsid w:val="00F87A4D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1613A-3170-4241-A944-28A5CC1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0D6D"/>
    <w:rPr>
      <w:strike w:val="0"/>
      <w:dstrike w:val="0"/>
      <w:color w:val="0000FF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6B0D6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6D"/>
    <w:rPr>
      <w:rFonts w:ascii="Consolas" w:eastAsia="Calibri" w:hAnsi="Consolas" w:cs="Times New Roman"/>
      <w:sz w:val="21"/>
      <w:szCs w:val="21"/>
    </w:rPr>
  </w:style>
  <w:style w:type="paragraph" w:customStyle="1" w:styleId="normaltextonoticia">
    <w:name w:val="normaltextonoticia"/>
    <w:basedOn w:val="Normal"/>
    <w:rsid w:val="006B0D6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86C"/>
    <w:pPr>
      <w:ind w:left="720"/>
      <w:contextualSpacing/>
    </w:pPr>
  </w:style>
  <w:style w:type="paragraph" w:customStyle="1" w:styleId="CuerpoBA">
    <w:name w:val="Cuerpo B A"/>
    <w:rsid w:val="00BB46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CuerpoA">
    <w:name w:val="Cuerpo A"/>
    <w:rsid w:val="00BB46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63D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hospitales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clinicasanfrancisco.es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jorappsanitaria@hmhospitale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echuga@hmhospitales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7EBB0-75E2-40BF-8D74-CA17BEDD6187}"/>
</file>

<file path=customXml/itemProps2.xml><?xml version="1.0" encoding="utf-8"?>
<ds:datastoreItem xmlns:ds="http://schemas.openxmlformats.org/officeDocument/2006/customXml" ds:itemID="{411AEE69-3E75-429E-AAC3-12F349DB2D9E}"/>
</file>

<file path=customXml/itemProps3.xml><?xml version="1.0" encoding="utf-8"?>
<ds:datastoreItem xmlns:ds="http://schemas.openxmlformats.org/officeDocument/2006/customXml" ds:itemID="{5EB4EA19-D95C-4CF5-9FBD-E2F4E34F4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Romero Rodriguez Mondelo</dc:creator>
  <cp:lastModifiedBy>Eloisa Martin de Faria</cp:lastModifiedBy>
  <cp:revision>2</cp:revision>
  <cp:lastPrinted>2017-12-19T07:54:00Z</cp:lastPrinted>
  <dcterms:created xsi:type="dcterms:W3CDTF">2018-01-12T12:15:00Z</dcterms:created>
  <dcterms:modified xsi:type="dcterms:W3CDTF">2018-01-12T12:15:00Z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