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5F30" w14:textId="77777777" w:rsidR="008B2512" w:rsidRPr="00BA3D45" w:rsidRDefault="008B2512" w:rsidP="005E3A38">
      <w:pPr>
        <w:ind w:left="708" w:hanging="708"/>
        <w:rPr>
          <w:rFonts w:ascii="Playfair Display" w:hAnsi="Playfair Display"/>
          <w:sz w:val="18"/>
          <w:szCs w:val="18"/>
        </w:rPr>
      </w:pPr>
    </w:p>
    <w:p w14:paraId="053F7D06" w14:textId="77777777" w:rsidR="00CD420F" w:rsidRDefault="00CD420F" w:rsidP="00EF12C8">
      <w:pPr>
        <w:spacing w:after="0"/>
        <w:rPr>
          <w:rFonts w:ascii="Playfair Display" w:hAnsi="Playfair Display"/>
          <w:b/>
          <w:bCs/>
          <w:sz w:val="28"/>
          <w:szCs w:val="28"/>
        </w:rPr>
      </w:pPr>
    </w:p>
    <w:p w14:paraId="4DC5620B" w14:textId="5B9EB272" w:rsidR="00CD420F" w:rsidRDefault="0020111D" w:rsidP="00B766BC">
      <w:pPr>
        <w:spacing w:after="0"/>
        <w:jc w:val="center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</w:rPr>
        <w:t>‘</w:t>
      </w:r>
    </w:p>
    <w:p w14:paraId="5594140D" w14:textId="77777777" w:rsidR="00E51124" w:rsidRDefault="00F7106A" w:rsidP="00B762EB">
      <w:pPr>
        <w:spacing w:after="0"/>
        <w:jc w:val="center"/>
        <w:rPr>
          <w:rFonts w:ascii="Playfair Display" w:hAnsi="Playfair Display"/>
          <w:b/>
          <w:bCs/>
          <w:color w:val="000000" w:themeColor="text1"/>
          <w:sz w:val="32"/>
          <w:szCs w:val="32"/>
        </w:rPr>
      </w:pPr>
      <w:r w:rsidRPr="00E14515">
        <w:rPr>
          <w:rFonts w:ascii="Playfair Display" w:hAnsi="Playfair Display"/>
          <w:b/>
          <w:bCs/>
          <w:color w:val="000000" w:themeColor="text1"/>
          <w:sz w:val="32"/>
          <w:szCs w:val="32"/>
        </w:rPr>
        <w:t>ABARCA PRIZE</w:t>
      </w:r>
      <w:r w:rsidR="00B762EB">
        <w:rPr>
          <w:rFonts w:ascii="Playfair Display" w:hAnsi="Playfair Display"/>
          <w:b/>
          <w:bCs/>
          <w:color w:val="000000" w:themeColor="text1"/>
          <w:sz w:val="32"/>
          <w:szCs w:val="32"/>
        </w:rPr>
        <w:t xml:space="preserve"> RECONOCE </w:t>
      </w:r>
      <w:r w:rsidR="00D91907" w:rsidRPr="00E14515">
        <w:rPr>
          <w:rFonts w:ascii="Playfair Display" w:hAnsi="Playfair Display"/>
          <w:b/>
          <w:bCs/>
          <w:color w:val="000000" w:themeColor="text1"/>
          <w:sz w:val="32"/>
          <w:szCs w:val="32"/>
        </w:rPr>
        <w:t xml:space="preserve">LA INVESTIGACIÓN </w:t>
      </w:r>
    </w:p>
    <w:p w14:paraId="4564AE52" w14:textId="1F16BBAE" w:rsidR="00CB0069" w:rsidRPr="00E14515" w:rsidRDefault="00E51124" w:rsidP="00B762EB">
      <w:pPr>
        <w:spacing w:after="0"/>
        <w:jc w:val="center"/>
        <w:rPr>
          <w:rFonts w:ascii="Playfair Display" w:hAnsi="Playfair Display"/>
          <w:b/>
          <w:bCs/>
          <w:color w:val="000000" w:themeColor="text1"/>
          <w:sz w:val="32"/>
          <w:szCs w:val="32"/>
        </w:rPr>
      </w:pPr>
      <w:r>
        <w:rPr>
          <w:rFonts w:ascii="Playfair Display" w:hAnsi="Playfair Display"/>
          <w:b/>
          <w:bCs/>
          <w:color w:val="000000" w:themeColor="text1"/>
          <w:sz w:val="32"/>
          <w:szCs w:val="32"/>
        </w:rPr>
        <w:t>MÉDICO-CIENTÍFICA EN S</w:t>
      </w:r>
      <w:r w:rsidR="00B762EB">
        <w:rPr>
          <w:rFonts w:ascii="Playfair Display" w:hAnsi="Playfair Display"/>
          <w:b/>
          <w:bCs/>
          <w:color w:val="000000" w:themeColor="text1"/>
          <w:sz w:val="32"/>
          <w:szCs w:val="32"/>
        </w:rPr>
        <w:t>U II EDICIÓN</w:t>
      </w:r>
    </w:p>
    <w:p w14:paraId="7686F3BA" w14:textId="77777777" w:rsidR="00B766BC" w:rsidRDefault="00B766BC" w:rsidP="00346F58">
      <w:pPr>
        <w:spacing w:after="0" w:line="240" w:lineRule="auto"/>
        <w:rPr>
          <w:rFonts w:ascii="Playfair Display" w:hAnsi="Playfair Display"/>
          <w:b/>
          <w:bCs/>
          <w:color w:val="FF0000"/>
          <w:sz w:val="28"/>
          <w:szCs w:val="28"/>
        </w:rPr>
      </w:pPr>
    </w:p>
    <w:p w14:paraId="0FFFEFD3" w14:textId="77777777" w:rsidR="00F40917" w:rsidRPr="00FE77F1" w:rsidRDefault="00F40917" w:rsidP="00346F58">
      <w:pPr>
        <w:pStyle w:val="Prrafodelista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766C2DCF" w14:textId="2A138D9C" w:rsidR="00EF39A4" w:rsidRPr="00E14515" w:rsidRDefault="001A1A21" w:rsidP="00346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 w:rsidRPr="00E14515">
        <w:rPr>
          <w:rFonts w:ascii="Playfair Display" w:hAnsi="Playfair Display"/>
          <w:b/>
          <w:bCs/>
          <w:sz w:val="24"/>
          <w:szCs w:val="24"/>
        </w:rPr>
        <w:t xml:space="preserve">El </w:t>
      </w:r>
      <w:r w:rsidR="00BD4F1E">
        <w:rPr>
          <w:rFonts w:ascii="Playfair Display" w:hAnsi="Playfair Display"/>
          <w:b/>
          <w:bCs/>
          <w:sz w:val="24"/>
          <w:szCs w:val="24"/>
        </w:rPr>
        <w:t xml:space="preserve">Profesor </w:t>
      </w:r>
      <w:r w:rsidR="004C69BE" w:rsidRPr="00E14515">
        <w:rPr>
          <w:rFonts w:ascii="Playfair Display" w:hAnsi="Playfair Display"/>
          <w:b/>
          <w:bCs/>
          <w:sz w:val="24"/>
          <w:szCs w:val="24"/>
        </w:rPr>
        <w:t>Philipe J. Sansonetti es considerado uno</w:t>
      </w:r>
      <w:r w:rsidR="00347747" w:rsidRPr="00E14515">
        <w:rPr>
          <w:rFonts w:ascii="Playfair Display" w:hAnsi="Playfair Display"/>
          <w:b/>
          <w:bCs/>
          <w:sz w:val="24"/>
          <w:szCs w:val="24"/>
        </w:rPr>
        <w:t xml:space="preserve"> de los fundadores de la microbiología celular y </w:t>
      </w:r>
      <w:r w:rsidR="00EF39A4" w:rsidRPr="00E14515">
        <w:rPr>
          <w:rFonts w:ascii="Playfair Display" w:hAnsi="Playfair Display"/>
          <w:b/>
          <w:bCs/>
          <w:sz w:val="24"/>
          <w:szCs w:val="24"/>
        </w:rPr>
        <w:t>desarrolla una revolucionaria investigación sobre la shigelosis, enfocada a mejorar la salud de los niños de las zonas más empobrecidas del planeta.</w:t>
      </w:r>
    </w:p>
    <w:p w14:paraId="03088B03" w14:textId="70802FF9" w:rsidR="00FE77F1" w:rsidRPr="00E14515" w:rsidRDefault="00FE77F1" w:rsidP="00346F58">
      <w:pPr>
        <w:pStyle w:val="Prrafodelista"/>
        <w:spacing w:after="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203FB38D" w14:textId="77C9239E" w:rsidR="001A1A21" w:rsidRDefault="00FE77F1" w:rsidP="00346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 w:rsidRPr="00E14515">
        <w:rPr>
          <w:rFonts w:ascii="Playfair Display" w:hAnsi="Playfair Display"/>
          <w:b/>
          <w:bCs/>
          <w:sz w:val="24"/>
          <w:szCs w:val="24"/>
        </w:rPr>
        <w:t xml:space="preserve">La ceremonia de entrega de </w:t>
      </w:r>
      <w:r w:rsidR="00EF39A4" w:rsidRPr="00E14515">
        <w:rPr>
          <w:rFonts w:ascii="Playfair Display" w:hAnsi="Playfair Display"/>
          <w:b/>
          <w:bCs/>
          <w:sz w:val="24"/>
          <w:szCs w:val="24"/>
        </w:rPr>
        <w:t xml:space="preserve">la II Edición de este </w:t>
      </w:r>
      <w:r w:rsidRPr="00E14515">
        <w:rPr>
          <w:rFonts w:ascii="Playfair Display" w:hAnsi="Playfair Display"/>
          <w:b/>
          <w:bCs/>
          <w:sz w:val="24"/>
          <w:szCs w:val="24"/>
        </w:rPr>
        <w:t xml:space="preserve">premio internacional </w:t>
      </w:r>
      <w:r w:rsidR="00BD4F1E">
        <w:rPr>
          <w:rFonts w:ascii="Playfair Display" w:hAnsi="Playfair Display"/>
          <w:b/>
          <w:bCs/>
          <w:sz w:val="24"/>
          <w:szCs w:val="24"/>
        </w:rPr>
        <w:t>ha reunido a más d</w:t>
      </w:r>
      <w:r w:rsidRPr="00E14515">
        <w:rPr>
          <w:rFonts w:ascii="Playfair Display" w:hAnsi="Playfair Display"/>
          <w:b/>
          <w:bCs/>
          <w:sz w:val="24"/>
          <w:szCs w:val="24"/>
        </w:rPr>
        <w:t xml:space="preserve">e </w:t>
      </w:r>
      <w:r w:rsidR="00D0356F">
        <w:rPr>
          <w:rFonts w:ascii="Playfair Display" w:hAnsi="Playfair Display"/>
          <w:b/>
          <w:bCs/>
          <w:sz w:val="24"/>
          <w:szCs w:val="24"/>
        </w:rPr>
        <w:t xml:space="preserve">130 </w:t>
      </w:r>
      <w:r w:rsidRPr="00E14515">
        <w:rPr>
          <w:rFonts w:ascii="Playfair Display" w:hAnsi="Playfair Display"/>
          <w:b/>
          <w:bCs/>
          <w:sz w:val="24"/>
          <w:szCs w:val="24"/>
        </w:rPr>
        <w:t>personalidades de</w:t>
      </w:r>
      <w:r w:rsidR="00FF7BEF">
        <w:rPr>
          <w:rFonts w:ascii="Playfair Display" w:hAnsi="Playfair Display"/>
          <w:b/>
          <w:bCs/>
          <w:sz w:val="24"/>
          <w:szCs w:val="24"/>
        </w:rPr>
        <w:t xml:space="preserve"> la sociedad pública, </w:t>
      </w:r>
      <w:r w:rsidRPr="00E14515">
        <w:rPr>
          <w:rFonts w:ascii="Playfair Display" w:hAnsi="Playfair Display"/>
          <w:b/>
          <w:bCs/>
          <w:sz w:val="24"/>
          <w:szCs w:val="24"/>
        </w:rPr>
        <w:t>la ciencia, la investigación y la gestión sanitaria de nuestro país.</w:t>
      </w:r>
    </w:p>
    <w:p w14:paraId="7A685889" w14:textId="77777777" w:rsidR="004F775D" w:rsidRPr="00593541" w:rsidRDefault="004F775D" w:rsidP="00614112">
      <w:pPr>
        <w:pStyle w:val="Prrafodelista"/>
        <w:spacing w:after="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066C2719" w14:textId="77777777" w:rsidR="001A1A21" w:rsidRDefault="001A1A21" w:rsidP="00346F58">
      <w:pPr>
        <w:pStyle w:val="Prrafodelista"/>
        <w:spacing w:after="0" w:line="240" w:lineRule="auto"/>
        <w:jc w:val="both"/>
        <w:rPr>
          <w:rFonts w:ascii="Playfair Display" w:hAnsi="Playfair Display"/>
        </w:rPr>
      </w:pPr>
    </w:p>
    <w:p w14:paraId="1D640ACB" w14:textId="03EF53AB" w:rsidR="008B613A" w:rsidRPr="00E11BFA" w:rsidRDefault="002344CF" w:rsidP="00E11BFA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lang w:val="es-CL"/>
        </w:rPr>
      </w:pPr>
      <w:r w:rsidRPr="00E11BFA">
        <w:rPr>
          <w:rFonts w:ascii="Playfair Display" w:hAnsi="Playfair Display"/>
          <w:b/>
          <w:bCs/>
        </w:rPr>
        <w:t>Madrid</w:t>
      </w:r>
      <w:r w:rsidR="00CD420F" w:rsidRPr="00E11BFA">
        <w:rPr>
          <w:rFonts w:ascii="Playfair Display" w:hAnsi="Playfair Display"/>
          <w:b/>
          <w:bCs/>
        </w:rPr>
        <w:t xml:space="preserve">, </w:t>
      </w:r>
      <w:r w:rsidR="00E23BC0" w:rsidRPr="00E11BFA">
        <w:rPr>
          <w:rFonts w:ascii="Playfair Display" w:hAnsi="Playfair Display"/>
          <w:b/>
          <w:bCs/>
        </w:rPr>
        <w:t>2</w:t>
      </w:r>
      <w:r w:rsidR="00B36FE8">
        <w:rPr>
          <w:rFonts w:ascii="Playfair Display" w:hAnsi="Playfair Display"/>
          <w:b/>
          <w:bCs/>
        </w:rPr>
        <w:t>7</w:t>
      </w:r>
      <w:r w:rsidR="00EF39A4" w:rsidRPr="00E11BFA">
        <w:rPr>
          <w:rFonts w:ascii="Playfair Display" w:hAnsi="Playfair Display"/>
          <w:b/>
          <w:bCs/>
        </w:rPr>
        <w:t xml:space="preserve"> de</w:t>
      </w:r>
      <w:r w:rsidR="00AB5329" w:rsidRPr="00E11BFA">
        <w:rPr>
          <w:rFonts w:ascii="Playfair Display" w:hAnsi="Playfair Display"/>
          <w:b/>
          <w:bCs/>
        </w:rPr>
        <w:t xml:space="preserve"> octubre de 202</w:t>
      </w:r>
      <w:r w:rsidR="00F2756C" w:rsidRPr="00E11BFA">
        <w:rPr>
          <w:rFonts w:ascii="Playfair Display" w:hAnsi="Playfair Display"/>
          <w:b/>
          <w:bCs/>
        </w:rPr>
        <w:t>2</w:t>
      </w:r>
      <w:r w:rsidR="008B2512" w:rsidRPr="00E11BFA">
        <w:rPr>
          <w:rFonts w:ascii="Playfair Display" w:hAnsi="Playfair Display"/>
          <w:b/>
          <w:bCs/>
        </w:rPr>
        <w:t>.-</w:t>
      </w:r>
      <w:r w:rsidR="008B2512" w:rsidRPr="00E11BFA">
        <w:rPr>
          <w:rFonts w:ascii="Playfair Display" w:hAnsi="Playfair Display"/>
        </w:rPr>
        <w:t xml:space="preserve"> </w:t>
      </w:r>
      <w:r w:rsidR="00BD4F1E">
        <w:rPr>
          <w:rFonts w:ascii="Playfair Display" w:hAnsi="Playfair Display"/>
        </w:rPr>
        <w:t xml:space="preserve">La Secretaria de Estado de Sanidad, Dña. Silvia Calzón Fernández </w:t>
      </w:r>
      <w:r w:rsidR="00D07859" w:rsidRPr="00E11BFA">
        <w:rPr>
          <w:rFonts w:ascii="Playfair Display" w:hAnsi="Playfair Display"/>
        </w:rPr>
        <w:t xml:space="preserve">ha presidido el acto de entrega </w:t>
      </w:r>
      <w:r w:rsidR="00FA3C44" w:rsidRPr="00E11BFA">
        <w:rPr>
          <w:rFonts w:ascii="Playfair Display" w:hAnsi="Playfair Display"/>
        </w:rPr>
        <w:t xml:space="preserve">de la II Edición del </w:t>
      </w:r>
      <w:r w:rsidR="00334C50" w:rsidRPr="00E11BFA">
        <w:rPr>
          <w:rFonts w:ascii="Playfair Display" w:hAnsi="Playfair Display"/>
        </w:rPr>
        <w:t xml:space="preserve">Premio Internacional </w:t>
      </w:r>
      <w:r w:rsidR="0020111D" w:rsidRPr="00E11BFA">
        <w:rPr>
          <w:rFonts w:ascii="Playfair Display" w:hAnsi="Playfair Display"/>
        </w:rPr>
        <w:t>de Ciencias Médicas Dr. Juan Abarca, `</w:t>
      </w:r>
      <w:r w:rsidR="00976904" w:rsidRPr="00E11BFA">
        <w:rPr>
          <w:rFonts w:ascii="Playfair Display" w:hAnsi="Playfair Display"/>
        </w:rPr>
        <w:t>ABARCA PRIZE</w:t>
      </w:r>
      <w:r w:rsidR="0020111D" w:rsidRPr="00E11BFA">
        <w:rPr>
          <w:rFonts w:ascii="Playfair Display" w:hAnsi="Playfair Display"/>
        </w:rPr>
        <w:t>’</w:t>
      </w:r>
      <w:r w:rsidR="00A72FEA" w:rsidRPr="00E11BFA">
        <w:rPr>
          <w:rFonts w:ascii="Playfair Display" w:hAnsi="Playfair Display"/>
        </w:rPr>
        <w:t xml:space="preserve">, concedido </w:t>
      </w:r>
      <w:r w:rsidR="00E11BFA">
        <w:rPr>
          <w:rFonts w:ascii="Playfair Display" w:hAnsi="Playfair Display"/>
        </w:rPr>
        <w:t xml:space="preserve">este año </w:t>
      </w:r>
      <w:r w:rsidR="00A72FEA" w:rsidRPr="00E11BFA">
        <w:rPr>
          <w:rFonts w:ascii="Playfair Display" w:hAnsi="Playfair Display"/>
        </w:rPr>
        <w:t xml:space="preserve">al </w:t>
      </w:r>
      <w:r w:rsidR="004C772C" w:rsidRPr="00E11BFA">
        <w:rPr>
          <w:rFonts w:ascii="Playfair Display" w:hAnsi="Playfair Display"/>
        </w:rPr>
        <w:t>profesor Philip</w:t>
      </w:r>
      <w:r w:rsidR="00E11BFA">
        <w:rPr>
          <w:rFonts w:ascii="Playfair Display" w:hAnsi="Playfair Display"/>
        </w:rPr>
        <w:t>p</w:t>
      </w:r>
      <w:r w:rsidR="004C772C" w:rsidRPr="00E11BFA">
        <w:rPr>
          <w:rFonts w:ascii="Playfair Display" w:hAnsi="Playfair Display"/>
        </w:rPr>
        <w:t xml:space="preserve">e J. Sansonetti, </w:t>
      </w:r>
      <w:r w:rsidR="00FD059A" w:rsidRPr="00E11BFA">
        <w:rPr>
          <w:rFonts w:ascii="Playfair Display" w:hAnsi="Playfair Display"/>
        </w:rPr>
        <w:t>microbiólogo, profesor y director de la Unidad de </w:t>
      </w:r>
      <w:hyperlink r:id="rId7" w:tooltip="Patogénesis" w:history="1">
        <w:r w:rsidR="00FD059A" w:rsidRPr="00E11BFA">
          <w:rPr>
            <w:rFonts w:ascii="Playfair Display" w:hAnsi="Playfair Display"/>
          </w:rPr>
          <w:t>Patogénesis</w:t>
        </w:r>
      </w:hyperlink>
      <w:r w:rsidR="00FD059A" w:rsidRPr="00E11BFA">
        <w:rPr>
          <w:rFonts w:ascii="Playfair Display" w:hAnsi="Playfair Display"/>
        </w:rPr>
        <w:t> </w:t>
      </w:r>
      <w:hyperlink r:id="rId8" w:tooltip="Biología molecular" w:history="1">
        <w:r w:rsidR="00FD059A" w:rsidRPr="00E11BFA">
          <w:rPr>
            <w:rFonts w:ascii="Playfair Display" w:hAnsi="Playfair Display"/>
          </w:rPr>
          <w:t>Molecular Microbiana</w:t>
        </w:r>
      </w:hyperlink>
      <w:r w:rsidR="00FD059A" w:rsidRPr="00E11BFA">
        <w:rPr>
          <w:rFonts w:ascii="Playfair Display" w:hAnsi="Playfair Display"/>
        </w:rPr>
        <w:t xml:space="preserve"> del reconocido centro de investigación francés Instituto Pasteur, </w:t>
      </w:r>
      <w:r w:rsidR="00FD059A" w:rsidRPr="00E11BFA">
        <w:rPr>
          <w:rFonts w:ascii="Playfair Display" w:hAnsi="Playfair Display"/>
          <w:lang w:val="es-ES_tradnl"/>
        </w:rPr>
        <w:t>con una brillante trayectoria profesional de más de 40 años</w:t>
      </w:r>
      <w:r w:rsidR="00D0356F">
        <w:rPr>
          <w:rFonts w:ascii="Playfair Display" w:hAnsi="Playfair Display"/>
          <w:lang w:val="es-CL"/>
        </w:rPr>
        <w:t>.</w:t>
      </w:r>
    </w:p>
    <w:p w14:paraId="3301E354" w14:textId="6ADC9F9E" w:rsidR="00D0356F" w:rsidRDefault="00A505E1" w:rsidP="00E11BFA">
      <w:pPr>
        <w:spacing w:after="100" w:afterAutospacing="1" w:line="240" w:lineRule="auto"/>
        <w:jc w:val="both"/>
        <w:rPr>
          <w:rFonts w:ascii="Playfair Display" w:hAnsi="Playfair Display"/>
        </w:rPr>
      </w:pPr>
      <w:r w:rsidRPr="00D0356F">
        <w:rPr>
          <w:rFonts w:ascii="Playfair Display" w:hAnsi="Playfair Display"/>
        </w:rPr>
        <w:t xml:space="preserve">En su discurso de cierre del acto, la </w:t>
      </w:r>
      <w:r w:rsidR="00BD4F1E" w:rsidRPr="00D0356F">
        <w:rPr>
          <w:rFonts w:ascii="Playfair Display" w:hAnsi="Playfair Display"/>
        </w:rPr>
        <w:t>Secretaria de Estado de S</w:t>
      </w:r>
      <w:r w:rsidRPr="00D0356F">
        <w:rPr>
          <w:rFonts w:ascii="Playfair Display" w:hAnsi="Playfair Display"/>
        </w:rPr>
        <w:t xml:space="preserve">anidad </w:t>
      </w:r>
      <w:r w:rsidR="00BD4F1E" w:rsidRPr="00D0356F">
        <w:rPr>
          <w:rFonts w:ascii="Playfair Display" w:hAnsi="Playfair Display"/>
        </w:rPr>
        <w:t xml:space="preserve">ha </w:t>
      </w:r>
      <w:r w:rsidR="00D0356F" w:rsidRPr="00D0356F">
        <w:rPr>
          <w:rFonts w:ascii="Playfair Display" w:hAnsi="Playfair Display"/>
        </w:rPr>
        <w:t>felicitado al profesor Sansonetti por el galardón y a la familia Abarca por la iniciativa de este premio que, “</w:t>
      </w:r>
      <w:r w:rsidR="00953335" w:rsidRPr="00D0356F">
        <w:rPr>
          <w:rFonts w:ascii="Playfair Display" w:hAnsi="Playfair Display"/>
        </w:rPr>
        <w:t>cumple</w:t>
      </w:r>
      <w:r w:rsidR="00D0356F" w:rsidRPr="00D0356F">
        <w:rPr>
          <w:rFonts w:ascii="Playfair Display" w:hAnsi="Playfair Display"/>
        </w:rPr>
        <w:t xml:space="preserve"> con el doble objetivo de visibilizar la ciencia y la </w:t>
      </w:r>
      <w:r w:rsidR="00953335" w:rsidRPr="00D0356F">
        <w:rPr>
          <w:rFonts w:ascii="Playfair Display" w:hAnsi="Playfair Display"/>
        </w:rPr>
        <w:t>investigación</w:t>
      </w:r>
      <w:r w:rsidR="00D0356F" w:rsidRPr="00D0356F">
        <w:rPr>
          <w:rFonts w:ascii="Playfair Display" w:hAnsi="Playfair Display"/>
        </w:rPr>
        <w:t xml:space="preserve">, además de destacar los valores del Dr. Juan Abarca a lo largo de su trayectoria profesional”. </w:t>
      </w:r>
      <w:r w:rsidR="00785099">
        <w:rPr>
          <w:rFonts w:ascii="Playfair Display" w:hAnsi="Playfair Display"/>
        </w:rPr>
        <w:t xml:space="preserve">Calzón también ha resaltado la importancia de la colaboración público-privada, poniendo de manifiesto este trabajo conjunto que, “actuó como dique de contención en los peores momentos de la pandemia”. </w:t>
      </w:r>
    </w:p>
    <w:p w14:paraId="11CCEB33" w14:textId="0A877F44" w:rsidR="002A2D66" w:rsidRPr="00470BA3" w:rsidRDefault="00E629C0" w:rsidP="00E11BFA">
      <w:pPr>
        <w:spacing w:after="100" w:afterAutospacing="1" w:line="240" w:lineRule="auto"/>
        <w:jc w:val="both"/>
        <w:rPr>
          <w:rFonts w:ascii="Playfair Display" w:hAnsi="Playfair Display"/>
        </w:rPr>
      </w:pPr>
      <w:r w:rsidRPr="002A2D66">
        <w:rPr>
          <w:rFonts w:ascii="Playfair Display" w:hAnsi="Playfair Display"/>
        </w:rPr>
        <w:t>Por su parte, el Prof</w:t>
      </w:r>
      <w:r w:rsidR="00BD4F1E" w:rsidRPr="002A2D66">
        <w:rPr>
          <w:rFonts w:ascii="Playfair Display" w:hAnsi="Playfair Display"/>
        </w:rPr>
        <w:t xml:space="preserve">esor </w:t>
      </w:r>
      <w:r w:rsidRPr="002A2D66">
        <w:rPr>
          <w:rFonts w:ascii="Playfair Display" w:hAnsi="Playfair Display"/>
        </w:rPr>
        <w:t>Sansonetti</w:t>
      </w:r>
      <w:r w:rsidR="00BD4F1E" w:rsidRPr="002A2D66">
        <w:rPr>
          <w:rFonts w:ascii="Playfair Display" w:hAnsi="Playfair Display"/>
        </w:rPr>
        <w:t xml:space="preserve"> ha </w:t>
      </w:r>
      <w:r w:rsidR="002A2D66" w:rsidRPr="002A2D66">
        <w:rPr>
          <w:rFonts w:ascii="Playfair Display" w:hAnsi="Playfair Display"/>
        </w:rPr>
        <w:t xml:space="preserve">destacado </w:t>
      </w:r>
      <w:r w:rsidR="00BD4F1E" w:rsidRPr="002A2D66">
        <w:rPr>
          <w:rFonts w:ascii="Playfair Display" w:hAnsi="Playfair Display"/>
        </w:rPr>
        <w:t>que</w:t>
      </w:r>
      <w:r w:rsidR="002A2D66" w:rsidRPr="002A2D66">
        <w:rPr>
          <w:rFonts w:ascii="Playfair Display" w:hAnsi="Playfair Display"/>
        </w:rPr>
        <w:t xml:space="preserve">, “es </w:t>
      </w:r>
      <w:r w:rsidR="007F4AF9" w:rsidRPr="002A2D66">
        <w:rPr>
          <w:rFonts w:ascii="Playfair Display" w:hAnsi="Playfair Display"/>
        </w:rPr>
        <w:t>import</w:t>
      </w:r>
      <w:r w:rsidR="006F70F4" w:rsidRPr="002A2D66">
        <w:rPr>
          <w:rFonts w:ascii="Playfair Display" w:hAnsi="Playfair Display"/>
        </w:rPr>
        <w:t>ante r</w:t>
      </w:r>
      <w:r w:rsidR="007F4AF9" w:rsidRPr="002A2D66">
        <w:rPr>
          <w:rFonts w:ascii="Playfair Display" w:hAnsi="Playfair Display"/>
        </w:rPr>
        <w:t>econocer el trabajo de las personas, pero también es vital reconocer el trabajo de la ciencia</w:t>
      </w:r>
      <w:r w:rsidR="002A2D66">
        <w:rPr>
          <w:rFonts w:ascii="Playfair Display" w:hAnsi="Playfair Display"/>
        </w:rPr>
        <w:t xml:space="preserve">, sobre todo en aquellas áreas en las que no existe </w:t>
      </w:r>
      <w:r w:rsidR="006F70F4" w:rsidRPr="002A2D66">
        <w:rPr>
          <w:rFonts w:ascii="Playfair Display" w:hAnsi="Playfair Display"/>
        </w:rPr>
        <w:t>financiación aca</w:t>
      </w:r>
      <w:r w:rsidR="007F4AF9" w:rsidRPr="002A2D66">
        <w:rPr>
          <w:rFonts w:ascii="Playfair Display" w:hAnsi="Playfair Display"/>
        </w:rPr>
        <w:t>démica</w:t>
      </w:r>
      <w:r w:rsidR="002A2D66">
        <w:rPr>
          <w:rFonts w:ascii="Playfair Display" w:hAnsi="Playfair Display"/>
        </w:rPr>
        <w:t xml:space="preserve">. </w:t>
      </w:r>
      <w:r w:rsidR="002A2D66" w:rsidRPr="00470BA3">
        <w:rPr>
          <w:rFonts w:ascii="Playfair Display" w:hAnsi="Playfair Display"/>
        </w:rPr>
        <w:t xml:space="preserve">Las fundaciones son esenciales para apoyar estos aspectos”. </w:t>
      </w:r>
      <w:r w:rsidR="002A2D66">
        <w:rPr>
          <w:rFonts w:ascii="Playfair Display" w:hAnsi="Playfair Display"/>
        </w:rPr>
        <w:t>El galardonado ha asegurado que de esta forma se imp</w:t>
      </w:r>
      <w:r w:rsidR="00470BA3">
        <w:rPr>
          <w:rFonts w:ascii="Playfair Display" w:hAnsi="Playfair Display"/>
        </w:rPr>
        <w:t>ulsa la investigación, “</w:t>
      </w:r>
      <w:r w:rsidR="002A2D66">
        <w:rPr>
          <w:rFonts w:ascii="Playfair Display" w:hAnsi="Playfair Display"/>
        </w:rPr>
        <w:t>ya que la</w:t>
      </w:r>
      <w:r w:rsidR="00470BA3">
        <w:rPr>
          <w:rFonts w:ascii="Playfair Display" w:hAnsi="Playfair Display"/>
        </w:rPr>
        <w:t xml:space="preserve"> medicina </w:t>
      </w:r>
      <w:r w:rsidR="007F4AF9" w:rsidRPr="00470BA3">
        <w:rPr>
          <w:rFonts w:ascii="Playfair Display" w:hAnsi="Playfair Display"/>
        </w:rPr>
        <w:t xml:space="preserve">es un ejercicio multidisciplinar </w:t>
      </w:r>
      <w:r w:rsidR="002A2D66" w:rsidRPr="00470BA3">
        <w:rPr>
          <w:rFonts w:ascii="Playfair Display" w:hAnsi="Playfair Display"/>
        </w:rPr>
        <w:t xml:space="preserve">que se </w:t>
      </w:r>
      <w:r w:rsidR="007F4AF9" w:rsidRPr="00470BA3">
        <w:rPr>
          <w:rFonts w:ascii="Playfair Display" w:hAnsi="Playfair Display"/>
        </w:rPr>
        <w:t>presenta al p</w:t>
      </w:r>
      <w:r w:rsidR="006F70F4" w:rsidRPr="00470BA3">
        <w:rPr>
          <w:rFonts w:ascii="Playfair Display" w:hAnsi="Playfair Display"/>
        </w:rPr>
        <w:t>ú</w:t>
      </w:r>
      <w:r w:rsidR="007F4AF9" w:rsidRPr="00470BA3">
        <w:rPr>
          <w:rFonts w:ascii="Playfair Display" w:hAnsi="Playfair Display"/>
        </w:rPr>
        <w:t xml:space="preserve">blico </w:t>
      </w:r>
      <w:r w:rsidR="006F70F4" w:rsidRPr="00470BA3">
        <w:rPr>
          <w:rFonts w:ascii="Playfair Display" w:hAnsi="Playfair Display"/>
        </w:rPr>
        <w:t xml:space="preserve">como motor de </w:t>
      </w:r>
      <w:r w:rsidR="007F4AF9" w:rsidRPr="00470BA3">
        <w:rPr>
          <w:rFonts w:ascii="Playfair Display" w:hAnsi="Playfair Display"/>
        </w:rPr>
        <w:t>las socieda</w:t>
      </w:r>
      <w:r w:rsidR="006F70F4" w:rsidRPr="00470BA3">
        <w:rPr>
          <w:rFonts w:ascii="Playfair Display" w:hAnsi="Playfair Display"/>
        </w:rPr>
        <w:t>d</w:t>
      </w:r>
      <w:r w:rsidR="007F4AF9" w:rsidRPr="00470BA3">
        <w:rPr>
          <w:rFonts w:ascii="Playfair Display" w:hAnsi="Playfair Display"/>
        </w:rPr>
        <w:t>es modernas</w:t>
      </w:r>
      <w:r w:rsidR="00470BA3">
        <w:rPr>
          <w:rFonts w:ascii="Playfair Display" w:hAnsi="Playfair Display"/>
        </w:rPr>
        <w:t>”</w:t>
      </w:r>
      <w:r w:rsidR="007F4AF9" w:rsidRPr="00470BA3">
        <w:rPr>
          <w:rFonts w:ascii="Playfair Display" w:hAnsi="Playfair Display"/>
        </w:rPr>
        <w:t>.</w:t>
      </w:r>
      <w:r w:rsidR="006F70F4" w:rsidRPr="00470BA3">
        <w:rPr>
          <w:rFonts w:ascii="Playfair Display" w:hAnsi="Playfair Display"/>
        </w:rPr>
        <w:t xml:space="preserve"> </w:t>
      </w:r>
    </w:p>
    <w:p w14:paraId="14DCE119" w14:textId="77777777" w:rsidR="006F70F4" w:rsidRDefault="006F70F4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3371B40B" w14:textId="77777777" w:rsidR="006F70F4" w:rsidRDefault="006F70F4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39724F09" w14:textId="77777777" w:rsidR="006F70F4" w:rsidRDefault="006F70F4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7832709F" w14:textId="77777777" w:rsidR="006F70F4" w:rsidRDefault="006F70F4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54666155" w14:textId="77777777" w:rsidR="004A6C3E" w:rsidRDefault="004A6C3E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7877CE5C" w14:textId="77777777" w:rsidR="004A6C3E" w:rsidRDefault="004A6C3E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252239CF" w14:textId="77777777" w:rsidR="004A6C3E" w:rsidRDefault="004A6C3E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6F17C04B" w14:textId="77777777" w:rsidR="004A6C3E" w:rsidRDefault="004A6C3E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71D5A236" w14:textId="775021A3" w:rsidR="004A6C3E" w:rsidRDefault="00E629C0" w:rsidP="00E11BFA">
      <w:pPr>
        <w:spacing w:after="0" w:line="240" w:lineRule="auto"/>
        <w:jc w:val="both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 xml:space="preserve">La ceremonia de entrega de ‘ABARCA PRIZE’ ha contado con la presencia </w:t>
      </w:r>
      <w:r w:rsidR="00864475" w:rsidRPr="00E11BFA">
        <w:rPr>
          <w:rFonts w:ascii="Playfair Display" w:hAnsi="Playfair Display"/>
        </w:rPr>
        <w:t xml:space="preserve">de más de </w:t>
      </w:r>
      <w:r w:rsidR="004A6C3E">
        <w:rPr>
          <w:rFonts w:ascii="Playfair Display" w:hAnsi="Playfair Display"/>
        </w:rPr>
        <w:t xml:space="preserve">130 </w:t>
      </w:r>
      <w:r w:rsidR="00864475" w:rsidRPr="00E11BFA">
        <w:rPr>
          <w:rFonts w:ascii="Playfair Display" w:hAnsi="Playfair Display"/>
        </w:rPr>
        <w:t xml:space="preserve">invitados entre los que destacan </w:t>
      </w:r>
      <w:r w:rsidRPr="00E11BFA">
        <w:rPr>
          <w:rFonts w:ascii="Playfair Display" w:hAnsi="Playfair Display"/>
        </w:rPr>
        <w:t>numerosas personalidades públicas</w:t>
      </w:r>
      <w:r w:rsidR="00BD4F1E">
        <w:rPr>
          <w:rFonts w:ascii="Playfair Display" w:hAnsi="Playfair Display"/>
        </w:rPr>
        <w:t xml:space="preserve"> como</w:t>
      </w:r>
      <w:r w:rsidR="004A6C3E">
        <w:rPr>
          <w:rFonts w:ascii="Playfair Display" w:hAnsi="Playfair Display"/>
        </w:rPr>
        <w:t xml:space="preserve"> Raquel Yotti, Secretaria General de Investigación del Ministerio de Ciencia e innovación, Javier Fernández-Lasquetti, Consejero de Hacienda de la Comunidad de Madrid, la </w:t>
      </w:r>
      <w:r w:rsidR="002C644A">
        <w:rPr>
          <w:rFonts w:ascii="Playfair Display" w:hAnsi="Playfair Display"/>
        </w:rPr>
        <w:t>Vicealcadesa de Madrid, Begoña V</w:t>
      </w:r>
      <w:r w:rsidR="004A6C3E">
        <w:rPr>
          <w:rFonts w:ascii="Playfair Display" w:hAnsi="Playfair Display"/>
        </w:rPr>
        <w:t xml:space="preserve">illacís, el periodista y escritor Luis María </w:t>
      </w:r>
      <w:proofErr w:type="spellStart"/>
      <w:r w:rsidR="004A6C3E">
        <w:rPr>
          <w:rFonts w:ascii="Playfair Display" w:hAnsi="Playfair Display"/>
        </w:rPr>
        <w:t>Ansón</w:t>
      </w:r>
      <w:proofErr w:type="spellEnd"/>
      <w:r w:rsidR="00245C7A">
        <w:rPr>
          <w:rFonts w:ascii="Playfair Display" w:hAnsi="Playfair Display"/>
        </w:rPr>
        <w:t xml:space="preserve">, </w:t>
      </w:r>
      <w:r w:rsidR="004A6C3E">
        <w:rPr>
          <w:rFonts w:ascii="Playfair Display" w:hAnsi="Playfair Display"/>
        </w:rPr>
        <w:t>el director d</w:t>
      </w:r>
      <w:r w:rsidR="00245C7A">
        <w:rPr>
          <w:rFonts w:ascii="Playfair Display" w:hAnsi="Playfair Display"/>
        </w:rPr>
        <w:t>e El Español, Pedro J. Ramírez, el presidente de Iberdrola, Ignacio Galán</w:t>
      </w:r>
      <w:r w:rsidR="004F775D">
        <w:rPr>
          <w:rFonts w:ascii="Playfair Display" w:hAnsi="Playfair Display"/>
        </w:rPr>
        <w:t xml:space="preserve">, Paolo </w:t>
      </w:r>
      <w:proofErr w:type="spellStart"/>
      <w:r w:rsidR="004F775D">
        <w:rPr>
          <w:rFonts w:ascii="Playfair Display" w:hAnsi="Playfair Display"/>
        </w:rPr>
        <w:t>Vasile</w:t>
      </w:r>
      <w:proofErr w:type="spellEnd"/>
      <w:r w:rsidR="004F775D">
        <w:rPr>
          <w:rFonts w:ascii="Playfair Display" w:hAnsi="Playfair Display"/>
        </w:rPr>
        <w:t xml:space="preserve">, Consejero Delegado de </w:t>
      </w:r>
      <w:proofErr w:type="spellStart"/>
      <w:r w:rsidR="004F775D">
        <w:rPr>
          <w:rFonts w:ascii="Playfair Display" w:hAnsi="Playfair Display"/>
        </w:rPr>
        <w:t>Mediaset</w:t>
      </w:r>
      <w:proofErr w:type="spellEnd"/>
      <w:r w:rsidR="004F775D">
        <w:rPr>
          <w:rFonts w:ascii="Playfair Display" w:hAnsi="Playfair Display"/>
        </w:rPr>
        <w:t xml:space="preserve"> España</w:t>
      </w:r>
      <w:r w:rsidR="00245C7A">
        <w:rPr>
          <w:rFonts w:ascii="Playfair Display" w:hAnsi="Playfair Display"/>
        </w:rPr>
        <w:t xml:space="preserve"> y Antonio Huertas, presidente de Mapfre, </w:t>
      </w:r>
      <w:r w:rsidR="004A6C3E">
        <w:rPr>
          <w:rFonts w:ascii="Playfair Display" w:hAnsi="Playfair Display"/>
        </w:rPr>
        <w:t>entre otras</w:t>
      </w:r>
      <w:r w:rsidR="00245C7A">
        <w:rPr>
          <w:rFonts w:ascii="Playfair Display" w:hAnsi="Playfair Display"/>
        </w:rPr>
        <w:t xml:space="preserve">. </w:t>
      </w:r>
    </w:p>
    <w:p w14:paraId="7266CFEE" w14:textId="77CD969C" w:rsidR="00356828" w:rsidRDefault="00356828" w:rsidP="00E11BFA">
      <w:pPr>
        <w:spacing w:after="0" w:line="240" w:lineRule="auto"/>
        <w:jc w:val="both"/>
        <w:rPr>
          <w:rFonts w:ascii="Playfair Display" w:hAnsi="Playfair Display"/>
        </w:rPr>
      </w:pPr>
    </w:p>
    <w:p w14:paraId="0866D4B0" w14:textId="7FA85D27" w:rsidR="00E11BFA" w:rsidRPr="00593541" w:rsidRDefault="00115F58" w:rsidP="00E11BFA">
      <w:pPr>
        <w:spacing w:after="0" w:line="240" w:lineRule="auto"/>
        <w:jc w:val="both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>El galardón</w:t>
      </w:r>
      <w:r w:rsidR="00E11BFA">
        <w:rPr>
          <w:rFonts w:ascii="Playfair Display" w:hAnsi="Playfair Display"/>
        </w:rPr>
        <w:t xml:space="preserve">, </w:t>
      </w:r>
      <w:r w:rsidR="009E493E" w:rsidRPr="00E11BFA">
        <w:rPr>
          <w:rFonts w:ascii="Playfair Display" w:hAnsi="Playfair Display"/>
        </w:rPr>
        <w:t>dotado con 100.000 euros y un diploma acreditativo</w:t>
      </w:r>
      <w:r w:rsidR="00E11BFA">
        <w:rPr>
          <w:rFonts w:ascii="Playfair Display" w:hAnsi="Playfair Display"/>
        </w:rPr>
        <w:t xml:space="preserve"> </w:t>
      </w:r>
      <w:r w:rsidR="00E11BFA" w:rsidRPr="00593541">
        <w:rPr>
          <w:rFonts w:ascii="Playfair Display" w:hAnsi="Playfair Display"/>
        </w:rPr>
        <w:t>ha contado con un jurad</w:t>
      </w:r>
      <w:r w:rsidR="000D0972">
        <w:rPr>
          <w:rFonts w:ascii="Playfair Display" w:hAnsi="Playfair Display"/>
        </w:rPr>
        <w:t>o internacional formado por la p</w:t>
      </w:r>
      <w:r w:rsidR="00E11BFA" w:rsidRPr="00593541">
        <w:rPr>
          <w:rFonts w:ascii="Playfair Display" w:hAnsi="Playfair Display"/>
        </w:rPr>
        <w:t>rof</w:t>
      </w:r>
      <w:r w:rsidR="00BD4F1E">
        <w:rPr>
          <w:rFonts w:ascii="Playfair Display" w:hAnsi="Playfair Display"/>
        </w:rPr>
        <w:t xml:space="preserve">esora </w:t>
      </w:r>
      <w:r w:rsidR="00E11BFA" w:rsidRPr="00593541">
        <w:rPr>
          <w:rFonts w:ascii="Playfair Display" w:hAnsi="Playfair Display"/>
        </w:rPr>
        <w:t>Silvia G. Priori, cardió</w:t>
      </w:r>
      <w:r w:rsidR="000D0972">
        <w:rPr>
          <w:rFonts w:ascii="Playfair Display" w:hAnsi="Playfair Display"/>
        </w:rPr>
        <w:t xml:space="preserve">loga e investigadora italiana </w:t>
      </w:r>
      <w:r w:rsidR="00E11BFA" w:rsidRPr="00593541">
        <w:rPr>
          <w:rFonts w:ascii="Playfair Display" w:hAnsi="Playfair Display"/>
        </w:rPr>
        <w:t>del Centro Nacional de Investigaciones Cardiovasculares (CNIC) y antigua presidenta de la European Heart Rhythm Society; el paleontólogo español Juan Luis Arsuaga, director del Centro Mixto UCM-Instituto de Salud Carlos III de Evolución y Comportamiento Humanos y codirector de los yacimientos de la Sierra de Atapuerca; el profesor Federico de Montalvo, doctor en Derecho y presidente del Comité de Bioética de España desde 2019</w:t>
      </w:r>
      <w:r w:rsidR="00593541" w:rsidRPr="00593541">
        <w:rPr>
          <w:rFonts w:ascii="Playfair Display" w:hAnsi="Playfair Display"/>
        </w:rPr>
        <w:t>; y el ganador de su primera edición, el Prof</w:t>
      </w:r>
      <w:r w:rsidR="00BD4F1E">
        <w:rPr>
          <w:rFonts w:ascii="Playfair Display" w:hAnsi="Playfair Display"/>
        </w:rPr>
        <w:t xml:space="preserve">esor </w:t>
      </w:r>
      <w:r w:rsidR="00593541" w:rsidRPr="00593541">
        <w:rPr>
          <w:rFonts w:ascii="Playfair Display" w:hAnsi="Playfair Display"/>
        </w:rPr>
        <w:t xml:space="preserve">Jean-Laurent Casanova, investigador en el Rockefeller University Hospital de Nueva York y director del Laboratorio de Genética Humana y Enfermedades Infecciosas St. Giles. El </w:t>
      </w:r>
      <w:r w:rsidR="00E11BFA" w:rsidRPr="00593541">
        <w:rPr>
          <w:rFonts w:ascii="Playfair Display" w:hAnsi="Playfair Display"/>
        </w:rPr>
        <w:t>profesor Alberto Muñoz, reconocido investigador del Consejo Superior de Investigaciones Científicas (CSIC) en el Instituto de Investigaciones Biomédicas de Madrid (IIB)</w:t>
      </w:r>
      <w:r w:rsidR="00BD4F1E">
        <w:rPr>
          <w:rFonts w:ascii="Playfair Display" w:hAnsi="Playfair Display"/>
        </w:rPr>
        <w:t xml:space="preserve">, </w:t>
      </w:r>
      <w:r w:rsidR="00593541" w:rsidRPr="00593541">
        <w:rPr>
          <w:rFonts w:ascii="Playfair Display" w:hAnsi="Playfair Display"/>
        </w:rPr>
        <w:t>ha</w:t>
      </w:r>
      <w:r w:rsidR="00BD4F1E">
        <w:rPr>
          <w:rFonts w:ascii="Playfair Display" w:hAnsi="Playfair Display"/>
        </w:rPr>
        <w:t xml:space="preserve"> ejercido de nuevo como </w:t>
      </w:r>
      <w:r w:rsidR="00593541" w:rsidRPr="00593541">
        <w:rPr>
          <w:rFonts w:ascii="Playfair Display" w:hAnsi="Playfair Display"/>
        </w:rPr>
        <w:t>presidente del jurado.</w:t>
      </w:r>
      <w:bookmarkStart w:id="0" w:name="_GoBack"/>
      <w:bookmarkEnd w:id="0"/>
    </w:p>
    <w:p w14:paraId="4D37066F" w14:textId="77777777" w:rsidR="00BD4F1E" w:rsidRDefault="00BD4F1E" w:rsidP="00E11BFA">
      <w:pPr>
        <w:pStyle w:val="Default"/>
        <w:spacing w:after="100" w:afterAutospacing="1"/>
        <w:jc w:val="both"/>
        <w:rPr>
          <w:rFonts w:cstheme="minorBidi"/>
          <w:b/>
          <w:bCs/>
          <w:color w:val="auto"/>
          <w:sz w:val="22"/>
          <w:szCs w:val="22"/>
          <w:lang w:val="es-CL"/>
        </w:rPr>
      </w:pPr>
    </w:p>
    <w:p w14:paraId="44F025AF" w14:textId="29556CAE" w:rsidR="00E14515" w:rsidRPr="00E11BFA" w:rsidRDefault="00C27A78" w:rsidP="00E11BFA">
      <w:pPr>
        <w:pStyle w:val="Default"/>
        <w:spacing w:after="100" w:afterAutospacing="1"/>
        <w:jc w:val="both"/>
        <w:rPr>
          <w:rFonts w:cstheme="minorBidi"/>
          <w:b/>
          <w:bCs/>
          <w:color w:val="auto"/>
          <w:sz w:val="22"/>
          <w:szCs w:val="22"/>
          <w:lang w:val="es-CL"/>
        </w:rPr>
      </w:pPr>
      <w:r w:rsidRPr="00E11BFA">
        <w:rPr>
          <w:rFonts w:cstheme="minorBidi"/>
          <w:b/>
          <w:bCs/>
          <w:color w:val="auto"/>
          <w:sz w:val="22"/>
          <w:szCs w:val="22"/>
          <w:lang w:val="es-CL"/>
        </w:rPr>
        <w:t>El profesor Philipe J. Sansonetti</w:t>
      </w:r>
      <w:r w:rsidR="00BD4F1E">
        <w:rPr>
          <w:rFonts w:cstheme="minorBidi"/>
          <w:b/>
          <w:bCs/>
          <w:color w:val="auto"/>
          <w:sz w:val="22"/>
          <w:szCs w:val="22"/>
          <w:lang w:val="es-CL"/>
        </w:rPr>
        <w:t xml:space="preserve"> es </w:t>
      </w:r>
      <w:r w:rsidR="00346F58" w:rsidRPr="00E11BFA">
        <w:rPr>
          <w:rFonts w:cstheme="minorBidi"/>
          <w:b/>
          <w:bCs/>
          <w:color w:val="auto"/>
          <w:sz w:val="22"/>
          <w:szCs w:val="22"/>
          <w:lang w:val="es-CL"/>
        </w:rPr>
        <w:t>considerado uno de los fundadores de la microbiología celular</w:t>
      </w:r>
    </w:p>
    <w:p w14:paraId="25CD2B83" w14:textId="1D785756" w:rsidR="00E14515" w:rsidRPr="00E11BFA" w:rsidRDefault="00E14515" w:rsidP="00E11BFA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>La línea</w:t>
      </w:r>
      <w:r w:rsidR="00346F58" w:rsidRPr="00E11BFA">
        <w:rPr>
          <w:rFonts w:ascii="Playfair Display" w:hAnsi="Playfair Display"/>
        </w:rPr>
        <w:t xml:space="preserve"> </w:t>
      </w:r>
      <w:r w:rsidRPr="00E11BFA">
        <w:rPr>
          <w:rFonts w:ascii="Playfair Display" w:hAnsi="Playfair Display"/>
        </w:rPr>
        <w:t xml:space="preserve">de investigación llevada a cabo por </w:t>
      </w:r>
      <w:r w:rsidR="00346F58" w:rsidRPr="00E11BFA">
        <w:rPr>
          <w:rFonts w:ascii="Playfair Display" w:hAnsi="Playfair Display"/>
        </w:rPr>
        <w:t>el Prof</w:t>
      </w:r>
      <w:r w:rsidR="00BD4F1E">
        <w:rPr>
          <w:rFonts w:ascii="Playfair Display" w:hAnsi="Playfair Display"/>
        </w:rPr>
        <w:t xml:space="preserve">esor </w:t>
      </w:r>
      <w:r w:rsidRPr="00E11BFA">
        <w:rPr>
          <w:rFonts w:ascii="Playfair Display" w:hAnsi="Playfair Display"/>
        </w:rPr>
        <w:t xml:space="preserve">Sansonetti se centra en comprender los diferentes aspectos de la patogénesis de la </w:t>
      </w:r>
      <w:r w:rsidR="00F37937" w:rsidRPr="00F37937">
        <w:rPr>
          <w:rFonts w:ascii="Playfair Display" w:hAnsi="Playfair Display"/>
          <w:i/>
          <w:iCs/>
        </w:rPr>
        <w:t>S</w:t>
      </w:r>
      <w:r w:rsidRPr="00F37937">
        <w:rPr>
          <w:rFonts w:ascii="Playfair Display" w:hAnsi="Playfair Display"/>
          <w:i/>
          <w:iCs/>
        </w:rPr>
        <w:t>higella</w:t>
      </w:r>
      <w:r w:rsidRPr="00E11BFA">
        <w:rPr>
          <w:rFonts w:ascii="Playfair Display" w:hAnsi="Playfair Display"/>
        </w:rPr>
        <w:t>, un patógeno entérico responsable de las formas diarreicas severas. Su trabajo cruza múltiples áreas disciplinarias que van desde la biología a la medicina, desde la genética molecular a la biología celular, desde la inmunología al desarrollo de vacunas contra la disentería. Además, importantes son</w:t>
      </w:r>
      <w:r w:rsidR="00BD4F1E">
        <w:rPr>
          <w:rFonts w:ascii="Playfair Display" w:hAnsi="Playfair Display"/>
        </w:rPr>
        <w:t xml:space="preserve"> sus </w:t>
      </w:r>
      <w:r w:rsidRPr="00E11BFA">
        <w:rPr>
          <w:rFonts w:ascii="Playfair Display" w:hAnsi="Playfair Display"/>
        </w:rPr>
        <w:t>estudios dirigidos a la identificación de un conjunto de agentes o estructuras de la shigella involucrados en el control tanto la respuesta inmune innata como</w:t>
      </w:r>
      <w:r w:rsidR="00BD4F1E">
        <w:rPr>
          <w:rFonts w:ascii="Playfair Display" w:hAnsi="Playfair Display"/>
        </w:rPr>
        <w:t xml:space="preserve"> en la </w:t>
      </w:r>
      <w:r w:rsidRPr="00E11BFA">
        <w:rPr>
          <w:rFonts w:ascii="Playfair Display" w:hAnsi="Playfair Display"/>
        </w:rPr>
        <w:t>respuesta adaptativa. La shigelosis afecta en todo el mundo a 164,7 millones de personas, 163,2 millones en países en vías de desarrollo y 1,5 millones en países industrializados.</w:t>
      </w:r>
    </w:p>
    <w:p w14:paraId="03AE6363" w14:textId="25103144" w:rsidR="00E14515" w:rsidRPr="00E11BFA" w:rsidRDefault="00BD4F1E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En la actualidad, P</w:t>
      </w:r>
      <w:r w:rsidR="00E14515" w:rsidRPr="00E11BFA">
        <w:rPr>
          <w:rFonts w:ascii="Playfair Display" w:hAnsi="Playfair Display"/>
        </w:rPr>
        <w:t xml:space="preserve">hilippe Sansonetti participa activamente en la investigación para el desarrollo de vacunas candidatas contra las principales </w:t>
      </w:r>
      <w:r w:rsidR="00E14515" w:rsidRPr="00F37937">
        <w:rPr>
          <w:rFonts w:ascii="Playfair Display" w:hAnsi="Playfair Display"/>
          <w:i/>
          <w:iCs/>
        </w:rPr>
        <w:t>shigellae</w:t>
      </w:r>
      <w:r w:rsidR="00E14515" w:rsidRPr="00E11BFA">
        <w:rPr>
          <w:rFonts w:ascii="Playfair Display" w:hAnsi="Playfair Display"/>
        </w:rPr>
        <w:t>. La Organización Mundial de la Salud (OMS) ha dado prioridad a los programas de desarrollo de vacunas efectivas frente a esta enfermedad, ya que la implementación de medidas de prevención de tipo higiénico-sanitario presenta una gran dificultad</w:t>
      </w:r>
      <w:r>
        <w:rPr>
          <w:rFonts w:ascii="Playfair Display" w:hAnsi="Playfair Display"/>
        </w:rPr>
        <w:t xml:space="preserve">, además de observarse </w:t>
      </w:r>
      <w:r w:rsidR="00E14515" w:rsidRPr="00E11BFA">
        <w:rPr>
          <w:rFonts w:ascii="Playfair Display" w:hAnsi="Playfair Display"/>
        </w:rPr>
        <w:t>una alta prevalencia de cepas multirresistentes</w:t>
      </w:r>
      <w:r w:rsidR="00E14515" w:rsidRPr="00E11BFA">
        <w:rPr>
          <w:rFonts w:ascii="Playfair Display" w:hAnsi="Playfair Display"/>
          <w:color w:val="212529"/>
          <w:shd w:val="clear" w:color="auto" w:fill="FFFFFF"/>
        </w:rPr>
        <w:t xml:space="preserve"> a </w:t>
      </w:r>
      <w:r w:rsidR="00E14515" w:rsidRPr="00E11BFA">
        <w:rPr>
          <w:rFonts w:ascii="Playfair Display" w:hAnsi="Playfair Display"/>
        </w:rPr>
        <w:t>los antibióticos</w:t>
      </w:r>
      <w:r>
        <w:rPr>
          <w:rFonts w:ascii="Playfair Display" w:hAnsi="Playfair Display"/>
        </w:rPr>
        <w:t xml:space="preserve">. </w:t>
      </w:r>
    </w:p>
    <w:p w14:paraId="09BC08D1" w14:textId="77777777" w:rsidR="008B613A" w:rsidRPr="00E11BFA" w:rsidRDefault="008B613A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4C90D716" w14:textId="77777777" w:rsidR="002C644A" w:rsidRDefault="002C644A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66DE867C" w14:textId="77777777" w:rsidR="002C644A" w:rsidRDefault="002C644A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286D784F" w14:textId="77777777" w:rsidR="002C644A" w:rsidRDefault="002C644A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0B0F99DF" w14:textId="01DA2296" w:rsidR="00E14515" w:rsidRPr="00E11BFA" w:rsidRDefault="00E14515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  <w:lang w:val="es-CL"/>
        </w:rPr>
      </w:pPr>
      <w:r w:rsidRPr="00E11BFA">
        <w:rPr>
          <w:rFonts w:ascii="Playfair Display" w:hAnsi="Playfair Display"/>
        </w:rPr>
        <w:t xml:space="preserve">El profesor Sansonetti es autor de más de 300 publicaciones en revistas científicas y desde hace varios años es editor de numerosas publicaciones profesionales. </w:t>
      </w:r>
    </w:p>
    <w:p w14:paraId="33C20A73" w14:textId="77777777" w:rsidR="002C644A" w:rsidRDefault="002C644A" w:rsidP="00E11BFA">
      <w:pPr>
        <w:spacing w:after="100" w:afterAutospacing="1" w:line="240" w:lineRule="auto"/>
        <w:rPr>
          <w:rFonts w:ascii="Playfair Display" w:hAnsi="Playfair Display"/>
          <w:b/>
          <w:bCs/>
        </w:rPr>
      </w:pPr>
    </w:p>
    <w:p w14:paraId="4A43649C" w14:textId="0AAD41CD" w:rsidR="00DD3604" w:rsidRPr="00E11BFA" w:rsidRDefault="00DD3604" w:rsidP="00E11BFA">
      <w:pPr>
        <w:spacing w:after="100" w:afterAutospacing="1" w:line="240" w:lineRule="auto"/>
        <w:rPr>
          <w:rFonts w:ascii="Playfair Display" w:hAnsi="Playfair Display"/>
          <w:b/>
          <w:bCs/>
        </w:rPr>
      </w:pPr>
      <w:r w:rsidRPr="00E11BFA">
        <w:rPr>
          <w:rFonts w:ascii="Playfair Display" w:hAnsi="Playfair Display"/>
          <w:b/>
          <w:bCs/>
        </w:rPr>
        <w:t>Sobre ‘ABARCA PRIZE’</w:t>
      </w:r>
    </w:p>
    <w:p w14:paraId="167784C6" w14:textId="2C47D26F" w:rsidR="00DD3604" w:rsidRPr="00E11BFA" w:rsidRDefault="00DD3604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>El Premio Internacional de Ciencias Médicas ‘ABARCA PRIZE’ nace en el año 202</w:t>
      </w:r>
      <w:r w:rsidR="002C644A">
        <w:rPr>
          <w:rFonts w:ascii="Playfair Display" w:hAnsi="Playfair Display"/>
        </w:rPr>
        <w:t>1</w:t>
      </w:r>
      <w:r w:rsidRPr="00E11BFA">
        <w:rPr>
          <w:rFonts w:ascii="Playfair Display" w:hAnsi="Playfair Display"/>
        </w:rPr>
        <w:t xml:space="preserve"> con el propósito de poner en valor ante la sociedad internacional el impacto de los avances e innovaciones médico científicos. Para ello, se concede este galardón a una persona del mundo de la investigación y la ciencia de cualquier parte del mundo, cuyo trabajo haya contribuido de manera trascendental a la mejora de la salud de las personas y las poblaciones.</w:t>
      </w:r>
    </w:p>
    <w:p w14:paraId="2571E5E1" w14:textId="77777777" w:rsidR="00F37937" w:rsidRDefault="00F37937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022D5A14" w14:textId="2CBB3877" w:rsidR="00DD3604" w:rsidRPr="00E11BFA" w:rsidRDefault="00DD3604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 xml:space="preserve">‘ABARCA PRIZE’ se inspira en los fundamentos del compromiso permanente con el progreso y la salud de las personas, valores intrínsecos de la figura del Doctor Juan Abarca a lo largo de toda su trayectoria profesional. </w:t>
      </w:r>
    </w:p>
    <w:p w14:paraId="1F722E72" w14:textId="77777777" w:rsidR="00356828" w:rsidRPr="00E11BFA" w:rsidRDefault="00356828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2EFC461F" w14:textId="77777777" w:rsidR="00356828" w:rsidRPr="00E11BFA" w:rsidRDefault="00356828" w:rsidP="00E11BFA">
      <w:pPr>
        <w:shd w:val="clear" w:color="auto" w:fill="FFFFFF"/>
        <w:spacing w:after="0" w:line="240" w:lineRule="auto"/>
        <w:jc w:val="both"/>
        <w:rPr>
          <w:rFonts w:ascii="Playfair Display" w:hAnsi="Playfair Display"/>
        </w:rPr>
      </w:pPr>
    </w:p>
    <w:p w14:paraId="469CE4E3" w14:textId="77777777" w:rsidR="0031327F" w:rsidRPr="00E11BFA" w:rsidRDefault="0031327F" w:rsidP="00E11BFA">
      <w:pPr>
        <w:spacing w:line="240" w:lineRule="auto"/>
        <w:jc w:val="right"/>
        <w:rPr>
          <w:rFonts w:ascii="Playfair Display" w:hAnsi="Playfair Display"/>
        </w:rPr>
      </w:pPr>
    </w:p>
    <w:p w14:paraId="615CEA0B" w14:textId="23928249" w:rsidR="008B2512" w:rsidRPr="00E11BFA" w:rsidRDefault="008B2512" w:rsidP="00E11BFA">
      <w:pPr>
        <w:spacing w:line="240" w:lineRule="auto"/>
        <w:jc w:val="right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>Para mayor información:</w:t>
      </w:r>
    </w:p>
    <w:p w14:paraId="477A5FB0" w14:textId="77777777" w:rsidR="008B2512" w:rsidRPr="00E11BFA" w:rsidRDefault="008B2512" w:rsidP="00E11BFA">
      <w:pPr>
        <w:spacing w:after="0" w:line="240" w:lineRule="auto"/>
        <w:jc w:val="right"/>
        <w:rPr>
          <w:rFonts w:ascii="Playfair Display" w:hAnsi="Playfair Display"/>
        </w:rPr>
      </w:pPr>
      <w:r w:rsidRPr="00E11BFA">
        <w:rPr>
          <w:rFonts w:ascii="Playfair Display" w:hAnsi="Playfair Display"/>
        </w:rPr>
        <w:t>Gabinete de Prensa Abarca Prize</w:t>
      </w:r>
    </w:p>
    <w:p w14:paraId="355AABFF" w14:textId="77777777" w:rsidR="008B2512" w:rsidRPr="00E11BFA" w:rsidRDefault="00CF7361" w:rsidP="00E11BFA">
      <w:pPr>
        <w:spacing w:after="0" w:line="240" w:lineRule="auto"/>
        <w:jc w:val="right"/>
        <w:rPr>
          <w:rFonts w:ascii="Playfair Display" w:hAnsi="Playfair Display"/>
        </w:rPr>
      </w:pPr>
      <w:hyperlink r:id="rId9" w:history="1">
        <w:r w:rsidR="008B2512" w:rsidRPr="00E11BFA">
          <w:rPr>
            <w:rStyle w:val="Hipervnculo"/>
            <w:rFonts w:ascii="Playfair Display" w:hAnsi="Playfair Display"/>
          </w:rPr>
          <w:t>press@abarcaprize.com</w:t>
        </w:r>
      </w:hyperlink>
    </w:p>
    <w:p w14:paraId="0FC026F6" w14:textId="0908345B" w:rsidR="00D82541" w:rsidRPr="007B009C" w:rsidRDefault="00CF7361" w:rsidP="00E11BFA">
      <w:pPr>
        <w:spacing w:after="0" w:line="240" w:lineRule="auto"/>
        <w:jc w:val="right"/>
        <w:rPr>
          <w:rFonts w:ascii="Playfair Display" w:hAnsi="Playfair Display"/>
          <w:sz w:val="18"/>
          <w:szCs w:val="18"/>
        </w:rPr>
      </w:pPr>
      <w:hyperlink r:id="rId10" w:history="1">
        <w:r w:rsidR="008B2512" w:rsidRPr="00E11BFA">
          <w:rPr>
            <w:rStyle w:val="Hipervnculo"/>
            <w:rFonts w:ascii="Playfair Display" w:hAnsi="Playfair Display"/>
          </w:rPr>
          <w:t>www.abarcaprize.com</w:t>
        </w:r>
      </w:hyperlink>
      <w:r w:rsidR="008B2512" w:rsidRPr="00BA3D45">
        <w:rPr>
          <w:rFonts w:ascii="Playfair Display" w:hAnsi="Playfair Display"/>
          <w:sz w:val="18"/>
          <w:szCs w:val="18"/>
        </w:rPr>
        <w:t xml:space="preserve">  </w:t>
      </w:r>
    </w:p>
    <w:sectPr w:rsidR="00D82541" w:rsidRPr="007B009C" w:rsidSect="00FE77F1">
      <w:head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65A0" w14:textId="77777777" w:rsidR="00CF7361" w:rsidRDefault="00CF7361" w:rsidP="00D6578A">
      <w:pPr>
        <w:spacing w:after="0" w:line="240" w:lineRule="auto"/>
      </w:pPr>
      <w:r>
        <w:separator/>
      </w:r>
    </w:p>
  </w:endnote>
  <w:endnote w:type="continuationSeparator" w:id="0">
    <w:p w14:paraId="2392E997" w14:textId="77777777" w:rsidR="00CF7361" w:rsidRDefault="00CF7361" w:rsidP="00D6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layfair Display">
    <w:altName w:val="Courier New"/>
    <w:charset w:val="00"/>
    <w:family w:val="auto"/>
    <w:pitch w:val="variable"/>
    <w:sig w:usb0="00000207" w:usb1="4000207A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AB36" w14:textId="77777777" w:rsidR="00CF7361" w:rsidRDefault="00CF7361" w:rsidP="00D6578A">
      <w:pPr>
        <w:spacing w:after="0" w:line="240" w:lineRule="auto"/>
      </w:pPr>
      <w:r>
        <w:separator/>
      </w:r>
    </w:p>
  </w:footnote>
  <w:footnote w:type="continuationSeparator" w:id="0">
    <w:p w14:paraId="1B1608F5" w14:textId="77777777" w:rsidR="00CF7361" w:rsidRDefault="00CF7361" w:rsidP="00D6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8C7F" w14:textId="43EEB91D" w:rsidR="00D6578A" w:rsidRPr="00D6578A" w:rsidRDefault="008B2512" w:rsidP="00D6578A">
    <w:pPr>
      <w:rPr>
        <w:rFonts w:ascii="Playfair Display" w:hAnsi="Playfair Display"/>
      </w:rPr>
    </w:pPr>
    <w:r>
      <w:rPr>
        <w:rFonts w:ascii="Playfair Display" w:hAnsi="Playfair Display"/>
        <w:noProof/>
        <w:lang w:eastAsia="es-ES"/>
      </w:rPr>
      <w:drawing>
        <wp:anchor distT="0" distB="0" distL="114300" distR="114300" simplePos="0" relativeHeight="251664384" behindDoc="1" locked="0" layoutInCell="1" allowOverlap="1" wp14:anchorId="6EE0C8B1" wp14:editId="021F435D">
          <wp:simplePos x="0" y="0"/>
          <wp:positionH relativeFrom="margin">
            <wp:posOffset>4511040</wp:posOffset>
          </wp:positionH>
          <wp:positionV relativeFrom="paragraph">
            <wp:posOffset>-268605</wp:posOffset>
          </wp:positionV>
          <wp:extent cx="762000" cy="609600"/>
          <wp:effectExtent l="0" t="0" r="0" b="0"/>
          <wp:wrapTight wrapText="bothSides">
            <wp:wrapPolygon edited="0">
              <wp:start x="3240" y="675"/>
              <wp:lineTo x="1620" y="4050"/>
              <wp:lineTo x="1620" y="10800"/>
              <wp:lineTo x="3780" y="12825"/>
              <wp:lineTo x="4320" y="20250"/>
              <wp:lineTo x="17280" y="20250"/>
              <wp:lineTo x="17820" y="12825"/>
              <wp:lineTo x="20520" y="9450"/>
              <wp:lineTo x="18900" y="6075"/>
              <wp:lineTo x="6480" y="675"/>
              <wp:lineTo x="3240" y="675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78A" w:rsidRPr="00D6578A">
      <w:rPr>
        <w:rFonts w:ascii="Playfair Display" w:hAnsi="Playfair Display"/>
        <w:noProof/>
        <w:lang w:eastAsia="es-ES"/>
      </w:rPr>
      <mc:AlternateContent>
        <mc:Choice Requires="wps">
          <w:drawing>
            <wp:anchor distT="91440" distB="91440" distL="91440" distR="91440" simplePos="0" relativeHeight="251663360" behindDoc="1" locked="0" layoutInCell="1" allowOverlap="1" wp14:anchorId="33EE0AFC" wp14:editId="08F1C6E8">
              <wp:simplePos x="0" y="0"/>
              <wp:positionH relativeFrom="margin">
                <wp:posOffset>-10160</wp:posOffset>
              </wp:positionH>
              <wp:positionV relativeFrom="margin">
                <wp:posOffset>-581660</wp:posOffset>
              </wp:positionV>
              <wp:extent cx="3200400" cy="1307592"/>
              <wp:effectExtent l="0" t="0" r="0" b="0"/>
              <wp:wrapSquare wrapText="bothSides"/>
              <wp:docPr id="135" name="Cuadro de text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3075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CDC4A" w14:textId="741A0697" w:rsidR="00D6578A" w:rsidRPr="00D6578A" w:rsidRDefault="00D6578A" w:rsidP="00D6578A">
                          <w:pPr>
                            <w:rPr>
                              <w:rFonts w:ascii="Playfair Display" w:hAnsi="Playfair Display"/>
                              <w:sz w:val="24"/>
                              <w:szCs w:val="24"/>
                            </w:rPr>
                          </w:pPr>
                          <w:r w:rsidRPr="00D6578A">
                            <w:rPr>
                              <w:rFonts w:ascii="Playfair Display" w:hAnsi="Playfair Display"/>
                              <w:sz w:val="24"/>
                              <w:szCs w:val="24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53800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E0AFC" id="_x0000_t202" coordsize="21600,21600" o:spt="202" path="m,l,21600r21600,l21600,xe">
              <v:stroke joinstyle="miter"/>
              <v:path gradientshapeok="t" o:connecttype="rect"/>
            </v:shapetype>
            <v:shape id="Cuadro de texto 135" o:spid="_x0000_s1026" type="#_x0000_t202" style="position:absolute;margin-left:-.8pt;margin-top:-45.8pt;width:252pt;height:102.95pt;z-index:-25165312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" filled="f" stroked="f" strokeweight=".5pt">
              <v:textbox style="mso-fit-shape-to-text:t" inset=",7.2pt,,7.2pt">
                <w:txbxContent>
                  <w:p w14:paraId="565CDC4A" w14:textId="741A0697" w:rsidR="00D6578A" w:rsidRPr="00D6578A" w:rsidRDefault="00D6578A" w:rsidP="00D6578A">
                    <w:pPr>
                      <w:rPr>
                        <w:rFonts w:ascii="Playfair Display" w:hAnsi="Playfair Display"/>
                        <w:sz w:val="24"/>
                        <w:szCs w:val="24"/>
                      </w:rPr>
                    </w:pPr>
                    <w:r w:rsidRPr="00D6578A">
                      <w:rPr>
                        <w:rFonts w:ascii="Playfair Display" w:hAnsi="Playfair Display"/>
                        <w:sz w:val="24"/>
                        <w:szCs w:val="24"/>
                      </w:rPr>
                      <w:t>Nota de prensa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657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9A667C" wp14:editId="7A067086">
              <wp:simplePos x="0" y="0"/>
              <wp:positionH relativeFrom="margin">
                <wp:align>center</wp:align>
              </wp:positionH>
              <wp:positionV relativeFrom="paragraph">
                <wp:posOffset>388620</wp:posOffset>
              </wp:positionV>
              <wp:extent cx="73152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896C727" id="Conector rec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6pt" to="8in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" strokecolor="black [3200]" strokeweight="1pt">
              <v:stroke joinstyle="miter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BFE"/>
    <w:multiLevelType w:val="multilevel"/>
    <w:tmpl w:val="087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5084B"/>
    <w:multiLevelType w:val="hybridMultilevel"/>
    <w:tmpl w:val="2026DD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3BD5"/>
    <w:multiLevelType w:val="hybridMultilevel"/>
    <w:tmpl w:val="85C66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A"/>
    <w:rsid w:val="00013C08"/>
    <w:rsid w:val="00034FDB"/>
    <w:rsid w:val="000410CA"/>
    <w:rsid w:val="0005265B"/>
    <w:rsid w:val="00054DEC"/>
    <w:rsid w:val="00055370"/>
    <w:rsid w:val="00055B99"/>
    <w:rsid w:val="00076156"/>
    <w:rsid w:val="000865FC"/>
    <w:rsid w:val="00091901"/>
    <w:rsid w:val="00092C81"/>
    <w:rsid w:val="000B365B"/>
    <w:rsid w:val="000C6237"/>
    <w:rsid w:val="000D0972"/>
    <w:rsid w:val="000D556F"/>
    <w:rsid w:val="000D6659"/>
    <w:rsid w:val="000E4619"/>
    <w:rsid w:val="00100786"/>
    <w:rsid w:val="00110AB8"/>
    <w:rsid w:val="00115F58"/>
    <w:rsid w:val="00132F7C"/>
    <w:rsid w:val="001418DE"/>
    <w:rsid w:val="00150CF3"/>
    <w:rsid w:val="00163214"/>
    <w:rsid w:val="001701FE"/>
    <w:rsid w:val="00171C08"/>
    <w:rsid w:val="00177F80"/>
    <w:rsid w:val="001828C0"/>
    <w:rsid w:val="00185ED0"/>
    <w:rsid w:val="001932F4"/>
    <w:rsid w:val="001A025B"/>
    <w:rsid w:val="001A1A21"/>
    <w:rsid w:val="001A4945"/>
    <w:rsid w:val="001B1B1B"/>
    <w:rsid w:val="001F586A"/>
    <w:rsid w:val="001F6A93"/>
    <w:rsid w:val="002004F6"/>
    <w:rsid w:val="0020111D"/>
    <w:rsid w:val="00210FBD"/>
    <w:rsid w:val="00212123"/>
    <w:rsid w:val="0022454E"/>
    <w:rsid w:val="002344CF"/>
    <w:rsid w:val="0023602A"/>
    <w:rsid w:val="0024079E"/>
    <w:rsid w:val="002445ED"/>
    <w:rsid w:val="002458C7"/>
    <w:rsid w:val="00245C7A"/>
    <w:rsid w:val="002464A1"/>
    <w:rsid w:val="0026764C"/>
    <w:rsid w:val="00272DA8"/>
    <w:rsid w:val="0027752C"/>
    <w:rsid w:val="002A2D66"/>
    <w:rsid w:val="002B79A5"/>
    <w:rsid w:val="002C644A"/>
    <w:rsid w:val="002D1F6E"/>
    <w:rsid w:val="002D6595"/>
    <w:rsid w:val="002E7D0B"/>
    <w:rsid w:val="002F5392"/>
    <w:rsid w:val="002F6C28"/>
    <w:rsid w:val="00310020"/>
    <w:rsid w:val="0031327F"/>
    <w:rsid w:val="00334C50"/>
    <w:rsid w:val="00342F63"/>
    <w:rsid w:val="00346F58"/>
    <w:rsid w:val="00347747"/>
    <w:rsid w:val="00356828"/>
    <w:rsid w:val="00357F6F"/>
    <w:rsid w:val="00364382"/>
    <w:rsid w:val="00375BA2"/>
    <w:rsid w:val="003824F6"/>
    <w:rsid w:val="0039251F"/>
    <w:rsid w:val="00393C05"/>
    <w:rsid w:val="003A3F46"/>
    <w:rsid w:val="003A60DD"/>
    <w:rsid w:val="003A6972"/>
    <w:rsid w:val="003B3708"/>
    <w:rsid w:val="003B77DE"/>
    <w:rsid w:val="003C6268"/>
    <w:rsid w:val="003D0307"/>
    <w:rsid w:val="003D223A"/>
    <w:rsid w:val="003D4610"/>
    <w:rsid w:val="003F0D40"/>
    <w:rsid w:val="003F2E29"/>
    <w:rsid w:val="00431D40"/>
    <w:rsid w:val="00435391"/>
    <w:rsid w:val="0044096B"/>
    <w:rsid w:val="00441B94"/>
    <w:rsid w:val="00470BA3"/>
    <w:rsid w:val="00481D52"/>
    <w:rsid w:val="004A4EE9"/>
    <w:rsid w:val="004A6C3E"/>
    <w:rsid w:val="004B4106"/>
    <w:rsid w:val="004B5996"/>
    <w:rsid w:val="004C4D17"/>
    <w:rsid w:val="004C69BE"/>
    <w:rsid w:val="004C772C"/>
    <w:rsid w:val="004E0F97"/>
    <w:rsid w:val="004E1715"/>
    <w:rsid w:val="004F775D"/>
    <w:rsid w:val="0051749D"/>
    <w:rsid w:val="00552255"/>
    <w:rsid w:val="00560082"/>
    <w:rsid w:val="00567087"/>
    <w:rsid w:val="00572FCF"/>
    <w:rsid w:val="00593541"/>
    <w:rsid w:val="005B0DAF"/>
    <w:rsid w:val="005D0522"/>
    <w:rsid w:val="005E3A38"/>
    <w:rsid w:val="005F2ED8"/>
    <w:rsid w:val="00614112"/>
    <w:rsid w:val="00614E7B"/>
    <w:rsid w:val="00631111"/>
    <w:rsid w:val="00641327"/>
    <w:rsid w:val="0066219A"/>
    <w:rsid w:val="0066420F"/>
    <w:rsid w:val="006808F6"/>
    <w:rsid w:val="006B0F35"/>
    <w:rsid w:val="006B11E6"/>
    <w:rsid w:val="006B31E7"/>
    <w:rsid w:val="006C75CA"/>
    <w:rsid w:val="006F2BBF"/>
    <w:rsid w:val="006F6A74"/>
    <w:rsid w:val="006F70F4"/>
    <w:rsid w:val="00713977"/>
    <w:rsid w:val="00731FE1"/>
    <w:rsid w:val="00752E78"/>
    <w:rsid w:val="00753826"/>
    <w:rsid w:val="0075681F"/>
    <w:rsid w:val="00763EE3"/>
    <w:rsid w:val="00785099"/>
    <w:rsid w:val="00796676"/>
    <w:rsid w:val="00796C56"/>
    <w:rsid w:val="007A7B99"/>
    <w:rsid w:val="007B009C"/>
    <w:rsid w:val="007B2A4F"/>
    <w:rsid w:val="007D0F14"/>
    <w:rsid w:val="007E1F29"/>
    <w:rsid w:val="007F4AF9"/>
    <w:rsid w:val="007F5D5B"/>
    <w:rsid w:val="008035C9"/>
    <w:rsid w:val="008079B5"/>
    <w:rsid w:val="0082624B"/>
    <w:rsid w:val="00833AD1"/>
    <w:rsid w:val="00835CB5"/>
    <w:rsid w:val="00840590"/>
    <w:rsid w:val="00850543"/>
    <w:rsid w:val="00864475"/>
    <w:rsid w:val="00884C94"/>
    <w:rsid w:val="008863B7"/>
    <w:rsid w:val="008A091F"/>
    <w:rsid w:val="008A779E"/>
    <w:rsid w:val="008B2512"/>
    <w:rsid w:val="008B613A"/>
    <w:rsid w:val="008C1314"/>
    <w:rsid w:val="008E2ED6"/>
    <w:rsid w:val="008E3209"/>
    <w:rsid w:val="008E3A92"/>
    <w:rsid w:val="008F593F"/>
    <w:rsid w:val="00900FB6"/>
    <w:rsid w:val="00917FAE"/>
    <w:rsid w:val="00927D5A"/>
    <w:rsid w:val="00936881"/>
    <w:rsid w:val="00940F7F"/>
    <w:rsid w:val="0094358C"/>
    <w:rsid w:val="00953335"/>
    <w:rsid w:val="00953752"/>
    <w:rsid w:val="0095513B"/>
    <w:rsid w:val="00966E58"/>
    <w:rsid w:val="00976904"/>
    <w:rsid w:val="00981738"/>
    <w:rsid w:val="00982DFA"/>
    <w:rsid w:val="009863FD"/>
    <w:rsid w:val="009A5230"/>
    <w:rsid w:val="009B12F7"/>
    <w:rsid w:val="009B512F"/>
    <w:rsid w:val="009B5672"/>
    <w:rsid w:val="009C0D4F"/>
    <w:rsid w:val="009E493E"/>
    <w:rsid w:val="009F304A"/>
    <w:rsid w:val="009F7201"/>
    <w:rsid w:val="00A111EB"/>
    <w:rsid w:val="00A14734"/>
    <w:rsid w:val="00A26BFB"/>
    <w:rsid w:val="00A270F3"/>
    <w:rsid w:val="00A31D16"/>
    <w:rsid w:val="00A400F8"/>
    <w:rsid w:val="00A45471"/>
    <w:rsid w:val="00A505E1"/>
    <w:rsid w:val="00A5109E"/>
    <w:rsid w:val="00A529AB"/>
    <w:rsid w:val="00A52C68"/>
    <w:rsid w:val="00A67055"/>
    <w:rsid w:val="00A72FEA"/>
    <w:rsid w:val="00A74A6B"/>
    <w:rsid w:val="00A830AA"/>
    <w:rsid w:val="00AA48D6"/>
    <w:rsid w:val="00AA7126"/>
    <w:rsid w:val="00AB5329"/>
    <w:rsid w:val="00AB59FF"/>
    <w:rsid w:val="00AD211E"/>
    <w:rsid w:val="00AE7BBC"/>
    <w:rsid w:val="00B21E7D"/>
    <w:rsid w:val="00B35604"/>
    <w:rsid w:val="00B36FE8"/>
    <w:rsid w:val="00B430F9"/>
    <w:rsid w:val="00B762EB"/>
    <w:rsid w:val="00B766BC"/>
    <w:rsid w:val="00B80DEC"/>
    <w:rsid w:val="00B926A5"/>
    <w:rsid w:val="00B9784C"/>
    <w:rsid w:val="00BA3D45"/>
    <w:rsid w:val="00BC16F3"/>
    <w:rsid w:val="00BD0A1C"/>
    <w:rsid w:val="00BD4F1E"/>
    <w:rsid w:val="00BD55DC"/>
    <w:rsid w:val="00BF01DC"/>
    <w:rsid w:val="00BF182B"/>
    <w:rsid w:val="00C05F57"/>
    <w:rsid w:val="00C15F55"/>
    <w:rsid w:val="00C21745"/>
    <w:rsid w:val="00C23909"/>
    <w:rsid w:val="00C27A78"/>
    <w:rsid w:val="00C55586"/>
    <w:rsid w:val="00C83B1A"/>
    <w:rsid w:val="00C853CB"/>
    <w:rsid w:val="00CB0069"/>
    <w:rsid w:val="00CB1492"/>
    <w:rsid w:val="00CB781B"/>
    <w:rsid w:val="00CC47D8"/>
    <w:rsid w:val="00CD3ECF"/>
    <w:rsid w:val="00CD420F"/>
    <w:rsid w:val="00CD674E"/>
    <w:rsid w:val="00CE005C"/>
    <w:rsid w:val="00CF7361"/>
    <w:rsid w:val="00D0356F"/>
    <w:rsid w:val="00D07859"/>
    <w:rsid w:val="00D14705"/>
    <w:rsid w:val="00D40F3B"/>
    <w:rsid w:val="00D43DE9"/>
    <w:rsid w:val="00D52B16"/>
    <w:rsid w:val="00D651CC"/>
    <w:rsid w:val="00D6578A"/>
    <w:rsid w:val="00D74B13"/>
    <w:rsid w:val="00D82541"/>
    <w:rsid w:val="00D91907"/>
    <w:rsid w:val="00DA2F2B"/>
    <w:rsid w:val="00DA54BE"/>
    <w:rsid w:val="00DD3604"/>
    <w:rsid w:val="00DD3FD8"/>
    <w:rsid w:val="00DE0FED"/>
    <w:rsid w:val="00DE4819"/>
    <w:rsid w:val="00DE73F7"/>
    <w:rsid w:val="00E11210"/>
    <w:rsid w:val="00E11BFA"/>
    <w:rsid w:val="00E12338"/>
    <w:rsid w:val="00E14515"/>
    <w:rsid w:val="00E23BC0"/>
    <w:rsid w:val="00E408FA"/>
    <w:rsid w:val="00E50F74"/>
    <w:rsid w:val="00E51124"/>
    <w:rsid w:val="00E55221"/>
    <w:rsid w:val="00E56743"/>
    <w:rsid w:val="00E629C0"/>
    <w:rsid w:val="00E837A8"/>
    <w:rsid w:val="00EA414F"/>
    <w:rsid w:val="00EB6621"/>
    <w:rsid w:val="00EF12C8"/>
    <w:rsid w:val="00EF39A4"/>
    <w:rsid w:val="00EF72BD"/>
    <w:rsid w:val="00F04322"/>
    <w:rsid w:val="00F10846"/>
    <w:rsid w:val="00F12C33"/>
    <w:rsid w:val="00F16708"/>
    <w:rsid w:val="00F179A8"/>
    <w:rsid w:val="00F246FD"/>
    <w:rsid w:val="00F2756C"/>
    <w:rsid w:val="00F32CE6"/>
    <w:rsid w:val="00F37937"/>
    <w:rsid w:val="00F40917"/>
    <w:rsid w:val="00F41D3D"/>
    <w:rsid w:val="00F53363"/>
    <w:rsid w:val="00F631E9"/>
    <w:rsid w:val="00F7106A"/>
    <w:rsid w:val="00F81D67"/>
    <w:rsid w:val="00F96FD6"/>
    <w:rsid w:val="00F97AC7"/>
    <w:rsid w:val="00FA25CB"/>
    <w:rsid w:val="00FA3C44"/>
    <w:rsid w:val="00FB6C7C"/>
    <w:rsid w:val="00FC3CF0"/>
    <w:rsid w:val="00FD059A"/>
    <w:rsid w:val="00FD577A"/>
    <w:rsid w:val="00FE77F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C3455"/>
  <w15:chartTrackingRefBased/>
  <w15:docId w15:val="{9E097B8F-9AA8-475F-B50C-E9063EC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58"/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8A"/>
  </w:style>
  <w:style w:type="paragraph" w:styleId="Piedepgina">
    <w:name w:val="footer"/>
    <w:basedOn w:val="Normal"/>
    <w:link w:val="Piedepgina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8A"/>
  </w:style>
  <w:style w:type="paragraph" w:styleId="Sinespaciado">
    <w:name w:val="No Spacing"/>
    <w:link w:val="SinespaciadoCar"/>
    <w:uiPriority w:val="1"/>
    <w:qFormat/>
    <w:rsid w:val="00D657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6578A"/>
  </w:style>
  <w:style w:type="character" w:customStyle="1" w:styleId="Ttulo1Car">
    <w:name w:val="Título 1 Car"/>
    <w:basedOn w:val="Fuentedeprrafopredeter"/>
    <w:link w:val="Ttulo1"/>
    <w:uiPriority w:val="9"/>
    <w:rsid w:val="00D6578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D657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8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670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70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74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251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2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cial-shareitemsitem">
    <w:name w:val="social-share__items__item"/>
    <w:basedOn w:val="Normal"/>
    <w:rsid w:val="009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D3604"/>
    <w:pPr>
      <w:autoSpaceDE w:val="0"/>
      <w:autoSpaceDN w:val="0"/>
      <w:adjustRightInd w:val="0"/>
      <w:spacing w:after="0" w:line="240" w:lineRule="auto"/>
    </w:pPr>
    <w:rPr>
      <w:rFonts w:ascii="Playfair Display" w:eastAsiaTheme="minorHAnsi" w:hAnsi="Playfair Display" w:cs="Playfair Display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97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51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64199">
          <w:marLeft w:val="0"/>
          <w:marRight w:val="0"/>
          <w:marTop w:val="300"/>
          <w:marBottom w:val="0"/>
          <w:divBdr>
            <w:top w:val="single" w:sz="6" w:space="0" w:color="DE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iolog%C3%ADa_molecul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atog%C3%A9nes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barcapriz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abarcaprize.com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55F08-49F7-4CB5-8B0A-056B6900639F}"/>
</file>

<file path=customXml/itemProps2.xml><?xml version="1.0" encoding="utf-8"?>
<ds:datastoreItem xmlns:ds="http://schemas.openxmlformats.org/officeDocument/2006/customXml" ds:itemID="{020041DC-89FB-4C3C-B849-995BE299740B}"/>
</file>

<file path=customXml/itemProps3.xml><?xml version="1.0" encoding="utf-8"?>
<ds:datastoreItem xmlns:ds="http://schemas.openxmlformats.org/officeDocument/2006/customXml" ds:itemID="{BFDD4236-F5E9-4AD5-A1E0-AED457369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Interprofit Office</dc:creator>
  <cp:keywords/>
  <dc:description/>
  <cp:lastModifiedBy>Sonsoles Perez Gonzalez</cp:lastModifiedBy>
  <cp:revision>26</cp:revision>
  <dcterms:created xsi:type="dcterms:W3CDTF">2022-10-24T11:31:00Z</dcterms:created>
  <dcterms:modified xsi:type="dcterms:W3CDTF">2022-10-27T08:50:00Z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