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52BD" w14:textId="627A554E" w:rsidR="00F65D07" w:rsidRDefault="00906222">
      <w:bookmarkStart w:id="0" w:name="_GoBack"/>
      <w:bookmarkEnd w:id="0"/>
      <w:r>
        <w:rPr>
          <w:noProof/>
        </w:rPr>
        <w:pict w14:anchorId="64555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7.55pt;margin-top:-54pt;width:105.95pt;height:75.45pt;z-index:-251658240;mso-position-horizontal-relative:text;mso-position-vertical-relative:text">
            <v:imagedata r:id="rId6" o:title="nn_logo_rgb_blue_small"/>
          </v:shape>
        </w:pict>
      </w:r>
      <w:r w:rsidR="00D37946"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 wp14:anchorId="3B26C8E3" wp14:editId="162F3951">
            <wp:simplePos x="0" y="0"/>
            <wp:positionH relativeFrom="margin">
              <wp:align>left</wp:align>
            </wp:positionH>
            <wp:positionV relativeFrom="paragraph">
              <wp:posOffset>-466117</wp:posOffset>
            </wp:positionV>
            <wp:extent cx="1514724" cy="697397"/>
            <wp:effectExtent l="0" t="0" r="0" b="7620"/>
            <wp:wrapNone/>
            <wp:docPr id="1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24" cy="6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EDCB6" w14:textId="77777777" w:rsidR="00F65D07" w:rsidRPr="00F65D07" w:rsidRDefault="00F65D07" w:rsidP="00F65D07"/>
    <w:p w14:paraId="18862EAE" w14:textId="2256C25F" w:rsidR="00F65D07" w:rsidRPr="00265FA7" w:rsidRDefault="00D91886" w:rsidP="00F65D07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>Iniciativa de</w:t>
      </w:r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la Cátedra </w:t>
      </w:r>
      <w:proofErr w:type="spellStart"/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>Farmacoeconomía</w:t>
      </w:r>
      <w:proofErr w:type="spellEnd"/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de la Obesidad y Riesgo Cardiovascular</w:t>
      </w: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de</w:t>
      </w:r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la Fundación </w:t>
      </w: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de Investigación </w:t>
      </w:r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>HM Hospitales</w:t>
      </w: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y</w:t>
      </w:r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Novo </w:t>
      </w:r>
      <w:proofErr w:type="spellStart"/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>Nordisk</w:t>
      </w:r>
      <w:proofErr w:type="spellEnd"/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</w:t>
      </w:r>
      <w:proofErr w:type="spellStart"/>
      <w:r w:rsidRPr="00D91886">
        <w:rPr>
          <w:rFonts w:ascii="Arial" w:eastAsia="Calibri" w:hAnsi="Arial" w:cs="Arial"/>
          <w:b/>
          <w:color w:val="000000"/>
          <w:spacing w:val="-2"/>
          <w:lang w:eastAsia="es-ES"/>
        </w:rPr>
        <w:t>Pharma</w:t>
      </w:r>
      <w:proofErr w:type="spellEnd"/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 </w:t>
      </w:r>
    </w:p>
    <w:p w14:paraId="6EB97FD5" w14:textId="03733F45" w:rsidR="00F65D07" w:rsidRDefault="00F65D07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HM HOSPITALES </w:t>
      </w:r>
      <w:r w:rsidR="00D91886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DECLARA LA GUERRA A LA OBESIDAD JUVENIL AL CREAR UN OBSERVATORIO QUE MONITORIZARÁ A 45.000 ADOLESCENTES</w:t>
      </w:r>
    </w:p>
    <w:p w14:paraId="5D69F82D" w14:textId="77777777" w:rsidR="00F65D07" w:rsidRPr="003A6E87" w:rsidRDefault="00F65D07" w:rsidP="00F65D07">
      <w:pPr>
        <w:pStyle w:val="Textoindependiente"/>
        <w:spacing w:after="0"/>
        <w:jc w:val="both"/>
        <w:rPr>
          <w:rFonts w:ascii="Arial" w:eastAsia="Calibri" w:hAnsi="Arial" w:cs="Arial"/>
          <w:color w:val="000000"/>
          <w:spacing w:val="-4"/>
          <w:lang w:val="es-ES"/>
        </w:rPr>
      </w:pPr>
    </w:p>
    <w:p w14:paraId="10E58FD2" w14:textId="0B33BF26" w:rsidR="00894AE2" w:rsidRDefault="00D91886" w:rsidP="00A15ACC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HM Hospitales pondrá en marcha un </w:t>
      </w:r>
      <w:r w:rsidRPr="00D91886">
        <w:rPr>
          <w:spacing w:val="-4"/>
          <w:sz w:val="24"/>
          <w:szCs w:val="24"/>
        </w:rPr>
        <w:t>Plan de Acció</w:t>
      </w:r>
      <w:r w:rsidR="00C547A1">
        <w:rPr>
          <w:spacing w:val="-4"/>
          <w:sz w:val="24"/>
          <w:szCs w:val="24"/>
        </w:rPr>
        <w:t xml:space="preserve">n para el manejo de la obesidad en adolescentes </w:t>
      </w:r>
      <w:r>
        <w:rPr>
          <w:spacing w:val="-4"/>
          <w:sz w:val="24"/>
          <w:szCs w:val="24"/>
        </w:rPr>
        <w:t>basado en</w:t>
      </w:r>
      <w:r w:rsidRPr="00D91886">
        <w:rPr>
          <w:spacing w:val="-4"/>
          <w:sz w:val="24"/>
          <w:szCs w:val="24"/>
        </w:rPr>
        <w:t xml:space="preserve"> la homogenización de protocolos clínicos, que permita </w:t>
      </w:r>
      <w:r w:rsidR="00A15ACC">
        <w:rPr>
          <w:spacing w:val="-4"/>
          <w:sz w:val="24"/>
          <w:szCs w:val="24"/>
        </w:rPr>
        <w:t xml:space="preserve">el </w:t>
      </w:r>
      <w:r w:rsidRPr="00A15ACC">
        <w:rPr>
          <w:spacing w:val="-4"/>
          <w:sz w:val="24"/>
          <w:szCs w:val="24"/>
        </w:rPr>
        <w:t>seguimiento de los pacientes y la identificación de parámetros que ayuden a los equipos médicos a prevenir futuras enfermedades</w:t>
      </w:r>
    </w:p>
    <w:p w14:paraId="4B6E1E8F" w14:textId="5A97264B" w:rsidR="005C3CF3" w:rsidRDefault="005C3CF3" w:rsidP="005C3CF3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14:paraId="1B8A4569" w14:textId="77777777" w:rsidR="005C3CF3" w:rsidRDefault="005C3CF3" w:rsidP="005C3CF3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Se aspira a construir una</w:t>
      </w:r>
      <w:r w:rsidRPr="00D74A49">
        <w:rPr>
          <w:spacing w:val="-4"/>
          <w:sz w:val="24"/>
          <w:szCs w:val="24"/>
        </w:rPr>
        <w:t xml:space="preserve"> de las mayores bases de pacientes adolescentes</w:t>
      </w:r>
      <w:r>
        <w:rPr>
          <w:spacing w:val="-4"/>
          <w:sz w:val="24"/>
          <w:szCs w:val="24"/>
        </w:rPr>
        <w:t xml:space="preserve"> en España, lo que </w:t>
      </w:r>
      <w:r w:rsidRPr="00D74A49">
        <w:rPr>
          <w:spacing w:val="-4"/>
          <w:sz w:val="24"/>
          <w:szCs w:val="24"/>
        </w:rPr>
        <w:t xml:space="preserve">permitirá a HM Hospitales disponer de una plataforma de investigación </w:t>
      </w:r>
      <w:r>
        <w:rPr>
          <w:spacing w:val="-4"/>
          <w:sz w:val="24"/>
          <w:szCs w:val="24"/>
        </w:rPr>
        <w:t xml:space="preserve">clínica sobre obesidad </w:t>
      </w:r>
    </w:p>
    <w:p w14:paraId="78CB538D" w14:textId="75427092" w:rsidR="007F1FFF" w:rsidRPr="003A6E87" w:rsidRDefault="003A6E87" w:rsidP="00894AE2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14:paraId="2B513FE2" w14:textId="07C3D81C" w:rsidR="00F65D07" w:rsidRPr="008214CB" w:rsidRDefault="00C10008" w:rsidP="008214CB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Prevención, detección precoz, registro y tratamiento individualizado se revelan como los objetivos clave para aplicar a los adolescentes afectados por esta problemática</w:t>
      </w:r>
    </w:p>
    <w:p w14:paraId="670C9E16" w14:textId="77777777" w:rsidR="00F65D07" w:rsidRDefault="00F65D07" w:rsidP="00F65D07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0F29C477" w14:textId="3ED6C392" w:rsidR="00D74A49" w:rsidRPr="00D74A49" w:rsidRDefault="00D74A49" w:rsidP="00D74A49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360" w:hanging="360"/>
        <w:jc w:val="both"/>
        <w:rPr>
          <w:spacing w:val="-4"/>
          <w:sz w:val="24"/>
          <w:szCs w:val="24"/>
        </w:rPr>
      </w:pPr>
      <w:r w:rsidRPr="00D74A49">
        <w:rPr>
          <w:spacing w:val="-4"/>
          <w:sz w:val="24"/>
          <w:szCs w:val="24"/>
        </w:rPr>
        <w:t>Un abordaje multidisciplinar, práctica de actividad física, dieta sana y equilibrada y la intervención de psicólogos y dietistas-nutricionistas para diseñar estrategias para perder peso son</w:t>
      </w:r>
      <w:r>
        <w:rPr>
          <w:spacing w:val="-4"/>
          <w:sz w:val="24"/>
          <w:szCs w:val="24"/>
        </w:rPr>
        <w:t xml:space="preserve"> esenciales</w:t>
      </w:r>
      <w:r w:rsidRPr="00D74A49">
        <w:rPr>
          <w:spacing w:val="-4"/>
          <w:sz w:val="24"/>
          <w:szCs w:val="24"/>
        </w:rPr>
        <w:t xml:space="preserve"> para revertir la ob</w:t>
      </w:r>
      <w:r>
        <w:rPr>
          <w:spacing w:val="-4"/>
          <w:sz w:val="24"/>
          <w:szCs w:val="24"/>
        </w:rPr>
        <w:t xml:space="preserve">esidad </w:t>
      </w:r>
      <w:r w:rsidRPr="00D74A49">
        <w:rPr>
          <w:spacing w:val="-4"/>
          <w:sz w:val="24"/>
          <w:szCs w:val="24"/>
        </w:rPr>
        <w:t>de forma adecuada</w:t>
      </w:r>
    </w:p>
    <w:p w14:paraId="7DB8C036" w14:textId="77777777" w:rsidR="00D74A49" w:rsidRDefault="00D74A49" w:rsidP="00D74A49">
      <w:pPr>
        <w:pStyle w:val="Prrafodelista"/>
        <w:rPr>
          <w:spacing w:val="-4"/>
          <w:sz w:val="24"/>
          <w:szCs w:val="24"/>
        </w:rPr>
      </w:pPr>
    </w:p>
    <w:p w14:paraId="3CAEA6CD" w14:textId="75963F52" w:rsidR="00632248" w:rsidRDefault="00F65D07" w:rsidP="00D91886">
      <w:pPr>
        <w:jc w:val="both"/>
        <w:rPr>
          <w:rFonts w:ascii="Arial" w:hAnsi="Arial"/>
          <w:sz w:val="24"/>
          <w:szCs w:val="24"/>
        </w:rPr>
      </w:pPr>
      <w:r w:rsidRPr="00470890">
        <w:rPr>
          <w:rFonts w:ascii="Arial" w:hAnsi="Arial"/>
          <w:b/>
          <w:sz w:val="24"/>
          <w:szCs w:val="24"/>
        </w:rPr>
        <w:t xml:space="preserve">Madrid, </w:t>
      </w:r>
      <w:r w:rsidR="00431765">
        <w:rPr>
          <w:rFonts w:ascii="Arial" w:hAnsi="Arial"/>
          <w:b/>
          <w:sz w:val="24"/>
          <w:szCs w:val="24"/>
        </w:rPr>
        <w:t>20</w:t>
      </w:r>
      <w:r w:rsidRPr="00470890">
        <w:rPr>
          <w:rFonts w:ascii="Arial" w:hAnsi="Arial"/>
          <w:b/>
          <w:sz w:val="24"/>
          <w:szCs w:val="24"/>
        </w:rPr>
        <w:t xml:space="preserve"> de </w:t>
      </w:r>
      <w:r w:rsidR="00D91886">
        <w:rPr>
          <w:rFonts w:ascii="Arial" w:hAnsi="Arial"/>
          <w:b/>
          <w:sz w:val="24"/>
          <w:szCs w:val="24"/>
        </w:rPr>
        <w:t>jul</w:t>
      </w:r>
      <w:r w:rsidR="006C2DAC">
        <w:rPr>
          <w:rFonts w:ascii="Arial" w:hAnsi="Arial"/>
          <w:b/>
          <w:sz w:val="24"/>
          <w:szCs w:val="24"/>
        </w:rPr>
        <w:t>io</w:t>
      </w:r>
      <w:r w:rsidRPr="00470890">
        <w:rPr>
          <w:rFonts w:ascii="Arial" w:hAnsi="Arial"/>
          <w:b/>
          <w:sz w:val="24"/>
          <w:szCs w:val="24"/>
        </w:rPr>
        <w:t xml:space="preserve"> de 2021.- </w:t>
      </w:r>
      <w:r w:rsidR="007176A6" w:rsidRPr="007176A6">
        <w:rPr>
          <w:rFonts w:ascii="Arial" w:hAnsi="Arial"/>
          <w:sz w:val="24"/>
          <w:szCs w:val="24"/>
        </w:rPr>
        <w:t>H</w:t>
      </w:r>
      <w:r w:rsidR="00D74A49">
        <w:rPr>
          <w:rFonts w:ascii="Arial" w:hAnsi="Arial"/>
          <w:sz w:val="24"/>
          <w:szCs w:val="24"/>
        </w:rPr>
        <w:t xml:space="preserve">M Hospitales le ha declarado una guerra abierta a la obesidad, en especial, a la que afecta a la adolescencia y actualmente </w:t>
      </w:r>
      <w:r w:rsidR="00632248">
        <w:rPr>
          <w:rFonts w:ascii="Arial" w:hAnsi="Arial"/>
          <w:sz w:val="24"/>
          <w:szCs w:val="24"/>
        </w:rPr>
        <w:t>impact</w:t>
      </w:r>
      <w:r w:rsidR="00D74A49">
        <w:rPr>
          <w:rFonts w:ascii="Arial" w:hAnsi="Arial"/>
          <w:sz w:val="24"/>
          <w:szCs w:val="24"/>
        </w:rPr>
        <w:t xml:space="preserve">a </w:t>
      </w:r>
      <w:r w:rsidR="00632248">
        <w:rPr>
          <w:rFonts w:ascii="Arial" w:hAnsi="Arial"/>
          <w:sz w:val="24"/>
          <w:szCs w:val="24"/>
        </w:rPr>
        <w:t xml:space="preserve">en </w:t>
      </w:r>
      <w:r w:rsidR="00D74A49">
        <w:rPr>
          <w:rFonts w:ascii="Arial" w:hAnsi="Arial"/>
          <w:sz w:val="24"/>
          <w:szCs w:val="24"/>
        </w:rPr>
        <w:t>más del 20% de los españoles de e</w:t>
      </w:r>
      <w:r w:rsidR="007176A6" w:rsidRPr="007176A6">
        <w:rPr>
          <w:rFonts w:ascii="Arial" w:hAnsi="Arial"/>
          <w:sz w:val="24"/>
          <w:szCs w:val="24"/>
        </w:rPr>
        <w:t xml:space="preserve">sta </w:t>
      </w:r>
      <w:r w:rsidR="00D74A49">
        <w:rPr>
          <w:rFonts w:ascii="Arial" w:hAnsi="Arial"/>
          <w:sz w:val="24"/>
          <w:szCs w:val="24"/>
        </w:rPr>
        <w:t>edad</w:t>
      </w:r>
      <w:r w:rsidR="00632248">
        <w:rPr>
          <w:rFonts w:ascii="Arial" w:hAnsi="Arial"/>
          <w:sz w:val="24"/>
          <w:szCs w:val="24"/>
        </w:rPr>
        <w:t xml:space="preserve"> y que supone un verdadero problema de salud, que además trae aparejada multitud de futuras enfermedades, tanto en el plano físico como en el psicológico. </w:t>
      </w:r>
    </w:p>
    <w:p w14:paraId="61F908A3" w14:textId="6967216F" w:rsidR="00787350" w:rsidRDefault="00632248" w:rsidP="0078735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Para afrontar este conflicto, HM Hospitales</w:t>
      </w:r>
      <w:r w:rsidR="00891524">
        <w:rPr>
          <w:rFonts w:ascii="Arial" w:hAnsi="Arial"/>
          <w:sz w:val="24"/>
          <w:szCs w:val="24"/>
        </w:rPr>
        <w:t xml:space="preserve"> se va apoyar en la ‘C</w:t>
      </w:r>
      <w:r w:rsidR="00891524" w:rsidRPr="00891524">
        <w:rPr>
          <w:rFonts w:ascii="Arial" w:hAnsi="Arial"/>
          <w:sz w:val="24"/>
          <w:szCs w:val="24"/>
        </w:rPr>
        <w:t xml:space="preserve">átedra </w:t>
      </w:r>
      <w:proofErr w:type="spellStart"/>
      <w:r w:rsidR="00891524" w:rsidRPr="00891524">
        <w:rPr>
          <w:rFonts w:ascii="Arial" w:hAnsi="Arial"/>
          <w:sz w:val="24"/>
          <w:szCs w:val="24"/>
        </w:rPr>
        <w:t>Farmacoeconomía</w:t>
      </w:r>
      <w:proofErr w:type="spellEnd"/>
      <w:r w:rsidR="00891524" w:rsidRPr="00891524">
        <w:rPr>
          <w:rFonts w:ascii="Arial" w:hAnsi="Arial"/>
          <w:sz w:val="24"/>
          <w:szCs w:val="24"/>
        </w:rPr>
        <w:t xml:space="preserve"> de la Obesidad y Riesgo Cardiovascular</w:t>
      </w:r>
      <w:r w:rsidR="00891524">
        <w:rPr>
          <w:rFonts w:ascii="Arial" w:hAnsi="Arial"/>
          <w:sz w:val="24"/>
          <w:szCs w:val="24"/>
        </w:rPr>
        <w:t>’</w:t>
      </w:r>
      <w:r w:rsidR="00707AFA">
        <w:rPr>
          <w:rFonts w:ascii="Arial" w:hAnsi="Arial"/>
          <w:sz w:val="24"/>
          <w:szCs w:val="24"/>
        </w:rPr>
        <w:t>,</w:t>
      </w:r>
      <w:r w:rsidR="00891524">
        <w:rPr>
          <w:rFonts w:ascii="Arial" w:hAnsi="Arial"/>
          <w:sz w:val="24"/>
          <w:szCs w:val="24"/>
        </w:rPr>
        <w:t xml:space="preserve"> que conforma</w:t>
      </w:r>
      <w:r w:rsidR="00402589">
        <w:rPr>
          <w:rFonts w:ascii="Arial" w:hAnsi="Arial"/>
          <w:sz w:val="24"/>
          <w:szCs w:val="24"/>
        </w:rPr>
        <w:t>n</w:t>
      </w:r>
      <w:r w:rsidR="00891524">
        <w:rPr>
          <w:rFonts w:ascii="Arial" w:hAnsi="Arial"/>
          <w:sz w:val="24"/>
          <w:szCs w:val="24"/>
        </w:rPr>
        <w:t xml:space="preserve"> desde 2019</w:t>
      </w:r>
      <w:r w:rsidR="00891524" w:rsidRPr="00891524">
        <w:rPr>
          <w:rFonts w:ascii="Arial" w:hAnsi="Arial"/>
          <w:sz w:val="24"/>
          <w:szCs w:val="24"/>
        </w:rPr>
        <w:t xml:space="preserve"> la Fundación de Investigación HM Hospitales y Novo </w:t>
      </w:r>
      <w:proofErr w:type="spellStart"/>
      <w:r w:rsidR="00891524" w:rsidRPr="00891524">
        <w:rPr>
          <w:rFonts w:ascii="Arial" w:hAnsi="Arial"/>
          <w:sz w:val="24"/>
          <w:szCs w:val="24"/>
        </w:rPr>
        <w:t>Nordisk</w:t>
      </w:r>
      <w:proofErr w:type="spellEnd"/>
      <w:r w:rsidR="00891524" w:rsidRPr="00891524">
        <w:rPr>
          <w:rFonts w:ascii="Arial" w:hAnsi="Arial"/>
          <w:sz w:val="24"/>
          <w:szCs w:val="24"/>
        </w:rPr>
        <w:t xml:space="preserve"> </w:t>
      </w:r>
      <w:proofErr w:type="spellStart"/>
      <w:r w:rsidR="00891524" w:rsidRPr="00891524">
        <w:rPr>
          <w:rFonts w:ascii="Arial" w:hAnsi="Arial"/>
          <w:sz w:val="24"/>
          <w:szCs w:val="24"/>
        </w:rPr>
        <w:t>Pharma</w:t>
      </w:r>
      <w:proofErr w:type="spellEnd"/>
      <w:r w:rsidR="00707AFA">
        <w:rPr>
          <w:rFonts w:ascii="Arial" w:hAnsi="Arial"/>
          <w:sz w:val="24"/>
          <w:szCs w:val="24"/>
        </w:rPr>
        <w:t>,</w:t>
      </w:r>
      <w:r w:rsidR="00891524" w:rsidRPr="00891524">
        <w:rPr>
          <w:rFonts w:ascii="Arial" w:hAnsi="Arial"/>
          <w:sz w:val="24"/>
          <w:szCs w:val="24"/>
        </w:rPr>
        <w:t xml:space="preserve"> </w:t>
      </w:r>
      <w:r w:rsidR="00891524">
        <w:rPr>
          <w:rFonts w:ascii="Arial" w:hAnsi="Arial"/>
          <w:sz w:val="24"/>
          <w:szCs w:val="24"/>
        </w:rPr>
        <w:t xml:space="preserve">para mediante </w:t>
      </w:r>
      <w:r w:rsidR="007C23DE">
        <w:rPr>
          <w:rFonts w:ascii="Arial" w:hAnsi="Arial"/>
          <w:sz w:val="24"/>
          <w:szCs w:val="24"/>
        </w:rPr>
        <w:t>la</w:t>
      </w:r>
      <w:r w:rsidR="00891524">
        <w:rPr>
          <w:rFonts w:ascii="Arial" w:hAnsi="Arial"/>
          <w:sz w:val="24"/>
          <w:szCs w:val="24"/>
        </w:rPr>
        <w:t xml:space="preserve"> </w:t>
      </w:r>
      <w:r w:rsidR="007C23DE">
        <w:rPr>
          <w:rFonts w:ascii="Arial" w:hAnsi="Arial"/>
          <w:sz w:val="24"/>
          <w:szCs w:val="24"/>
        </w:rPr>
        <w:t>colaboración</w:t>
      </w:r>
      <w:r w:rsidR="00891524">
        <w:rPr>
          <w:rFonts w:ascii="Arial" w:hAnsi="Arial"/>
          <w:sz w:val="24"/>
          <w:szCs w:val="24"/>
        </w:rPr>
        <w:t xml:space="preserve"> de diferentes profesionales de las especialidades médicas implicada</w:t>
      </w:r>
      <w:r w:rsidR="00402589">
        <w:rPr>
          <w:rFonts w:ascii="Arial" w:hAnsi="Arial"/>
          <w:sz w:val="24"/>
          <w:szCs w:val="24"/>
        </w:rPr>
        <w:t>s</w:t>
      </w:r>
      <w:r w:rsidR="00707AFA">
        <w:rPr>
          <w:rFonts w:ascii="Arial" w:hAnsi="Arial"/>
          <w:sz w:val="24"/>
          <w:szCs w:val="24"/>
        </w:rPr>
        <w:t>, la ciencia del dato y</w:t>
      </w:r>
      <w:r w:rsidR="00891524">
        <w:rPr>
          <w:rFonts w:ascii="Arial" w:hAnsi="Arial"/>
          <w:sz w:val="24"/>
          <w:szCs w:val="24"/>
        </w:rPr>
        <w:t xml:space="preserve"> la investigación </w:t>
      </w:r>
      <w:r w:rsidR="00787350">
        <w:rPr>
          <w:rFonts w:ascii="Arial" w:hAnsi="Arial"/>
          <w:sz w:val="24"/>
          <w:szCs w:val="24"/>
        </w:rPr>
        <w:t xml:space="preserve">crear el </w:t>
      </w:r>
      <w:r w:rsidR="00C547A1">
        <w:rPr>
          <w:rFonts w:ascii="Arial" w:hAnsi="Arial"/>
          <w:sz w:val="24"/>
          <w:szCs w:val="24"/>
        </w:rPr>
        <w:t>‘</w:t>
      </w:r>
      <w:r w:rsidR="00787350" w:rsidRPr="00787350">
        <w:rPr>
          <w:rFonts w:ascii="Arial" w:hAnsi="Arial"/>
          <w:sz w:val="24"/>
          <w:szCs w:val="24"/>
        </w:rPr>
        <w:t>Observatorio de la Obesidad en la Adolescencia</w:t>
      </w:r>
      <w:r w:rsidR="00C547A1">
        <w:rPr>
          <w:rFonts w:ascii="Arial" w:hAnsi="Arial"/>
          <w:sz w:val="24"/>
          <w:szCs w:val="24"/>
        </w:rPr>
        <w:t>’</w:t>
      </w:r>
      <w:r w:rsidR="00787350">
        <w:rPr>
          <w:rFonts w:ascii="Arial" w:hAnsi="Arial"/>
          <w:sz w:val="24"/>
          <w:szCs w:val="24"/>
        </w:rPr>
        <w:t>, que ha s</w:t>
      </w:r>
      <w:r w:rsidR="00C547A1">
        <w:rPr>
          <w:rFonts w:ascii="Arial" w:hAnsi="Arial"/>
          <w:sz w:val="24"/>
          <w:szCs w:val="24"/>
        </w:rPr>
        <w:t>ido presentad</w:t>
      </w:r>
      <w:r w:rsidR="00B65E7F">
        <w:rPr>
          <w:rFonts w:ascii="Arial" w:hAnsi="Arial"/>
          <w:sz w:val="24"/>
          <w:szCs w:val="24"/>
        </w:rPr>
        <w:t xml:space="preserve">o hoy con </w:t>
      </w:r>
      <w:r w:rsidR="009C62DE">
        <w:rPr>
          <w:rFonts w:ascii="Arial" w:hAnsi="Arial"/>
          <w:sz w:val="24"/>
          <w:szCs w:val="24"/>
        </w:rPr>
        <w:t xml:space="preserve">un acto que ha contado con la presencia del presidente de HM Hospitales, Dr. Juan Abarca </w:t>
      </w:r>
      <w:proofErr w:type="spellStart"/>
      <w:r w:rsidR="009C62DE">
        <w:rPr>
          <w:rFonts w:ascii="Arial" w:hAnsi="Arial"/>
          <w:sz w:val="24"/>
          <w:szCs w:val="24"/>
        </w:rPr>
        <w:t>Cidón</w:t>
      </w:r>
      <w:proofErr w:type="spellEnd"/>
      <w:r w:rsidR="009C62DE">
        <w:rPr>
          <w:rFonts w:ascii="Arial" w:hAnsi="Arial"/>
          <w:sz w:val="24"/>
          <w:szCs w:val="24"/>
        </w:rPr>
        <w:t xml:space="preserve">, </w:t>
      </w:r>
      <w:r w:rsidR="00402589">
        <w:rPr>
          <w:rFonts w:ascii="Arial" w:hAnsi="Arial"/>
          <w:sz w:val="24"/>
          <w:szCs w:val="24"/>
        </w:rPr>
        <w:t>la</w:t>
      </w:r>
      <w:r w:rsidR="00D37946">
        <w:rPr>
          <w:rFonts w:ascii="Arial" w:hAnsi="Arial"/>
          <w:sz w:val="24"/>
          <w:szCs w:val="24"/>
        </w:rPr>
        <w:t xml:space="preserve"> directora de Relaciones Institucionales</w:t>
      </w:r>
      <w:r w:rsidR="00B65E7F">
        <w:rPr>
          <w:rFonts w:ascii="Arial" w:hAnsi="Arial"/>
          <w:sz w:val="24"/>
          <w:szCs w:val="24"/>
        </w:rPr>
        <w:t xml:space="preserve"> </w:t>
      </w:r>
      <w:r w:rsidR="00D37946">
        <w:rPr>
          <w:rFonts w:ascii="Arial" w:hAnsi="Arial"/>
          <w:sz w:val="24"/>
          <w:szCs w:val="24"/>
        </w:rPr>
        <w:t xml:space="preserve">de Novo </w:t>
      </w:r>
      <w:proofErr w:type="spellStart"/>
      <w:r w:rsidR="00D37946">
        <w:rPr>
          <w:rFonts w:ascii="Arial" w:hAnsi="Arial"/>
          <w:sz w:val="24"/>
          <w:szCs w:val="24"/>
        </w:rPr>
        <w:t>Nordisk</w:t>
      </w:r>
      <w:proofErr w:type="spellEnd"/>
      <w:r w:rsidR="00D37946">
        <w:rPr>
          <w:rFonts w:ascii="Arial" w:hAnsi="Arial"/>
          <w:sz w:val="24"/>
          <w:szCs w:val="24"/>
        </w:rPr>
        <w:t xml:space="preserve"> </w:t>
      </w:r>
      <w:proofErr w:type="spellStart"/>
      <w:r w:rsidR="00D37946">
        <w:rPr>
          <w:rFonts w:ascii="Arial" w:hAnsi="Arial"/>
          <w:sz w:val="24"/>
          <w:szCs w:val="24"/>
        </w:rPr>
        <w:t>Pharma</w:t>
      </w:r>
      <w:proofErr w:type="spellEnd"/>
      <w:r w:rsidR="00402589">
        <w:rPr>
          <w:rFonts w:ascii="Arial" w:hAnsi="Arial"/>
          <w:sz w:val="24"/>
          <w:szCs w:val="24"/>
        </w:rPr>
        <w:t xml:space="preserve">, Olga </w:t>
      </w:r>
      <w:proofErr w:type="spellStart"/>
      <w:r w:rsidR="00402589">
        <w:rPr>
          <w:rFonts w:ascii="Arial" w:hAnsi="Arial"/>
          <w:sz w:val="24"/>
          <w:szCs w:val="24"/>
        </w:rPr>
        <w:t>Espallardo</w:t>
      </w:r>
      <w:proofErr w:type="spellEnd"/>
      <w:r w:rsidR="00402589">
        <w:rPr>
          <w:rFonts w:ascii="Arial" w:hAnsi="Arial"/>
          <w:sz w:val="24"/>
          <w:szCs w:val="24"/>
        </w:rPr>
        <w:t>,</w:t>
      </w:r>
      <w:r w:rsidR="00D37946">
        <w:rPr>
          <w:rFonts w:ascii="Arial" w:hAnsi="Arial"/>
          <w:sz w:val="24"/>
          <w:szCs w:val="24"/>
        </w:rPr>
        <w:t xml:space="preserve"> </w:t>
      </w:r>
      <w:r w:rsidR="009C62DE">
        <w:rPr>
          <w:rFonts w:ascii="Arial" w:hAnsi="Arial"/>
          <w:sz w:val="24"/>
          <w:szCs w:val="24"/>
        </w:rPr>
        <w:t xml:space="preserve">y el director científico de la </w:t>
      </w:r>
      <w:r w:rsidR="009C62DE" w:rsidRPr="00891524">
        <w:rPr>
          <w:rFonts w:ascii="Arial" w:hAnsi="Arial"/>
          <w:sz w:val="24"/>
          <w:szCs w:val="24"/>
        </w:rPr>
        <w:t>Fundación de Investigación HM Hospitales</w:t>
      </w:r>
      <w:r w:rsidR="009C62DE">
        <w:rPr>
          <w:rFonts w:ascii="Arial" w:hAnsi="Arial"/>
          <w:sz w:val="24"/>
          <w:szCs w:val="24"/>
        </w:rPr>
        <w:t>, Dr. José María Castellano</w:t>
      </w:r>
      <w:r w:rsidR="00B65E7F">
        <w:rPr>
          <w:rFonts w:ascii="Arial" w:hAnsi="Arial"/>
          <w:sz w:val="24"/>
          <w:szCs w:val="24"/>
        </w:rPr>
        <w:t>.</w:t>
      </w:r>
    </w:p>
    <w:p w14:paraId="385EBD7D" w14:textId="1BD7A023" w:rsidR="009C62DE" w:rsidRDefault="009C62DE" w:rsidP="00EF088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“Este observatorio que aspira a monitorizar a 45.000 adolescentes</w:t>
      </w:r>
      <w:r w:rsidRPr="0078735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y convertirse en una referencia en la lucha contra la obesidad en España, </w:t>
      </w:r>
      <w:r w:rsidR="00787350" w:rsidRPr="00787350">
        <w:rPr>
          <w:rFonts w:ascii="Arial" w:hAnsi="Arial"/>
          <w:sz w:val="24"/>
          <w:szCs w:val="24"/>
        </w:rPr>
        <w:t xml:space="preserve">nace con el objetivo de identificar y hacer seguimiento de pacientes en edad adolescente que acuden a cualquier centro </w:t>
      </w:r>
      <w:r w:rsidR="00787350">
        <w:rPr>
          <w:rFonts w:ascii="Arial" w:hAnsi="Arial"/>
          <w:sz w:val="24"/>
          <w:szCs w:val="24"/>
        </w:rPr>
        <w:t>de</w:t>
      </w:r>
      <w:r w:rsidR="00787350" w:rsidRPr="00787350">
        <w:rPr>
          <w:rFonts w:ascii="Arial" w:hAnsi="Arial"/>
          <w:sz w:val="24"/>
          <w:szCs w:val="24"/>
        </w:rPr>
        <w:t xml:space="preserve"> HM Hospitales, y que permitirá estudiar cambios en tasas </w:t>
      </w:r>
      <w:r w:rsidR="00787350" w:rsidRPr="00787350">
        <w:rPr>
          <w:rFonts w:ascii="Arial" w:hAnsi="Arial"/>
          <w:sz w:val="24"/>
          <w:szCs w:val="24"/>
        </w:rPr>
        <w:lastRenderedPageBreak/>
        <w:t>de sobrepeso/obesidad, permitiendo medir el impacto de diferentes estrategias de tratamiento y prevención de esta enfermedad</w:t>
      </w:r>
      <w:r>
        <w:rPr>
          <w:rFonts w:ascii="Arial" w:hAnsi="Arial"/>
          <w:sz w:val="24"/>
          <w:szCs w:val="24"/>
        </w:rPr>
        <w:t>”, anunció el Dr. Juan Abarca Cidón, presidente de HM Hospitales</w:t>
      </w:r>
      <w:r w:rsidR="00787350" w:rsidRPr="00787350">
        <w:rPr>
          <w:rFonts w:ascii="Arial" w:hAnsi="Arial"/>
          <w:sz w:val="24"/>
          <w:szCs w:val="24"/>
        </w:rPr>
        <w:t>.</w:t>
      </w:r>
    </w:p>
    <w:p w14:paraId="36421CBE" w14:textId="039823D5" w:rsidR="00EF0887" w:rsidRDefault="009C62DE" w:rsidP="00EF088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el plano asistencial y de investigación este nuevo observatorio pretende identificar y detectar el nivel de éxito de las iniciativas llevadas a cabo en este campo, pero desde la perspectiva de los pacientes de HM Hospitales. “</w:t>
      </w:r>
      <w:r w:rsidR="00787350" w:rsidRPr="00787350">
        <w:rPr>
          <w:rFonts w:ascii="Arial" w:hAnsi="Arial"/>
          <w:sz w:val="24"/>
          <w:szCs w:val="24"/>
        </w:rPr>
        <w:t>Los objetivos serían dos</w:t>
      </w:r>
      <w:r w:rsidR="00787350">
        <w:rPr>
          <w:rFonts w:ascii="Arial" w:hAnsi="Arial"/>
          <w:sz w:val="24"/>
          <w:szCs w:val="24"/>
        </w:rPr>
        <w:t xml:space="preserve"> a grandes rasgos. El primero es c</w:t>
      </w:r>
      <w:r w:rsidR="00787350" w:rsidRPr="00787350">
        <w:rPr>
          <w:rFonts w:ascii="Arial" w:hAnsi="Arial"/>
          <w:sz w:val="24"/>
          <w:szCs w:val="24"/>
        </w:rPr>
        <w:t xml:space="preserve">onocer la prevalencia de la obesidad en la infancia y adolescencia en los diferentes territorios donde el Grupo </w:t>
      </w:r>
      <w:r w:rsidR="00787350">
        <w:rPr>
          <w:rFonts w:ascii="Arial" w:hAnsi="Arial"/>
          <w:sz w:val="24"/>
          <w:szCs w:val="24"/>
        </w:rPr>
        <w:t>tiene presencia. El segundo será e</w:t>
      </w:r>
      <w:r w:rsidR="00787350" w:rsidRPr="00787350">
        <w:rPr>
          <w:rFonts w:ascii="Arial" w:hAnsi="Arial"/>
          <w:sz w:val="24"/>
          <w:szCs w:val="24"/>
        </w:rPr>
        <w:t>studiar el impacto de diferentes estrategias preventivas y terapéuticas en adolescentes con sobrepeso/obesidad y sus familia</w:t>
      </w:r>
      <w:r w:rsidR="00402589">
        <w:rPr>
          <w:rFonts w:ascii="Arial" w:hAnsi="Arial"/>
          <w:sz w:val="24"/>
          <w:szCs w:val="24"/>
        </w:rPr>
        <w:t>s”, señala</w:t>
      </w:r>
      <w:r w:rsidR="00787350">
        <w:rPr>
          <w:rFonts w:ascii="Arial" w:hAnsi="Arial"/>
          <w:sz w:val="24"/>
          <w:szCs w:val="24"/>
        </w:rPr>
        <w:t xml:space="preserve"> </w:t>
      </w:r>
      <w:r w:rsidR="00C547A1">
        <w:rPr>
          <w:rFonts w:ascii="Arial" w:hAnsi="Arial"/>
          <w:sz w:val="24"/>
          <w:szCs w:val="24"/>
        </w:rPr>
        <w:t>el Dr.</w:t>
      </w:r>
      <w:r w:rsidR="00787350">
        <w:rPr>
          <w:rFonts w:ascii="Arial" w:hAnsi="Arial"/>
          <w:sz w:val="24"/>
          <w:szCs w:val="24"/>
        </w:rPr>
        <w:t xml:space="preserve"> </w:t>
      </w:r>
      <w:r w:rsidR="00787350" w:rsidRPr="00787350">
        <w:rPr>
          <w:rFonts w:ascii="Arial" w:hAnsi="Arial"/>
          <w:sz w:val="24"/>
          <w:szCs w:val="24"/>
        </w:rPr>
        <w:t>Álva</w:t>
      </w:r>
      <w:r w:rsidR="00787350">
        <w:rPr>
          <w:rFonts w:ascii="Arial" w:hAnsi="Arial"/>
          <w:sz w:val="24"/>
          <w:szCs w:val="24"/>
        </w:rPr>
        <w:t>ro Díaz Conradi, j</w:t>
      </w:r>
      <w:r w:rsidR="00787350" w:rsidRPr="00787350">
        <w:rPr>
          <w:rFonts w:ascii="Arial" w:hAnsi="Arial"/>
          <w:sz w:val="24"/>
          <w:szCs w:val="24"/>
        </w:rPr>
        <w:t xml:space="preserve">efe de Pediatría del Hospital HM </w:t>
      </w:r>
      <w:proofErr w:type="spellStart"/>
      <w:r w:rsidR="00787350" w:rsidRPr="00787350">
        <w:rPr>
          <w:rFonts w:ascii="Arial" w:hAnsi="Arial"/>
          <w:sz w:val="24"/>
          <w:szCs w:val="24"/>
        </w:rPr>
        <w:t>Nens</w:t>
      </w:r>
      <w:proofErr w:type="spellEnd"/>
      <w:r w:rsidR="00787350" w:rsidRPr="00787350">
        <w:rPr>
          <w:rFonts w:ascii="Arial" w:hAnsi="Arial"/>
          <w:sz w:val="24"/>
          <w:szCs w:val="24"/>
        </w:rPr>
        <w:t> de Barcelona</w:t>
      </w:r>
      <w:r w:rsidR="00787350">
        <w:rPr>
          <w:rFonts w:ascii="Arial" w:hAnsi="Arial"/>
          <w:sz w:val="24"/>
          <w:szCs w:val="24"/>
        </w:rPr>
        <w:t>.</w:t>
      </w:r>
    </w:p>
    <w:p w14:paraId="518F19A4" w14:textId="7EA346DE" w:rsidR="00EF0887" w:rsidRDefault="00787350" w:rsidP="00EF088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Para lograr d</w:t>
      </w:r>
      <w:r w:rsidR="00617683">
        <w:rPr>
          <w:rFonts w:ascii="Arial" w:hAnsi="Arial"/>
          <w:sz w:val="24"/>
          <w:szCs w:val="24"/>
        </w:rPr>
        <w:t>otar de contenido a este nuevo o</w:t>
      </w:r>
      <w:r>
        <w:rPr>
          <w:rFonts w:ascii="Arial" w:hAnsi="Arial"/>
          <w:sz w:val="24"/>
          <w:szCs w:val="24"/>
        </w:rPr>
        <w:t xml:space="preserve">bservatorio que permita desarrollar </w:t>
      </w:r>
      <w:r w:rsidR="00891524">
        <w:rPr>
          <w:rFonts w:ascii="Arial" w:hAnsi="Arial"/>
          <w:sz w:val="24"/>
          <w:szCs w:val="24"/>
        </w:rPr>
        <w:t>un Plan de Acción esp</w:t>
      </w:r>
      <w:r>
        <w:rPr>
          <w:rFonts w:ascii="Arial" w:hAnsi="Arial"/>
          <w:sz w:val="24"/>
          <w:szCs w:val="24"/>
        </w:rPr>
        <w:t>ecifico</w:t>
      </w:r>
      <w:r w:rsidR="0040258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 va a implementar un </w:t>
      </w:r>
      <w:r w:rsidRPr="00787350">
        <w:rPr>
          <w:rFonts w:ascii="Arial" w:hAnsi="Arial"/>
          <w:sz w:val="24"/>
          <w:szCs w:val="24"/>
        </w:rPr>
        <w:t>protocolo único de manejo del paciente adolescente con obesidad</w:t>
      </w:r>
      <w:r>
        <w:rPr>
          <w:rFonts w:ascii="Arial" w:hAnsi="Arial"/>
          <w:sz w:val="24"/>
          <w:szCs w:val="24"/>
        </w:rPr>
        <w:t xml:space="preserve"> que se aplica en los </w:t>
      </w:r>
      <w:r w:rsidR="00EF0887">
        <w:rPr>
          <w:rFonts w:ascii="Arial" w:hAnsi="Arial"/>
          <w:sz w:val="24"/>
          <w:szCs w:val="24"/>
        </w:rPr>
        <w:t xml:space="preserve">16 hospitales </w:t>
      </w:r>
      <w:r>
        <w:rPr>
          <w:rFonts w:ascii="Arial" w:hAnsi="Arial"/>
          <w:sz w:val="24"/>
          <w:szCs w:val="24"/>
        </w:rPr>
        <w:t>del Grupo</w:t>
      </w:r>
      <w:r w:rsidR="00EF0887">
        <w:rPr>
          <w:rFonts w:ascii="Arial" w:hAnsi="Arial"/>
          <w:sz w:val="24"/>
          <w:szCs w:val="24"/>
        </w:rPr>
        <w:t>. “</w:t>
      </w:r>
      <w:r w:rsidR="00EF0887" w:rsidRPr="00EF0887">
        <w:rPr>
          <w:rFonts w:ascii="Arial" w:hAnsi="Arial"/>
          <w:sz w:val="24"/>
          <w:szCs w:val="24"/>
        </w:rPr>
        <w:t xml:space="preserve">Si algo caracteriza a este proyecto es la transversalidad y su carácter multidisciplinar, </w:t>
      </w:r>
      <w:r w:rsidR="00EF0887">
        <w:rPr>
          <w:rFonts w:ascii="Arial" w:hAnsi="Arial"/>
          <w:sz w:val="24"/>
          <w:szCs w:val="24"/>
        </w:rPr>
        <w:t>que abarca</w:t>
      </w:r>
      <w:r w:rsidR="00EF0887" w:rsidRPr="00EF0887">
        <w:rPr>
          <w:rFonts w:ascii="Arial" w:hAnsi="Arial"/>
          <w:sz w:val="24"/>
          <w:szCs w:val="24"/>
        </w:rPr>
        <w:t xml:space="preserve"> todas las áreas geográficas de HM Hospitales</w:t>
      </w:r>
      <w:r w:rsidR="005A7702">
        <w:rPr>
          <w:rFonts w:ascii="Arial" w:hAnsi="Arial"/>
          <w:sz w:val="24"/>
          <w:szCs w:val="24"/>
        </w:rPr>
        <w:t xml:space="preserve"> (Madrid, Cataluña, Galicia y Castilla y León)</w:t>
      </w:r>
      <w:r w:rsidR="00EF0887">
        <w:rPr>
          <w:rFonts w:ascii="Arial" w:hAnsi="Arial"/>
          <w:sz w:val="24"/>
          <w:szCs w:val="24"/>
        </w:rPr>
        <w:t xml:space="preserve"> en los servicios de Pediatría, Endocrinología y C</w:t>
      </w:r>
      <w:r w:rsidR="00EF0887" w:rsidRPr="00EF0887">
        <w:rPr>
          <w:rFonts w:ascii="Arial" w:hAnsi="Arial"/>
          <w:sz w:val="24"/>
          <w:szCs w:val="24"/>
        </w:rPr>
        <w:t>ardiología”</w:t>
      </w:r>
      <w:r w:rsidR="00EF0887">
        <w:rPr>
          <w:rFonts w:ascii="Arial" w:hAnsi="Arial"/>
          <w:sz w:val="24"/>
          <w:szCs w:val="24"/>
        </w:rPr>
        <w:t>, indica la Dra. Marisa Torres, especialista en Endocrinología P</w:t>
      </w:r>
      <w:r w:rsidR="00EF0887" w:rsidRPr="00EF0887">
        <w:rPr>
          <w:rFonts w:ascii="Arial" w:hAnsi="Arial"/>
          <w:sz w:val="24"/>
          <w:szCs w:val="24"/>
        </w:rPr>
        <w:t xml:space="preserve">ediátrica </w:t>
      </w:r>
      <w:r w:rsidR="00EF0887">
        <w:rPr>
          <w:rFonts w:ascii="Arial" w:hAnsi="Arial"/>
          <w:sz w:val="24"/>
          <w:szCs w:val="24"/>
        </w:rPr>
        <w:t xml:space="preserve">del Hospital </w:t>
      </w:r>
      <w:r w:rsidR="00EF0887" w:rsidRPr="00EF0887">
        <w:rPr>
          <w:rFonts w:ascii="Arial" w:hAnsi="Arial"/>
          <w:sz w:val="24"/>
          <w:szCs w:val="24"/>
        </w:rPr>
        <w:t xml:space="preserve">HM </w:t>
      </w:r>
      <w:proofErr w:type="spellStart"/>
      <w:r w:rsidR="00EF0887" w:rsidRPr="00EF0887">
        <w:rPr>
          <w:rFonts w:ascii="Arial" w:hAnsi="Arial"/>
          <w:sz w:val="24"/>
          <w:szCs w:val="24"/>
        </w:rPr>
        <w:t>Nens</w:t>
      </w:r>
      <w:proofErr w:type="spellEnd"/>
      <w:r w:rsidR="00EF0887">
        <w:rPr>
          <w:rFonts w:ascii="Arial" w:hAnsi="Arial"/>
          <w:sz w:val="24"/>
          <w:szCs w:val="24"/>
        </w:rPr>
        <w:t>.</w:t>
      </w:r>
      <w:r w:rsidR="00C547A1">
        <w:rPr>
          <w:rFonts w:ascii="Arial" w:hAnsi="Arial"/>
          <w:sz w:val="24"/>
          <w:szCs w:val="24"/>
        </w:rPr>
        <w:t xml:space="preserve"> </w:t>
      </w:r>
      <w:r w:rsidR="00EF0887">
        <w:rPr>
          <w:rFonts w:ascii="Arial" w:hAnsi="Arial"/>
          <w:sz w:val="24"/>
          <w:szCs w:val="24"/>
        </w:rPr>
        <w:t>Esto va a permitir que se trabaje</w:t>
      </w:r>
      <w:r>
        <w:rPr>
          <w:rFonts w:ascii="Arial" w:hAnsi="Arial"/>
          <w:sz w:val="24"/>
          <w:szCs w:val="24"/>
        </w:rPr>
        <w:t xml:space="preserve"> de forma coordinada, transversal y</w:t>
      </w:r>
      <w:r w:rsidRPr="00787350">
        <w:rPr>
          <w:rFonts w:ascii="Arial" w:hAnsi="Arial"/>
          <w:sz w:val="24"/>
          <w:szCs w:val="24"/>
        </w:rPr>
        <w:t xml:space="preserve"> homogénea, permitiendo tener a medio plazo una de las </w:t>
      </w:r>
      <w:r w:rsidR="00EF0887" w:rsidRPr="00787350">
        <w:rPr>
          <w:rFonts w:ascii="Arial" w:hAnsi="Arial"/>
          <w:sz w:val="24"/>
          <w:szCs w:val="24"/>
        </w:rPr>
        <w:t>mayores bases</w:t>
      </w:r>
      <w:r w:rsidRPr="00787350">
        <w:rPr>
          <w:rFonts w:ascii="Arial" w:hAnsi="Arial"/>
          <w:sz w:val="24"/>
          <w:szCs w:val="24"/>
        </w:rPr>
        <w:t xml:space="preserve"> de datos nacional de obesidad </w:t>
      </w:r>
      <w:r w:rsidR="00EF0887">
        <w:rPr>
          <w:rFonts w:ascii="Arial" w:hAnsi="Arial"/>
          <w:sz w:val="24"/>
          <w:szCs w:val="24"/>
        </w:rPr>
        <w:t xml:space="preserve">en la adolescencia </w:t>
      </w:r>
      <w:r w:rsidRPr="00787350">
        <w:rPr>
          <w:rFonts w:ascii="Arial" w:hAnsi="Arial"/>
          <w:sz w:val="24"/>
          <w:szCs w:val="24"/>
        </w:rPr>
        <w:t>y evolución de los resultados asociados a los distintos tratamientos.</w:t>
      </w:r>
      <w:r w:rsidR="00EF0887">
        <w:rPr>
          <w:rFonts w:ascii="Arial" w:hAnsi="Arial"/>
          <w:sz w:val="24"/>
          <w:szCs w:val="24"/>
        </w:rPr>
        <w:t xml:space="preserve"> </w:t>
      </w:r>
    </w:p>
    <w:p w14:paraId="64908DD4" w14:textId="77777777" w:rsidR="00EF0887" w:rsidRPr="00EF0887" w:rsidRDefault="00EF0887" w:rsidP="00EF0887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EF0887">
        <w:rPr>
          <w:rFonts w:ascii="Arial" w:hAnsi="Arial"/>
          <w:b/>
          <w:sz w:val="24"/>
          <w:szCs w:val="24"/>
        </w:rPr>
        <w:t>45.000 adolecentes</w:t>
      </w:r>
    </w:p>
    <w:p w14:paraId="593A14FD" w14:textId="08D7EAD8" w:rsidR="00A87C75" w:rsidRDefault="00EF0887" w:rsidP="00EF088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Este</w:t>
      </w:r>
      <w:r w:rsidR="00891524">
        <w:rPr>
          <w:rFonts w:ascii="Arial" w:hAnsi="Arial"/>
          <w:sz w:val="24"/>
          <w:szCs w:val="24"/>
        </w:rPr>
        <w:t xml:space="preserve"> Plan de </w:t>
      </w:r>
      <w:r w:rsidR="00C547A1">
        <w:rPr>
          <w:rFonts w:ascii="Arial" w:hAnsi="Arial"/>
          <w:sz w:val="24"/>
          <w:szCs w:val="24"/>
        </w:rPr>
        <w:t xml:space="preserve">Acción va a propiciar que el </w:t>
      </w:r>
      <w:r w:rsidR="00617683">
        <w:rPr>
          <w:rFonts w:ascii="Arial" w:hAnsi="Arial"/>
          <w:sz w:val="24"/>
          <w:szCs w:val="24"/>
        </w:rPr>
        <w:t>‘</w:t>
      </w:r>
      <w:r w:rsidR="00617683" w:rsidRPr="00787350">
        <w:rPr>
          <w:rFonts w:ascii="Arial" w:hAnsi="Arial"/>
          <w:sz w:val="24"/>
          <w:szCs w:val="24"/>
        </w:rPr>
        <w:t>Observatorio de la Obesidad en la Adolescencia</w:t>
      </w:r>
      <w:r w:rsidR="00617683">
        <w:rPr>
          <w:rFonts w:ascii="Arial" w:hAnsi="Arial"/>
          <w:sz w:val="24"/>
          <w:szCs w:val="24"/>
        </w:rPr>
        <w:t>’ monitorice</w:t>
      </w:r>
      <w:r w:rsidR="007C23DE">
        <w:rPr>
          <w:rFonts w:ascii="Arial" w:hAnsi="Arial"/>
          <w:sz w:val="24"/>
          <w:szCs w:val="24"/>
        </w:rPr>
        <w:t xml:space="preserve"> a unos 45.000 adolescentes afectados</w:t>
      </w:r>
      <w:r w:rsidR="00910AED">
        <w:rPr>
          <w:rFonts w:ascii="Arial" w:hAnsi="Arial"/>
          <w:sz w:val="24"/>
          <w:szCs w:val="24"/>
        </w:rPr>
        <w:t xml:space="preserve"> por esta problemática y construir así </w:t>
      </w:r>
      <w:r w:rsidR="00910AED" w:rsidRPr="00910AED">
        <w:rPr>
          <w:rFonts w:ascii="Arial" w:hAnsi="Arial"/>
          <w:sz w:val="24"/>
          <w:szCs w:val="24"/>
        </w:rPr>
        <w:t>una de las mayores bases de pacientes en España, lo que permitirá a HM Hospitales disponer de una plataforma de investigación clínica sobre obesidad</w:t>
      </w:r>
      <w:r w:rsidR="00910AED">
        <w:rPr>
          <w:rFonts w:ascii="Arial" w:hAnsi="Arial"/>
          <w:sz w:val="24"/>
          <w:szCs w:val="24"/>
        </w:rPr>
        <w:t>. “A</w:t>
      </w:r>
      <w:r w:rsidR="00910AED" w:rsidRPr="00910AED">
        <w:rPr>
          <w:rFonts w:ascii="Arial" w:hAnsi="Arial"/>
          <w:sz w:val="24"/>
          <w:szCs w:val="24"/>
        </w:rPr>
        <w:t>postamos por la ciencia de datos como línea estratégica para mejorar la asistencia de nuestros pacientes y pr</w:t>
      </w:r>
      <w:r w:rsidR="003D50B8">
        <w:rPr>
          <w:rFonts w:ascii="Arial" w:hAnsi="Arial"/>
          <w:sz w:val="24"/>
          <w:szCs w:val="24"/>
        </w:rPr>
        <w:t>omover la investigación clínica</w:t>
      </w:r>
      <w:r w:rsidR="00910AED" w:rsidRPr="00910AED">
        <w:rPr>
          <w:rFonts w:ascii="Arial" w:hAnsi="Arial"/>
          <w:sz w:val="24"/>
          <w:szCs w:val="24"/>
        </w:rPr>
        <w:t xml:space="preserve">. Con los datos </w:t>
      </w:r>
      <w:r w:rsidR="00402589">
        <w:rPr>
          <w:rFonts w:ascii="Arial" w:hAnsi="Arial"/>
          <w:sz w:val="24"/>
          <w:szCs w:val="24"/>
        </w:rPr>
        <w:t>de historia clínica electrónica</w:t>
      </w:r>
      <w:r w:rsidR="00910AED" w:rsidRPr="00910AED">
        <w:rPr>
          <w:rFonts w:ascii="Arial" w:hAnsi="Arial"/>
          <w:sz w:val="24"/>
          <w:szCs w:val="24"/>
        </w:rPr>
        <w:t xml:space="preserve"> se espera tener acceso a la evolución y el seguimiento de 45.000 </w:t>
      </w:r>
      <w:r w:rsidR="00B65E7F">
        <w:rPr>
          <w:rFonts w:ascii="Arial" w:hAnsi="Arial"/>
          <w:sz w:val="24"/>
          <w:szCs w:val="24"/>
        </w:rPr>
        <w:t xml:space="preserve">pacientes </w:t>
      </w:r>
      <w:r w:rsidR="00910AED" w:rsidRPr="00910AED">
        <w:rPr>
          <w:rFonts w:ascii="Arial" w:hAnsi="Arial"/>
          <w:sz w:val="24"/>
          <w:szCs w:val="24"/>
        </w:rPr>
        <w:t xml:space="preserve">al año </w:t>
      </w:r>
      <w:r w:rsidR="00910AED">
        <w:rPr>
          <w:rFonts w:ascii="Arial" w:hAnsi="Arial"/>
          <w:sz w:val="24"/>
          <w:szCs w:val="24"/>
        </w:rPr>
        <w:t xml:space="preserve">atendidos en </w:t>
      </w:r>
      <w:r w:rsidR="00910AED" w:rsidRPr="00910AED">
        <w:rPr>
          <w:rFonts w:ascii="Arial" w:hAnsi="Arial"/>
          <w:sz w:val="24"/>
          <w:szCs w:val="24"/>
        </w:rPr>
        <w:t>HM Hospitales. Esto será posible gracias a la unificación de los criterios de manejo de la enfermedad en el grupo hospitalario</w:t>
      </w:r>
      <w:r w:rsidR="00C82EB9">
        <w:rPr>
          <w:rFonts w:ascii="Arial" w:hAnsi="Arial"/>
          <w:sz w:val="24"/>
          <w:szCs w:val="24"/>
        </w:rPr>
        <w:t xml:space="preserve">”, indica el Dr. José María Castellano, director científico de la </w:t>
      </w:r>
      <w:r w:rsidR="00C82EB9" w:rsidRPr="00891524">
        <w:rPr>
          <w:rFonts w:ascii="Arial" w:hAnsi="Arial"/>
          <w:sz w:val="24"/>
          <w:szCs w:val="24"/>
        </w:rPr>
        <w:t>Fundación de Investigación HM Hospitales</w:t>
      </w:r>
      <w:r w:rsidR="00C82EB9">
        <w:rPr>
          <w:rFonts w:ascii="Arial" w:hAnsi="Arial"/>
          <w:sz w:val="24"/>
          <w:szCs w:val="24"/>
        </w:rPr>
        <w:t>.</w:t>
      </w:r>
      <w:r w:rsidR="00891524">
        <w:rPr>
          <w:rFonts w:ascii="Arial" w:hAnsi="Arial"/>
          <w:sz w:val="24"/>
          <w:szCs w:val="24"/>
        </w:rPr>
        <w:t xml:space="preserve"> </w:t>
      </w:r>
    </w:p>
    <w:p w14:paraId="5E0C7DEC" w14:textId="2047B7A7" w:rsidR="008D06C0" w:rsidRDefault="008D06C0" w:rsidP="00EF0887">
      <w:pPr>
        <w:spacing w:after="0"/>
        <w:jc w:val="both"/>
        <w:rPr>
          <w:rFonts w:ascii="Arial" w:hAnsi="Arial"/>
          <w:sz w:val="24"/>
          <w:szCs w:val="24"/>
        </w:rPr>
      </w:pPr>
    </w:p>
    <w:p w14:paraId="1B30ECCC" w14:textId="57304D43" w:rsidR="008D06C0" w:rsidRPr="00B65E7F" w:rsidRDefault="003D50B8" w:rsidP="008D06C0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Con la puesta en marcha de e</w:t>
      </w:r>
      <w:r w:rsidR="008D06C0">
        <w:rPr>
          <w:rFonts w:ascii="Arial" w:hAnsi="Arial"/>
          <w:sz w:val="24"/>
          <w:szCs w:val="24"/>
        </w:rPr>
        <w:t xml:space="preserve">ste </w:t>
      </w:r>
      <w:r w:rsidR="008D06C0" w:rsidRPr="008D06C0">
        <w:rPr>
          <w:rFonts w:ascii="Arial" w:hAnsi="Arial"/>
          <w:sz w:val="24"/>
          <w:szCs w:val="24"/>
        </w:rPr>
        <w:t xml:space="preserve">Plan de Acción </w:t>
      </w:r>
      <w:r w:rsidR="00402589">
        <w:rPr>
          <w:rFonts w:ascii="Arial" w:hAnsi="Arial"/>
          <w:sz w:val="24"/>
          <w:szCs w:val="24"/>
        </w:rPr>
        <w:t xml:space="preserve">se </w:t>
      </w:r>
      <w:r w:rsidR="008D06C0">
        <w:rPr>
          <w:rFonts w:ascii="Arial" w:hAnsi="Arial"/>
          <w:sz w:val="24"/>
          <w:szCs w:val="24"/>
        </w:rPr>
        <w:t>unificará</w:t>
      </w:r>
      <w:r w:rsidR="00402589">
        <w:rPr>
          <w:rFonts w:ascii="Arial" w:hAnsi="Arial"/>
          <w:sz w:val="24"/>
          <w:szCs w:val="24"/>
        </w:rPr>
        <w:t>n</w:t>
      </w:r>
      <w:r w:rsidR="008D06C0">
        <w:rPr>
          <w:rFonts w:ascii="Arial" w:hAnsi="Arial"/>
          <w:sz w:val="24"/>
          <w:szCs w:val="24"/>
        </w:rPr>
        <w:t xml:space="preserve"> protocolos clínicos y </w:t>
      </w:r>
      <w:r w:rsidR="00402589">
        <w:rPr>
          <w:rFonts w:ascii="Arial" w:hAnsi="Arial"/>
          <w:sz w:val="24"/>
          <w:szCs w:val="24"/>
        </w:rPr>
        <w:t xml:space="preserve">se </w:t>
      </w:r>
      <w:r w:rsidR="008D06C0">
        <w:rPr>
          <w:rFonts w:ascii="Arial" w:hAnsi="Arial"/>
          <w:sz w:val="24"/>
          <w:szCs w:val="24"/>
        </w:rPr>
        <w:t xml:space="preserve">facilitará </w:t>
      </w:r>
      <w:r w:rsidR="008D06C0" w:rsidRPr="008D06C0">
        <w:rPr>
          <w:rFonts w:ascii="Arial" w:hAnsi="Arial"/>
          <w:sz w:val="24"/>
          <w:szCs w:val="24"/>
        </w:rPr>
        <w:t xml:space="preserve">el seguimiento </w:t>
      </w:r>
      <w:r w:rsidR="008D06C0">
        <w:rPr>
          <w:rFonts w:ascii="Arial" w:hAnsi="Arial"/>
          <w:sz w:val="24"/>
          <w:szCs w:val="24"/>
        </w:rPr>
        <w:t>y</w:t>
      </w:r>
      <w:r w:rsidR="008D06C0" w:rsidRPr="008D06C0">
        <w:rPr>
          <w:rFonts w:ascii="Arial" w:hAnsi="Arial"/>
          <w:sz w:val="24"/>
          <w:szCs w:val="24"/>
        </w:rPr>
        <w:t xml:space="preserve"> la evaluación </w:t>
      </w:r>
      <w:r w:rsidR="008D06C0">
        <w:rPr>
          <w:rFonts w:ascii="Arial" w:hAnsi="Arial"/>
          <w:sz w:val="24"/>
          <w:szCs w:val="24"/>
        </w:rPr>
        <w:t>de los pacientes</w:t>
      </w:r>
      <w:r w:rsidR="00B65E7F">
        <w:rPr>
          <w:rFonts w:ascii="Arial" w:hAnsi="Arial"/>
          <w:sz w:val="24"/>
          <w:szCs w:val="24"/>
        </w:rPr>
        <w:t xml:space="preserve"> con obesidad,</w:t>
      </w:r>
      <w:r w:rsidR="008D06C0">
        <w:rPr>
          <w:rFonts w:ascii="Arial" w:hAnsi="Arial"/>
          <w:sz w:val="24"/>
          <w:szCs w:val="24"/>
        </w:rPr>
        <w:t xml:space="preserve"> lo que permitirá </w:t>
      </w:r>
      <w:r w:rsidR="008D06C0" w:rsidRPr="008D06C0">
        <w:rPr>
          <w:rFonts w:ascii="Arial" w:hAnsi="Arial"/>
          <w:sz w:val="24"/>
          <w:szCs w:val="24"/>
        </w:rPr>
        <w:t xml:space="preserve">la identificación de parámetros que ayuden a los equipos médicos a prevenir futuras enfermedades. </w:t>
      </w:r>
      <w:r w:rsidR="008D06C0">
        <w:rPr>
          <w:rFonts w:ascii="Arial" w:hAnsi="Arial"/>
          <w:sz w:val="24"/>
          <w:szCs w:val="24"/>
        </w:rPr>
        <w:t>“</w:t>
      </w:r>
      <w:r w:rsidR="008D06C0" w:rsidRPr="008D06C0">
        <w:rPr>
          <w:rFonts w:ascii="Arial" w:hAnsi="Arial"/>
          <w:sz w:val="24"/>
          <w:szCs w:val="24"/>
        </w:rPr>
        <w:t xml:space="preserve">El primer objetivo siempre es la prevención, pero cuando esto no ha sido posible, el tratamiento debe lograr una pérdida ponderal con un crecimiento normal y crear las condiciones adecuadas a través de las modificaciones de los hábitos nutricionales y estilos de vida que permitan mantener el </w:t>
      </w:r>
      <w:proofErr w:type="spellStart"/>
      <w:r w:rsidR="008D06C0" w:rsidRPr="008D06C0">
        <w:rPr>
          <w:rFonts w:ascii="Arial" w:hAnsi="Arial"/>
          <w:sz w:val="24"/>
          <w:szCs w:val="24"/>
        </w:rPr>
        <w:t>normopeso</w:t>
      </w:r>
      <w:proofErr w:type="spellEnd"/>
      <w:r w:rsidR="008D06C0" w:rsidRPr="008D06C0">
        <w:rPr>
          <w:rFonts w:ascii="Arial" w:hAnsi="Arial"/>
          <w:sz w:val="24"/>
          <w:szCs w:val="24"/>
        </w:rPr>
        <w:t xml:space="preserve">. Por tanto, el Plan de Acción para el manejo de la </w:t>
      </w:r>
      <w:r w:rsidR="008D06C0" w:rsidRPr="008D06C0">
        <w:rPr>
          <w:rFonts w:ascii="Arial" w:hAnsi="Arial"/>
          <w:sz w:val="24"/>
          <w:szCs w:val="24"/>
        </w:rPr>
        <w:lastRenderedPageBreak/>
        <w:t>obesidad familiar consistirá primero en el registro de los adolescentes con obesidad/sobrepeso y en la siguiente fase, optimizar el tratamiento personalizándolo a las condiciones de cada paciente</w:t>
      </w:r>
      <w:r w:rsidR="008D06C0">
        <w:rPr>
          <w:rFonts w:ascii="Arial" w:hAnsi="Arial"/>
          <w:sz w:val="24"/>
          <w:szCs w:val="24"/>
        </w:rPr>
        <w:t xml:space="preserve">”, afirma la </w:t>
      </w:r>
      <w:r w:rsidR="005A7702">
        <w:rPr>
          <w:rFonts w:ascii="Arial" w:hAnsi="Arial"/>
          <w:sz w:val="24"/>
          <w:szCs w:val="24"/>
        </w:rPr>
        <w:t xml:space="preserve">Dra. Isabel </w:t>
      </w:r>
      <w:r w:rsidR="008D06C0">
        <w:rPr>
          <w:rFonts w:ascii="Arial" w:hAnsi="Arial"/>
          <w:sz w:val="24"/>
          <w:szCs w:val="24"/>
        </w:rPr>
        <w:t xml:space="preserve">Romero, jefe del Servicio de Pediatría de HM Hospitales en </w:t>
      </w:r>
      <w:r w:rsidR="008D06C0" w:rsidRPr="00B65E7F">
        <w:rPr>
          <w:rFonts w:ascii="Arial" w:hAnsi="Arial"/>
          <w:sz w:val="24"/>
          <w:szCs w:val="24"/>
        </w:rPr>
        <w:t>Madrid.</w:t>
      </w:r>
    </w:p>
    <w:p w14:paraId="7DC178DE" w14:textId="77777777" w:rsidR="00B65E7F" w:rsidRPr="00B65E7F" w:rsidRDefault="00B65E7F" w:rsidP="008500AF">
      <w:pPr>
        <w:pStyle w:val="normaltextonoticia"/>
        <w:spacing w:before="0" w:after="0"/>
        <w:jc w:val="both"/>
        <w:rPr>
          <w:b/>
          <w:spacing w:val="-4"/>
          <w:sz w:val="24"/>
          <w:szCs w:val="24"/>
        </w:rPr>
      </w:pPr>
    </w:p>
    <w:p w14:paraId="7254C7C0" w14:textId="50C1231D" w:rsidR="00B65E7F" w:rsidRPr="00B65E7F" w:rsidRDefault="00B65E7F" w:rsidP="008500AF">
      <w:pPr>
        <w:pStyle w:val="normaltextonoticia"/>
        <w:spacing w:before="0" w:after="0"/>
        <w:jc w:val="both"/>
        <w:rPr>
          <w:b/>
          <w:spacing w:val="-4"/>
          <w:sz w:val="24"/>
          <w:szCs w:val="24"/>
        </w:rPr>
      </w:pPr>
      <w:r w:rsidRPr="00B65E7F">
        <w:rPr>
          <w:b/>
          <w:spacing w:val="-4"/>
          <w:sz w:val="24"/>
          <w:szCs w:val="24"/>
        </w:rPr>
        <w:t>Abordaje concreto</w:t>
      </w:r>
      <w:r w:rsidR="003D50B8">
        <w:rPr>
          <w:b/>
          <w:spacing w:val="-4"/>
          <w:sz w:val="24"/>
          <w:szCs w:val="24"/>
        </w:rPr>
        <w:t xml:space="preserve"> y precoz</w:t>
      </w:r>
    </w:p>
    <w:p w14:paraId="4341A6C5" w14:textId="6C9CB5DE" w:rsidR="00B37468" w:rsidRDefault="008500AF" w:rsidP="00B37468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val="es-ES" w:eastAsia="en-US"/>
        </w:rPr>
      </w:pPr>
      <w:r w:rsidRPr="009C62DE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En </w:t>
      </w:r>
      <w:r w:rsidR="003D50B8" w:rsidRPr="009C62DE">
        <w:rPr>
          <w:rFonts w:eastAsiaTheme="minorHAnsi" w:cstheme="minorBidi"/>
          <w:color w:val="auto"/>
          <w:sz w:val="24"/>
          <w:szCs w:val="24"/>
          <w:lang w:val="es-ES" w:eastAsia="en-US"/>
        </w:rPr>
        <w:t>definitiva, HM Hospitales se pone como objetivo ponerle cerco a la obesidad en la adolescencia con este observatorio, cuyo siguiente paso se centrará en ofrecer una propuesta terapéutica en donde primará el abordaje</w:t>
      </w:r>
      <w:r w:rsidRPr="009C62DE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 multidisciplinar, </w:t>
      </w:r>
      <w:r w:rsidR="003D50B8" w:rsidRPr="009C62DE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la </w:t>
      </w:r>
      <w:r w:rsidRPr="009C62DE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práctica </w:t>
      </w:r>
      <w:r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>de actividad física,</w:t>
      </w:r>
      <w:r w:rsidR="003D50B8"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 una</w:t>
      </w:r>
      <w:r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 dieta sana y equilibrada y la intervención de psicólogos y dietistas-nutricionistas para diseñar estrategias para perder peso</w:t>
      </w:r>
      <w:r w:rsidR="003D50B8"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, que </w:t>
      </w:r>
      <w:r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>son esenciales para revertir la obesidad de forma adecuada</w:t>
      </w:r>
      <w:r w:rsidR="00402589">
        <w:rPr>
          <w:rFonts w:eastAsiaTheme="minorHAnsi" w:cstheme="minorBidi"/>
          <w:color w:val="auto"/>
          <w:sz w:val="24"/>
          <w:szCs w:val="24"/>
          <w:lang w:val="es-ES" w:eastAsia="en-US"/>
        </w:rPr>
        <w:t>. Es en este punto en el</w:t>
      </w:r>
      <w:r w:rsidR="003D50B8"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 que cobra una especial relevancia la</w:t>
      </w:r>
      <w:r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 xml:space="preserve"> identi</w:t>
      </w:r>
      <w:r w:rsidR="003D50B8">
        <w:rPr>
          <w:rFonts w:eastAsiaTheme="minorHAnsi" w:cstheme="minorBidi"/>
          <w:color w:val="auto"/>
          <w:sz w:val="24"/>
          <w:szCs w:val="24"/>
          <w:lang w:val="es-ES" w:eastAsia="en-US"/>
        </w:rPr>
        <w:t>ficación temprana</w:t>
      </w:r>
      <w:r w:rsidRPr="003D50B8">
        <w:rPr>
          <w:rFonts w:eastAsiaTheme="minorHAnsi" w:cstheme="minorBidi"/>
          <w:color w:val="auto"/>
          <w:sz w:val="24"/>
          <w:szCs w:val="24"/>
          <w:lang w:val="es-ES" w:eastAsia="en-US"/>
        </w:rPr>
        <w:t>, ya que la obesidad pediátrica tiende a perpetuarse en la adolescencia y la del adolescente en la vida adulta.</w:t>
      </w:r>
    </w:p>
    <w:p w14:paraId="6180D9CD" w14:textId="77777777" w:rsidR="00B37468" w:rsidRDefault="00B37468" w:rsidP="00B37468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val="es-ES" w:eastAsia="en-US"/>
        </w:rPr>
      </w:pPr>
    </w:p>
    <w:p w14:paraId="09811E32" w14:textId="77777777" w:rsidR="008D06C0" w:rsidRDefault="008D06C0" w:rsidP="00EF0887">
      <w:pPr>
        <w:spacing w:after="0"/>
        <w:jc w:val="both"/>
        <w:rPr>
          <w:rFonts w:ascii="Arial" w:hAnsi="Arial"/>
          <w:sz w:val="24"/>
          <w:szCs w:val="24"/>
        </w:rPr>
      </w:pPr>
    </w:p>
    <w:p w14:paraId="218DF9B9" w14:textId="77777777" w:rsidR="00F65D07" w:rsidRDefault="00F65D07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5EB1FE01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6D6A575C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23A64CF3" w14:textId="0A278088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287AAA2A" w14:textId="04DECF0C" w:rsidR="00D37946" w:rsidRDefault="00D37946" w:rsidP="00F65D07">
      <w:pPr>
        <w:pStyle w:val="Textoindependiente"/>
        <w:jc w:val="both"/>
        <w:rPr>
          <w:rFonts w:ascii="Arial" w:eastAsia="Arial Unicode MS" w:hAnsi="Arial" w:cs="Arial Unicode MS"/>
        </w:rPr>
      </w:pPr>
    </w:p>
    <w:p w14:paraId="608321E7" w14:textId="77777777" w:rsidR="00D37946" w:rsidRPr="00402589" w:rsidRDefault="00D37946" w:rsidP="00D37946">
      <w:pPr>
        <w:spacing w:line="252" w:lineRule="auto"/>
        <w:jc w:val="both"/>
        <w:rPr>
          <w:rFonts w:ascii="Arial" w:hAnsi="Arial" w:cs="Arial"/>
          <w:sz w:val="24"/>
        </w:rPr>
      </w:pPr>
      <w:r w:rsidRPr="00402589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Sobre Novo </w:t>
      </w:r>
      <w:proofErr w:type="spellStart"/>
      <w:r w:rsidRPr="00402589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Nordisk</w:t>
      </w:r>
      <w:proofErr w:type="spellEnd"/>
    </w:p>
    <w:p w14:paraId="72B9C544" w14:textId="05FB4574" w:rsidR="00D37946" w:rsidRPr="00402589" w:rsidRDefault="00D37946" w:rsidP="00402589">
      <w:pPr>
        <w:spacing w:line="252" w:lineRule="auto"/>
        <w:jc w:val="both"/>
        <w:rPr>
          <w:rFonts w:ascii="Arial" w:hAnsi="Arial" w:cs="Arial"/>
          <w:sz w:val="24"/>
        </w:rPr>
      </w:pPr>
      <w:r w:rsidRPr="00402589">
        <w:rPr>
          <w:rFonts w:ascii="Arial" w:hAnsi="Arial" w:cs="Arial"/>
          <w:color w:val="000000"/>
          <w:sz w:val="24"/>
          <w:shd w:val="clear" w:color="auto" w:fill="FFFFFF"/>
        </w:rPr>
        <w:t xml:space="preserve">Novo </w:t>
      </w:r>
      <w:proofErr w:type="spellStart"/>
      <w:r w:rsidRPr="00402589">
        <w:rPr>
          <w:rFonts w:ascii="Arial" w:hAnsi="Arial" w:cs="Arial"/>
          <w:color w:val="000000"/>
          <w:sz w:val="24"/>
          <w:shd w:val="clear" w:color="auto" w:fill="FFFFFF"/>
        </w:rPr>
        <w:t>Nordisk</w:t>
      </w:r>
      <w:proofErr w:type="spellEnd"/>
      <w:r w:rsidRPr="00402589">
        <w:rPr>
          <w:rFonts w:ascii="Arial" w:hAnsi="Arial" w:cs="Arial"/>
          <w:color w:val="000000"/>
          <w:sz w:val="24"/>
          <w:shd w:val="clear" w:color="auto" w:fill="FFFFFF"/>
        </w:rPr>
        <w:t xml:space="preserve"> es una compañía mundial líder en el cuidado de la salud, fundada en 1923 y con sede en Dinamarca. Nuestro propósito es impulsar el cambio para hacer frente a la diabetes y otras enfermedades crónicas severas como la obesidad y enfermedades de la sangre y endocrinas raras. Y lo hacemos al ser pioneros en avances científicos, expandiendo el acceso a nuestros medicamentos y trabajando para prevenir y, finalmente, curar enfermedades. Novo </w:t>
      </w:r>
      <w:proofErr w:type="spellStart"/>
      <w:r w:rsidRPr="00402589">
        <w:rPr>
          <w:rFonts w:ascii="Arial" w:hAnsi="Arial" w:cs="Arial"/>
          <w:color w:val="000000"/>
          <w:sz w:val="24"/>
          <w:shd w:val="clear" w:color="auto" w:fill="FFFFFF"/>
        </w:rPr>
        <w:t>Nordisk</w:t>
      </w:r>
      <w:proofErr w:type="spellEnd"/>
      <w:r w:rsidRPr="00402589">
        <w:rPr>
          <w:rFonts w:ascii="Arial" w:hAnsi="Arial" w:cs="Arial"/>
          <w:color w:val="000000"/>
          <w:sz w:val="24"/>
          <w:shd w:val="clear" w:color="auto" w:fill="FFFFFF"/>
        </w:rPr>
        <w:t xml:space="preserve"> emplea a unas 45.800 personas en 80 países y comercializa sus productos en alrededor de 170. Para más información, visite</w:t>
      </w:r>
      <w:r w:rsidRPr="00402589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hyperlink r:id="rId8" w:history="1">
        <w:r w:rsidRPr="00402589">
          <w:rPr>
            <w:rStyle w:val="Hipervnculo"/>
            <w:rFonts w:ascii="Arial" w:hAnsi="Arial" w:cs="Arial"/>
            <w:sz w:val="24"/>
          </w:rPr>
          <w:t>novonordisk.com</w:t>
        </w:r>
      </w:hyperlink>
      <w:r w:rsidRPr="00402589">
        <w:rPr>
          <w:rStyle w:val="Hipervnculo"/>
          <w:rFonts w:ascii="Arial" w:hAnsi="Arial" w:cs="Arial"/>
          <w:sz w:val="24"/>
        </w:rPr>
        <w:t>,</w:t>
      </w:r>
      <w:r w:rsidRPr="00402589">
        <w:rPr>
          <w:rFonts w:ascii="Arial" w:hAnsi="Arial" w:cs="Arial"/>
          <w:sz w:val="24"/>
        </w:rPr>
        <w:t xml:space="preserve"> </w:t>
      </w:r>
      <w:hyperlink r:id="rId9" w:history="1">
        <w:r w:rsidRPr="00402589">
          <w:rPr>
            <w:rStyle w:val="Hipervnculo"/>
            <w:rFonts w:ascii="Arial" w:hAnsi="Arial" w:cs="Arial"/>
            <w:sz w:val="24"/>
          </w:rPr>
          <w:t>Facebook</w:t>
        </w:r>
      </w:hyperlink>
      <w:r w:rsidRPr="00402589">
        <w:rPr>
          <w:rFonts w:ascii="Arial" w:hAnsi="Arial" w:cs="Arial"/>
          <w:sz w:val="24"/>
        </w:rPr>
        <w:t xml:space="preserve">, </w:t>
      </w:r>
      <w:hyperlink r:id="rId10" w:history="1">
        <w:r w:rsidRPr="00402589">
          <w:rPr>
            <w:rStyle w:val="Hipervnculo"/>
            <w:rFonts w:ascii="Arial" w:hAnsi="Arial" w:cs="Arial"/>
            <w:sz w:val="24"/>
          </w:rPr>
          <w:t>Twitter</w:t>
        </w:r>
      </w:hyperlink>
      <w:r w:rsidRPr="00402589">
        <w:rPr>
          <w:rFonts w:ascii="Arial" w:hAnsi="Arial" w:cs="Arial"/>
          <w:sz w:val="24"/>
        </w:rPr>
        <w:t xml:space="preserve">, </w:t>
      </w:r>
      <w:hyperlink r:id="rId11" w:history="1">
        <w:r w:rsidRPr="00402589">
          <w:rPr>
            <w:rStyle w:val="Hipervnculo"/>
            <w:rFonts w:ascii="Arial" w:hAnsi="Arial" w:cs="Arial"/>
            <w:sz w:val="24"/>
          </w:rPr>
          <w:t>LinkedIn</w:t>
        </w:r>
      </w:hyperlink>
      <w:r w:rsidRPr="00402589">
        <w:rPr>
          <w:rFonts w:ascii="Arial" w:hAnsi="Arial" w:cs="Arial"/>
          <w:sz w:val="24"/>
        </w:rPr>
        <w:t xml:space="preserve">, </w:t>
      </w:r>
      <w:hyperlink r:id="rId12" w:history="1">
        <w:r w:rsidRPr="00402589">
          <w:rPr>
            <w:rStyle w:val="Hipervnculo"/>
            <w:rFonts w:ascii="Arial" w:hAnsi="Arial" w:cs="Arial"/>
            <w:sz w:val="24"/>
          </w:rPr>
          <w:t>YouTube</w:t>
        </w:r>
      </w:hyperlink>
      <w:r w:rsidRPr="00402589">
        <w:rPr>
          <w:rStyle w:val="Hipervnculo"/>
          <w:rFonts w:ascii="Arial" w:hAnsi="Arial" w:cs="Arial"/>
          <w:sz w:val="24"/>
        </w:rPr>
        <w:t>.</w:t>
      </w:r>
      <w:r w:rsidRPr="00402589">
        <w:rPr>
          <w:rFonts w:ascii="Arial" w:hAnsi="Arial" w:cs="Arial"/>
          <w:sz w:val="24"/>
        </w:rPr>
        <w:t xml:space="preserve"> </w:t>
      </w:r>
    </w:p>
    <w:p w14:paraId="55F798DD" w14:textId="77777777" w:rsidR="00027001" w:rsidRDefault="00027001" w:rsidP="00027001">
      <w:pPr>
        <w:pStyle w:val="CuerpoBA"/>
        <w:rPr>
          <w:rFonts w:eastAsia="Arial Unicode MS"/>
          <w:sz w:val="20"/>
          <w:szCs w:val="20"/>
        </w:rPr>
      </w:pPr>
    </w:p>
    <w:p w14:paraId="6AD70487" w14:textId="24A12AE7" w:rsidR="00027001" w:rsidRDefault="00027001" w:rsidP="00027001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Más información para medios:</w:t>
      </w:r>
    </w:p>
    <w:p w14:paraId="55D59E63" w14:textId="77777777" w:rsidR="00027001" w:rsidRDefault="00027001" w:rsidP="00027001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DPTO. DE COMUNICACIÓN DE HM HOSPITALES</w:t>
      </w:r>
    </w:p>
    <w:p w14:paraId="7F2A12CE" w14:textId="77777777" w:rsidR="00027001" w:rsidRDefault="00027001" w:rsidP="00027001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Pedro Lechuga Mallo</w:t>
      </w:r>
    </w:p>
    <w:p w14:paraId="0C2056AF" w14:textId="77777777" w:rsidR="00027001" w:rsidRDefault="00027001" w:rsidP="00027001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Tel.: 987 20 23 00 Ext 112 / Móvil 638 84 63 84</w:t>
      </w:r>
    </w:p>
    <w:p w14:paraId="4FAA3624" w14:textId="77777777" w:rsidR="00027001" w:rsidRPr="00987EE7" w:rsidRDefault="00027001" w:rsidP="00027001">
      <w:pPr>
        <w:pStyle w:val="CuerpoBA"/>
        <w:rPr>
          <w:rFonts w:eastAsia="Arial Unicode MS" w:cs="Arial Unicode MS"/>
          <w:sz w:val="20"/>
          <w:szCs w:val="20"/>
        </w:rPr>
      </w:pPr>
      <w:r w:rsidRPr="00987EE7">
        <w:rPr>
          <w:rFonts w:eastAsia="Arial Unicode MS"/>
          <w:sz w:val="20"/>
          <w:szCs w:val="20"/>
        </w:rPr>
        <w:t>E-mail:</w:t>
      </w:r>
      <w:r w:rsidRPr="00987EE7"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13" w:history="1">
        <w:r w:rsidRPr="00987EE7">
          <w:rPr>
            <w:rStyle w:val="Hipervnculo"/>
            <w:sz w:val="20"/>
            <w:szCs w:val="20"/>
          </w:rPr>
          <w:t>plechuga@hmhospitales.com</w:t>
        </w:r>
      </w:hyperlink>
    </w:p>
    <w:p w14:paraId="220BD63E" w14:textId="4BF77DE7" w:rsidR="002226B1" w:rsidRPr="00402589" w:rsidRDefault="00027001" w:rsidP="00402589">
      <w:pPr>
        <w:pStyle w:val="CuerpoBA"/>
        <w:rPr>
          <w:sz w:val="20"/>
          <w:szCs w:val="20"/>
        </w:rPr>
      </w:pPr>
      <w:r w:rsidRPr="00987EE7">
        <w:rPr>
          <w:rFonts w:eastAsia="Arial Unicode MS" w:cs="Arial Unicode MS"/>
          <w:sz w:val="20"/>
          <w:szCs w:val="20"/>
        </w:rPr>
        <w:t xml:space="preserve">Más información: </w:t>
      </w:r>
      <w:hyperlink r:id="rId14" w:history="1">
        <w:r w:rsidRPr="00987EE7">
          <w:rPr>
            <w:rStyle w:val="Hipervnculo"/>
            <w:sz w:val="20"/>
            <w:szCs w:val="20"/>
          </w:rPr>
          <w:t>www.hmhospitales.com</w:t>
        </w:r>
      </w:hyperlink>
    </w:p>
    <w:sectPr w:rsidR="002226B1" w:rsidRPr="0040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1" w15:restartNumberingAfterBreak="0">
    <w:nsid w:val="5A4A0244"/>
    <w:multiLevelType w:val="hybridMultilevel"/>
    <w:tmpl w:val="CC08CFA4"/>
    <w:lvl w:ilvl="0" w:tplc="415A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A"/>
    <w:rsid w:val="0001215D"/>
    <w:rsid w:val="00017299"/>
    <w:rsid w:val="00027001"/>
    <w:rsid w:val="00061DF7"/>
    <w:rsid w:val="000B75CA"/>
    <w:rsid w:val="001211B8"/>
    <w:rsid w:val="001352AA"/>
    <w:rsid w:val="00207730"/>
    <w:rsid w:val="00216E5A"/>
    <w:rsid w:val="00281A5E"/>
    <w:rsid w:val="002B0D85"/>
    <w:rsid w:val="002F3A96"/>
    <w:rsid w:val="00317E0F"/>
    <w:rsid w:val="0035005F"/>
    <w:rsid w:val="00365DE0"/>
    <w:rsid w:val="0038512E"/>
    <w:rsid w:val="003930ED"/>
    <w:rsid w:val="003A6E87"/>
    <w:rsid w:val="003D50B8"/>
    <w:rsid w:val="003E234E"/>
    <w:rsid w:val="00402589"/>
    <w:rsid w:val="00431765"/>
    <w:rsid w:val="00470890"/>
    <w:rsid w:val="00482DD5"/>
    <w:rsid w:val="004D3CAA"/>
    <w:rsid w:val="004E28F8"/>
    <w:rsid w:val="004F7803"/>
    <w:rsid w:val="005004E0"/>
    <w:rsid w:val="00571125"/>
    <w:rsid w:val="005948C5"/>
    <w:rsid w:val="005A7702"/>
    <w:rsid w:val="005C3CF3"/>
    <w:rsid w:val="00605704"/>
    <w:rsid w:val="006136A2"/>
    <w:rsid w:val="00617683"/>
    <w:rsid w:val="00632248"/>
    <w:rsid w:val="00634C2E"/>
    <w:rsid w:val="006370B0"/>
    <w:rsid w:val="00683FBA"/>
    <w:rsid w:val="00694C5B"/>
    <w:rsid w:val="006C2DAC"/>
    <w:rsid w:val="006E739B"/>
    <w:rsid w:val="00707AFA"/>
    <w:rsid w:val="007176A6"/>
    <w:rsid w:val="00723245"/>
    <w:rsid w:val="00750758"/>
    <w:rsid w:val="0075548E"/>
    <w:rsid w:val="00764222"/>
    <w:rsid w:val="00787350"/>
    <w:rsid w:val="007C23DE"/>
    <w:rsid w:val="007F1FFF"/>
    <w:rsid w:val="008214CB"/>
    <w:rsid w:val="00825E81"/>
    <w:rsid w:val="008500AF"/>
    <w:rsid w:val="00891524"/>
    <w:rsid w:val="00894AE2"/>
    <w:rsid w:val="008D06C0"/>
    <w:rsid w:val="00906222"/>
    <w:rsid w:val="00910AED"/>
    <w:rsid w:val="00965CC8"/>
    <w:rsid w:val="009C0725"/>
    <w:rsid w:val="009C62DE"/>
    <w:rsid w:val="009F3DF9"/>
    <w:rsid w:val="00A15ACC"/>
    <w:rsid w:val="00A2724D"/>
    <w:rsid w:val="00A66B8E"/>
    <w:rsid w:val="00A87C75"/>
    <w:rsid w:val="00AE03A2"/>
    <w:rsid w:val="00B37468"/>
    <w:rsid w:val="00B65E7F"/>
    <w:rsid w:val="00C10008"/>
    <w:rsid w:val="00C24BFA"/>
    <w:rsid w:val="00C547A1"/>
    <w:rsid w:val="00C7307D"/>
    <w:rsid w:val="00C82EB9"/>
    <w:rsid w:val="00C907E5"/>
    <w:rsid w:val="00D168B6"/>
    <w:rsid w:val="00D16A85"/>
    <w:rsid w:val="00D315C3"/>
    <w:rsid w:val="00D37946"/>
    <w:rsid w:val="00D51024"/>
    <w:rsid w:val="00D74A49"/>
    <w:rsid w:val="00D91886"/>
    <w:rsid w:val="00DE30AA"/>
    <w:rsid w:val="00E434F9"/>
    <w:rsid w:val="00E65C33"/>
    <w:rsid w:val="00ED673E"/>
    <w:rsid w:val="00EF0887"/>
    <w:rsid w:val="00EF10EE"/>
    <w:rsid w:val="00F65D07"/>
    <w:rsid w:val="00FA5BF6"/>
    <w:rsid w:val="00FC12F4"/>
    <w:rsid w:val="00FD68AD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4CA79"/>
  <w15:chartTrackingRefBased/>
  <w15:docId w15:val="{637715E6-9B5D-44F5-92B9-E61A1E6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65D07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F65D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5D0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F65D0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F65D0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F65D0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customStyle="1" w:styleId="normaltextonoticia">
    <w:name w:val="normaltextonoticia"/>
    <w:basedOn w:val="Normal"/>
    <w:rsid w:val="00F65D0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65D0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E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C2DAC"/>
    <w:rPr>
      <w:b/>
      <w:bCs/>
    </w:rPr>
  </w:style>
  <w:style w:type="character" w:styleId="nfasis">
    <w:name w:val="Emphasis"/>
    <w:basedOn w:val="Fuentedeprrafopredeter"/>
    <w:uiPriority w:val="20"/>
    <w:qFormat/>
    <w:rsid w:val="00787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novonordisk.com__;!!JQXi94m36ngN!FGcbdBJ5Zc1OMHtU6NDF5lRxIe6-k_rsr4HoGrknqh2SO3eC5K36VoOPZAQMsFZmw2QS$" TargetMode="External"/><Relationship Id="rId13" Type="http://schemas.openxmlformats.org/officeDocument/2006/relationships/hyperlink" Target="mailto:plechuga@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rldefense.com/v3/__http:/www.Youtube.com/novonordisk__;!!JQXi94m36ngN!FGcbdBJ5Zc1OMHtU6NDF5lRxIe6-k_rsr4HoGrknqh2SO3eC5K36VoOPZAQMsPjPeeij$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ldefense.com/v3/__http:/www.linkedin.com/company/novo-nordisk__;!!JQXi94m36ngN!FGcbdBJ5Zc1OMHtU6NDF5lRxIe6-k_rsr4HoGrknqh2SO3eC5K36VoOPZAQMsB3dJw3M$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ldefense.com/v3/__http:/www.twitter.com/novonordisk__;!!JQXi94m36ngN!FGcbdBJ5Zc1OMHtU6NDF5lRxIe6-k_rsr4HoGrknqh2SO3eC5K36VoOPZAQMsMsD1h2o$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:/www.facebook.com/novonordisk__;!!JQXi94m36ngN!FGcbdBJ5Zc1OMHtU6NDF5lRxIe6-k_rsr4HoGrknqh2SO3eC5K36VoOPZAQMsB4sTGjW$" TargetMode="External"/><Relationship Id="rId14" Type="http://schemas.openxmlformats.org/officeDocument/2006/relationships/hyperlink" Target="http://www.hmhospital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A01D0-2E32-4CA7-B63F-69C6EB11C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87815-1FAF-41CE-A970-DF9D2BCE9FEB}"/>
</file>

<file path=customXml/itemProps3.xml><?xml version="1.0" encoding="utf-8"?>
<ds:datastoreItem xmlns:ds="http://schemas.openxmlformats.org/officeDocument/2006/customXml" ds:itemID="{91684AB7-61E9-4923-8E75-B0B355CD1D14}"/>
</file>

<file path=customXml/itemProps4.xml><?xml version="1.0" encoding="utf-8"?>
<ds:datastoreItem xmlns:ds="http://schemas.openxmlformats.org/officeDocument/2006/customXml" ds:itemID="{3C685D98-5A27-4E42-ADC0-275C4E483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Alejandra Vargas Sanjinez</cp:lastModifiedBy>
  <cp:revision>2</cp:revision>
  <cp:lastPrinted>2021-06-04T07:39:00Z</cp:lastPrinted>
  <dcterms:created xsi:type="dcterms:W3CDTF">2021-07-20T13:04:00Z</dcterms:created>
  <dcterms:modified xsi:type="dcterms:W3CDTF">2021-07-20T13:04:00Z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