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95" w:rsidRPr="00B7343A" w:rsidRDefault="005226FB" w:rsidP="00A2597D">
      <w:pPr>
        <w:tabs>
          <w:tab w:val="center" w:pos="4252"/>
        </w:tabs>
        <w:jc w:val="center"/>
        <w:rPr>
          <w:rFonts w:ascii="Arial" w:hAnsi="Arial" w:cs="Arial"/>
          <w:i/>
        </w:rPr>
      </w:pPr>
      <w:r>
        <w:rPr>
          <w:rFonts w:ascii="Arial" w:hAnsi="Arial" w:cs="Arial"/>
          <w:i/>
        </w:rPr>
        <w:t>El centro viene a sumarse al Hospital HM Modelo y la Maternidad HM Belén</w:t>
      </w:r>
    </w:p>
    <w:p w:rsidR="00A2597D" w:rsidRPr="00C32B5C" w:rsidRDefault="005226FB" w:rsidP="005F330A">
      <w:pPr>
        <w:spacing w:after="0"/>
        <w:jc w:val="center"/>
        <w:rPr>
          <w:rFonts w:ascii="Arial" w:hAnsi="Arial" w:cs="Arial"/>
          <w:b/>
          <w:sz w:val="36"/>
          <w:szCs w:val="36"/>
        </w:rPr>
      </w:pPr>
      <w:r>
        <w:rPr>
          <w:rFonts w:ascii="Arial" w:hAnsi="Arial" w:cs="Arial"/>
          <w:b/>
          <w:sz w:val="36"/>
          <w:szCs w:val="36"/>
        </w:rPr>
        <w:t xml:space="preserve">HM Hospitales completa su oferta sanitaria en A Coruña con un policlínico en </w:t>
      </w:r>
      <w:proofErr w:type="spellStart"/>
      <w:r>
        <w:rPr>
          <w:rFonts w:ascii="Arial" w:hAnsi="Arial" w:cs="Arial"/>
          <w:b/>
          <w:sz w:val="36"/>
          <w:szCs w:val="36"/>
        </w:rPr>
        <w:t>Matogrande</w:t>
      </w:r>
      <w:proofErr w:type="spellEnd"/>
    </w:p>
    <w:p w:rsidR="00C32B5C" w:rsidRPr="00D42F0E" w:rsidRDefault="00C32B5C" w:rsidP="005F330A">
      <w:pPr>
        <w:spacing w:after="0"/>
        <w:jc w:val="center"/>
        <w:rPr>
          <w:rFonts w:ascii="Arial" w:hAnsi="Arial" w:cs="Arial"/>
          <w:b/>
          <w:sz w:val="24"/>
          <w:szCs w:val="24"/>
        </w:rPr>
      </w:pPr>
    </w:p>
    <w:p w:rsidR="007E5F0C" w:rsidRPr="00653C94" w:rsidRDefault="005226FB" w:rsidP="007E5F0C">
      <w:pPr>
        <w:pStyle w:val="Prrafodelista"/>
        <w:numPr>
          <w:ilvl w:val="0"/>
          <w:numId w:val="1"/>
        </w:numPr>
        <w:jc w:val="both"/>
        <w:rPr>
          <w:rFonts w:ascii="Arial" w:hAnsi="Arial" w:cs="Arial"/>
        </w:rPr>
      </w:pPr>
      <w:r>
        <w:rPr>
          <w:rFonts w:ascii="Arial" w:hAnsi="Arial" w:cs="Arial"/>
        </w:rPr>
        <w:t>Se trata de un centro de especialidades que tiene como elemento diferencial la atención multidisciplinar y el abordaje integral de las distintas patologías</w:t>
      </w:r>
    </w:p>
    <w:p w:rsidR="001F26EF" w:rsidRPr="005226FB" w:rsidRDefault="005226FB" w:rsidP="002B4EF9">
      <w:pPr>
        <w:pStyle w:val="Prrafodelista"/>
        <w:numPr>
          <w:ilvl w:val="0"/>
          <w:numId w:val="1"/>
        </w:numPr>
        <w:jc w:val="both"/>
        <w:rPr>
          <w:rFonts w:ascii="Arial" w:hAnsi="Arial" w:cs="Arial"/>
        </w:rPr>
      </w:pPr>
      <w:r>
        <w:rPr>
          <w:rFonts w:ascii="Arial" w:hAnsi="Arial" w:cs="Arial"/>
          <w:i/>
        </w:rPr>
        <w:t>Las nuevas instalaciones contarán con un equipo multidisciplinar integrado por cardiólogos, neurólogos, especialistas en medicina del deporte, neumólogos, fisioterapeutas, logopedas, psicólogos, nutricionistas, etc.</w:t>
      </w:r>
    </w:p>
    <w:p w:rsidR="005226FB" w:rsidRPr="005D14E2" w:rsidRDefault="005226FB" w:rsidP="002B4EF9">
      <w:pPr>
        <w:pStyle w:val="Prrafodelista"/>
        <w:numPr>
          <w:ilvl w:val="0"/>
          <w:numId w:val="1"/>
        </w:numPr>
        <w:jc w:val="both"/>
        <w:rPr>
          <w:rFonts w:ascii="Arial" w:hAnsi="Arial" w:cs="Arial"/>
        </w:rPr>
      </w:pPr>
      <w:r>
        <w:rPr>
          <w:rFonts w:ascii="Arial" w:hAnsi="Arial" w:cs="Arial"/>
          <w:i/>
        </w:rPr>
        <w:t xml:space="preserve">La rehabilitación, en el más amplio sentido de la palabra, será uno de los ejes vertebradores de la actividad del Policlínico HM </w:t>
      </w:r>
      <w:proofErr w:type="spellStart"/>
      <w:r>
        <w:rPr>
          <w:rFonts w:ascii="Arial" w:hAnsi="Arial" w:cs="Arial"/>
          <w:i/>
        </w:rPr>
        <w:t>Matogrande</w:t>
      </w:r>
      <w:proofErr w:type="spellEnd"/>
    </w:p>
    <w:p w:rsidR="005D14E2" w:rsidRPr="00653C94" w:rsidRDefault="005D14E2" w:rsidP="002B4EF9">
      <w:pPr>
        <w:pStyle w:val="Prrafodelista"/>
        <w:numPr>
          <w:ilvl w:val="0"/>
          <w:numId w:val="1"/>
        </w:numPr>
        <w:jc w:val="both"/>
        <w:rPr>
          <w:rFonts w:ascii="Arial" w:hAnsi="Arial" w:cs="Arial"/>
        </w:rPr>
      </w:pPr>
      <w:r>
        <w:rPr>
          <w:rFonts w:ascii="Arial" w:hAnsi="Arial" w:cs="Arial"/>
          <w:i/>
        </w:rPr>
        <w:t>En los últimos dos años, HM Hospitales ha invertido casi 8 millones de euros en sus centros de A Coruña y creado 40 nuevos puestos de trabajo</w:t>
      </w:r>
    </w:p>
    <w:p w:rsidR="00024BFA" w:rsidRDefault="00150895" w:rsidP="00024BFA">
      <w:pPr>
        <w:jc w:val="both"/>
        <w:rPr>
          <w:rFonts w:ascii="Arial" w:hAnsi="Arial" w:cs="Arial"/>
        </w:rPr>
      </w:pPr>
      <w:bookmarkStart w:id="0" w:name="_GoBack"/>
      <w:r w:rsidRPr="00422607">
        <w:rPr>
          <w:rFonts w:ascii="Arial" w:hAnsi="Arial" w:cs="Arial"/>
          <w:b/>
          <w:i/>
        </w:rPr>
        <w:t xml:space="preserve">A Coruña, </w:t>
      </w:r>
      <w:r w:rsidR="00387D36">
        <w:rPr>
          <w:rFonts w:ascii="Arial" w:hAnsi="Arial" w:cs="Arial"/>
          <w:b/>
          <w:i/>
        </w:rPr>
        <w:t>5 de abril</w:t>
      </w:r>
      <w:r w:rsidR="00653C94">
        <w:rPr>
          <w:rFonts w:ascii="Arial" w:hAnsi="Arial" w:cs="Arial"/>
          <w:b/>
          <w:i/>
        </w:rPr>
        <w:t xml:space="preserve"> </w:t>
      </w:r>
      <w:r w:rsidRPr="00422607">
        <w:rPr>
          <w:rFonts w:ascii="Arial" w:hAnsi="Arial" w:cs="Arial"/>
          <w:b/>
          <w:i/>
        </w:rPr>
        <w:t>de 201</w:t>
      </w:r>
      <w:r w:rsidR="005226FB">
        <w:rPr>
          <w:rFonts w:ascii="Arial" w:hAnsi="Arial" w:cs="Arial"/>
          <w:b/>
          <w:i/>
        </w:rPr>
        <w:t>6</w:t>
      </w:r>
      <w:r w:rsidRPr="00422607">
        <w:rPr>
          <w:rFonts w:ascii="Arial" w:hAnsi="Arial" w:cs="Arial"/>
          <w:b/>
          <w:i/>
        </w:rPr>
        <w:t xml:space="preserve">.- </w:t>
      </w:r>
      <w:r w:rsidR="002D083C" w:rsidRPr="002D083C">
        <w:rPr>
          <w:rFonts w:ascii="Arial" w:hAnsi="Arial" w:cs="Arial"/>
        </w:rPr>
        <w:t xml:space="preserve">El </w:t>
      </w:r>
      <w:r w:rsidR="00DC0BEB">
        <w:rPr>
          <w:rFonts w:ascii="Arial" w:hAnsi="Arial" w:cs="Arial"/>
        </w:rPr>
        <w:t>Presidente</w:t>
      </w:r>
      <w:r w:rsidR="002D083C">
        <w:rPr>
          <w:rFonts w:ascii="Arial" w:hAnsi="Arial" w:cs="Arial"/>
        </w:rPr>
        <w:t xml:space="preserve"> de HM Hospitales, </w:t>
      </w:r>
      <w:r w:rsidR="00F57B8E">
        <w:rPr>
          <w:rFonts w:ascii="Arial" w:hAnsi="Arial" w:cs="Arial"/>
        </w:rPr>
        <w:t xml:space="preserve">el </w:t>
      </w:r>
      <w:r w:rsidR="002D083C">
        <w:rPr>
          <w:rFonts w:ascii="Arial" w:hAnsi="Arial" w:cs="Arial"/>
        </w:rPr>
        <w:t xml:space="preserve">Dr. Juan Abarca Cidón, ha presentado esta mañana el nuevo Policlínico HM </w:t>
      </w:r>
      <w:proofErr w:type="spellStart"/>
      <w:r w:rsidR="002D083C">
        <w:rPr>
          <w:rFonts w:ascii="Arial" w:hAnsi="Arial" w:cs="Arial"/>
        </w:rPr>
        <w:t>Matogrande</w:t>
      </w:r>
      <w:proofErr w:type="spellEnd"/>
      <w:r w:rsidR="002D083C">
        <w:rPr>
          <w:rFonts w:ascii="Arial" w:hAnsi="Arial" w:cs="Arial"/>
        </w:rPr>
        <w:t xml:space="preserve"> que el </w:t>
      </w:r>
      <w:r w:rsidR="00F57B8E">
        <w:rPr>
          <w:rFonts w:ascii="Arial" w:hAnsi="Arial" w:cs="Arial"/>
        </w:rPr>
        <w:t>G</w:t>
      </w:r>
      <w:r w:rsidR="002D083C">
        <w:rPr>
          <w:rFonts w:ascii="Arial" w:hAnsi="Arial" w:cs="Arial"/>
        </w:rPr>
        <w:t>rupo ha puesto en marcha en la ciudad de A Coruña para completar la oferta sanitaria en esta ciudad</w:t>
      </w:r>
      <w:r w:rsidR="005D08BC">
        <w:rPr>
          <w:rFonts w:ascii="Arial" w:hAnsi="Arial" w:cs="Arial"/>
        </w:rPr>
        <w:t>, junto con el Hospital HM Modelo y la Maternidad HM Belén.</w:t>
      </w:r>
      <w:r w:rsidR="00024BFA">
        <w:rPr>
          <w:rFonts w:ascii="Arial" w:hAnsi="Arial" w:cs="Arial"/>
        </w:rPr>
        <w:t xml:space="preserve"> Con un planteamiento novedoso, el nuevo centro tiene como elemento diferencial el abordaje integral y multidisciplinar de las distintas patologías, con un peso importante de la rehabilitación, en el más amplio sentido de la palabra.</w:t>
      </w:r>
    </w:p>
    <w:p w:rsidR="005D14E2" w:rsidRDefault="005D14E2" w:rsidP="00024BFA">
      <w:pPr>
        <w:jc w:val="both"/>
        <w:rPr>
          <w:rFonts w:ascii="Arial" w:hAnsi="Arial" w:cs="Arial"/>
        </w:rPr>
      </w:pPr>
      <w:r>
        <w:rPr>
          <w:rFonts w:ascii="Arial" w:hAnsi="Arial" w:cs="Arial"/>
        </w:rPr>
        <w:t xml:space="preserve">Según explicó el Dr. Abarca, “desde que </w:t>
      </w:r>
      <w:r w:rsidR="00A669CD">
        <w:rPr>
          <w:rFonts w:ascii="Arial" w:hAnsi="Arial" w:cs="Arial"/>
        </w:rPr>
        <w:t>HM</w:t>
      </w:r>
      <w:r>
        <w:rPr>
          <w:rFonts w:ascii="Arial" w:hAnsi="Arial" w:cs="Arial"/>
        </w:rPr>
        <w:t xml:space="preserve"> Hospitales llegó a Galicia, hace ahora dos años, hemos invertido casi 8 millones de euros en los centros de A Coruña, además de crear 40 nuevos puestos de trabajo. Además, estamos pendientes del permiso del Ayuntamiento para abordar la ampliación de la Maternidad HM Belén, que supondrá una inversión de 3 millones de euros.”</w:t>
      </w:r>
    </w:p>
    <w:p w:rsidR="00A669CD" w:rsidRPr="00A669CD" w:rsidRDefault="00A669CD" w:rsidP="00024BFA">
      <w:pPr>
        <w:jc w:val="both"/>
        <w:rPr>
          <w:rFonts w:ascii="Arial" w:hAnsi="Arial" w:cs="Arial"/>
          <w:b/>
          <w:i/>
        </w:rPr>
      </w:pPr>
      <w:r>
        <w:rPr>
          <w:rFonts w:ascii="Arial" w:hAnsi="Arial" w:cs="Arial"/>
          <w:b/>
          <w:i/>
        </w:rPr>
        <w:t xml:space="preserve">Policlínico Hm </w:t>
      </w:r>
      <w:proofErr w:type="spellStart"/>
      <w:r>
        <w:rPr>
          <w:rFonts w:ascii="Arial" w:hAnsi="Arial" w:cs="Arial"/>
          <w:b/>
          <w:i/>
        </w:rPr>
        <w:t>Matogrande</w:t>
      </w:r>
      <w:proofErr w:type="spellEnd"/>
    </w:p>
    <w:p w:rsidR="00024BFA" w:rsidRDefault="00024BFA" w:rsidP="009725D5">
      <w:pPr>
        <w:pStyle w:val="Sinespaciado"/>
        <w:spacing w:line="276" w:lineRule="auto"/>
        <w:jc w:val="both"/>
        <w:rPr>
          <w:rFonts w:ascii="Arial" w:hAnsi="Arial" w:cs="Arial"/>
        </w:rPr>
      </w:pPr>
      <w:r w:rsidRPr="00BB67AF">
        <w:rPr>
          <w:rFonts w:ascii="Arial" w:hAnsi="Arial" w:cs="Arial"/>
          <w:color w:val="212121"/>
        </w:rPr>
        <w:t xml:space="preserve">Con una superficie de más de 700 metros cuadrados, el Policlínico HM </w:t>
      </w:r>
      <w:proofErr w:type="spellStart"/>
      <w:r w:rsidRPr="00BB67AF">
        <w:rPr>
          <w:rFonts w:ascii="Arial" w:hAnsi="Arial" w:cs="Arial"/>
          <w:color w:val="212121"/>
        </w:rPr>
        <w:t>Matogrande</w:t>
      </w:r>
      <w:proofErr w:type="spellEnd"/>
      <w:r w:rsidRPr="00BB67AF">
        <w:rPr>
          <w:rFonts w:ascii="Arial" w:hAnsi="Arial" w:cs="Arial"/>
          <w:color w:val="212121"/>
        </w:rPr>
        <w:t xml:space="preserve"> </w:t>
      </w:r>
      <w:r w:rsidR="009725D5">
        <w:rPr>
          <w:rFonts w:ascii="Arial" w:hAnsi="Arial" w:cs="Arial"/>
          <w:color w:val="212121"/>
        </w:rPr>
        <w:t>cuenta</w:t>
      </w:r>
      <w:r>
        <w:rPr>
          <w:rFonts w:ascii="Arial" w:hAnsi="Arial" w:cs="Arial"/>
        </w:rPr>
        <w:t>, además,</w:t>
      </w:r>
      <w:r w:rsidRPr="00BB67AF">
        <w:rPr>
          <w:rFonts w:ascii="Arial" w:hAnsi="Arial" w:cs="Arial"/>
        </w:rPr>
        <w:t xml:space="preserve"> con un gimnasio equipado para la realización de todo tipo de rehabilitación, así como salas de fisioterapia y espacios con consultas de diferentes especialidades médicas. Además, el centro dispone de un aula con todo el equipamiento necesario para impartir formación a profesionales</w:t>
      </w:r>
      <w:r>
        <w:rPr>
          <w:rFonts w:ascii="Arial" w:hAnsi="Arial" w:cs="Arial"/>
        </w:rPr>
        <w:t>,</w:t>
      </w:r>
      <w:r w:rsidRPr="00BB67AF">
        <w:rPr>
          <w:rFonts w:ascii="Arial" w:hAnsi="Arial" w:cs="Arial"/>
        </w:rPr>
        <w:t xml:space="preserve"> no sólo de los centros propios, sino pertenecientes a la comunidad sanitaria gallega.</w:t>
      </w:r>
    </w:p>
    <w:p w:rsidR="009725D5" w:rsidRPr="00BB67AF" w:rsidRDefault="009725D5" w:rsidP="009725D5">
      <w:pPr>
        <w:pStyle w:val="Sinespaciado"/>
        <w:spacing w:line="276" w:lineRule="auto"/>
        <w:jc w:val="both"/>
        <w:rPr>
          <w:rFonts w:ascii="Arial" w:hAnsi="Arial" w:cs="Arial"/>
        </w:rPr>
      </w:pPr>
    </w:p>
    <w:p w:rsidR="00024BFA" w:rsidRDefault="00024BFA" w:rsidP="00024BFA">
      <w:pPr>
        <w:jc w:val="both"/>
        <w:rPr>
          <w:rFonts w:ascii="Arial" w:hAnsi="Arial" w:cs="Arial"/>
        </w:rPr>
      </w:pPr>
      <w:r w:rsidRPr="00BB67AF">
        <w:rPr>
          <w:rFonts w:ascii="Arial" w:hAnsi="Arial" w:cs="Arial"/>
        </w:rPr>
        <w:t xml:space="preserve">El Policlínico HM </w:t>
      </w:r>
      <w:proofErr w:type="spellStart"/>
      <w:r w:rsidRPr="00BB67AF">
        <w:rPr>
          <w:rFonts w:ascii="Arial" w:hAnsi="Arial" w:cs="Arial"/>
        </w:rPr>
        <w:t>Matogrande</w:t>
      </w:r>
      <w:proofErr w:type="spellEnd"/>
      <w:r w:rsidRPr="00BB67AF">
        <w:rPr>
          <w:rFonts w:ascii="Arial" w:hAnsi="Arial" w:cs="Arial"/>
        </w:rPr>
        <w:t xml:space="preserve"> cuenta con un equipo multidisciplinar, integrado por profesionales de primer nivel, que garantizan la calidad asistencial que distingue la actividad de HM Hospitales. Así, el centro dispone de un equipo médico con cardiólogos, neurólogos, neumólogos y especialistas en medicina del deporte, entre otras especialidades, además de fisioterapeutas, logopedas, psicólogos, nutricionistas, terapeutas ocupacionales, enfermeros, etc.</w:t>
      </w:r>
    </w:p>
    <w:bookmarkEnd w:id="0"/>
    <w:p w:rsidR="00024BFA" w:rsidRPr="009725D5" w:rsidRDefault="009725D5" w:rsidP="00024BFA">
      <w:pPr>
        <w:jc w:val="both"/>
        <w:rPr>
          <w:rFonts w:ascii="Arial" w:hAnsi="Arial" w:cs="Arial"/>
          <w:b/>
          <w:i/>
        </w:rPr>
      </w:pPr>
      <w:r>
        <w:rPr>
          <w:rFonts w:ascii="Arial" w:hAnsi="Arial" w:cs="Arial"/>
          <w:b/>
          <w:i/>
        </w:rPr>
        <w:t>Especialidades</w:t>
      </w:r>
    </w:p>
    <w:p w:rsidR="00024BFA" w:rsidRDefault="00024BFA" w:rsidP="00024BFA">
      <w:pPr>
        <w:jc w:val="both"/>
        <w:rPr>
          <w:rFonts w:ascii="Arial" w:hAnsi="Arial" w:cs="Arial"/>
        </w:rPr>
      </w:pPr>
      <w:r>
        <w:rPr>
          <w:rFonts w:ascii="Arial" w:hAnsi="Arial" w:cs="Arial"/>
        </w:rPr>
        <w:lastRenderedPageBreak/>
        <w:t xml:space="preserve">Uno de los planteamientos más novedosos de este nuevo centro es la creación de una </w:t>
      </w:r>
      <w:r w:rsidR="00F57B8E">
        <w:rPr>
          <w:rFonts w:ascii="Arial" w:hAnsi="Arial" w:cs="Arial"/>
          <w:b/>
        </w:rPr>
        <w:t>U</w:t>
      </w:r>
      <w:r w:rsidRPr="005C3642">
        <w:rPr>
          <w:rFonts w:ascii="Arial" w:hAnsi="Arial" w:cs="Arial"/>
          <w:b/>
        </w:rPr>
        <w:t xml:space="preserve">nidad de </w:t>
      </w:r>
      <w:r w:rsidR="00F57B8E">
        <w:rPr>
          <w:rFonts w:ascii="Arial" w:hAnsi="Arial" w:cs="Arial"/>
          <w:b/>
        </w:rPr>
        <w:t>M</w:t>
      </w:r>
      <w:r w:rsidRPr="005C3642">
        <w:rPr>
          <w:rFonts w:ascii="Arial" w:hAnsi="Arial" w:cs="Arial"/>
          <w:b/>
        </w:rPr>
        <w:t xml:space="preserve">edicina del </w:t>
      </w:r>
      <w:r w:rsidR="00F57B8E">
        <w:rPr>
          <w:rFonts w:ascii="Arial" w:hAnsi="Arial" w:cs="Arial"/>
          <w:b/>
        </w:rPr>
        <w:t>D</w:t>
      </w:r>
      <w:r w:rsidRPr="005C3642">
        <w:rPr>
          <w:rFonts w:ascii="Arial" w:hAnsi="Arial" w:cs="Arial"/>
          <w:b/>
        </w:rPr>
        <w:t xml:space="preserve">eporte y </w:t>
      </w:r>
      <w:r w:rsidR="00F57B8E">
        <w:rPr>
          <w:rFonts w:ascii="Arial" w:hAnsi="Arial" w:cs="Arial"/>
          <w:b/>
        </w:rPr>
        <w:t>R</w:t>
      </w:r>
      <w:r w:rsidRPr="005C3642">
        <w:rPr>
          <w:rFonts w:ascii="Arial" w:hAnsi="Arial" w:cs="Arial"/>
          <w:b/>
        </w:rPr>
        <w:t xml:space="preserve">ehabilitación </w:t>
      </w:r>
      <w:proofErr w:type="spellStart"/>
      <w:r w:rsidR="00F57B8E">
        <w:rPr>
          <w:rFonts w:ascii="Arial" w:hAnsi="Arial" w:cs="Arial"/>
          <w:b/>
        </w:rPr>
        <w:t>C</w:t>
      </w:r>
      <w:r w:rsidRPr="005C3642">
        <w:rPr>
          <w:rFonts w:ascii="Arial" w:hAnsi="Arial" w:cs="Arial"/>
          <w:b/>
        </w:rPr>
        <w:t>ardio</w:t>
      </w:r>
      <w:proofErr w:type="spellEnd"/>
      <w:r w:rsidRPr="005C3642">
        <w:rPr>
          <w:rFonts w:ascii="Arial" w:hAnsi="Arial" w:cs="Arial"/>
          <w:b/>
        </w:rPr>
        <w:t>-respiratoria</w:t>
      </w:r>
      <w:r>
        <w:rPr>
          <w:rFonts w:ascii="Arial" w:hAnsi="Arial" w:cs="Arial"/>
        </w:rPr>
        <w:t xml:space="preserve">, que ofrece una atención de excelencia tanto a personas sanas como a pacientes con distintas patologías, utilizando, fundamentalmente, pero no como único recursos, el uso racional del ejercicio físico. </w:t>
      </w:r>
      <w:r w:rsidR="005C3752">
        <w:rPr>
          <w:rFonts w:ascii="Arial" w:hAnsi="Arial" w:cs="Arial"/>
        </w:rPr>
        <w:t>Según explicó el Dr. Abarca, “</w:t>
      </w:r>
      <w:r>
        <w:rPr>
          <w:rFonts w:ascii="Arial" w:hAnsi="Arial" w:cs="Arial"/>
        </w:rPr>
        <w:t xml:space="preserve">esta </w:t>
      </w:r>
      <w:r w:rsidR="00F57B8E">
        <w:rPr>
          <w:rFonts w:ascii="Arial" w:hAnsi="Arial" w:cs="Arial"/>
        </w:rPr>
        <w:t>U</w:t>
      </w:r>
      <w:r>
        <w:rPr>
          <w:rFonts w:ascii="Arial" w:hAnsi="Arial" w:cs="Arial"/>
        </w:rPr>
        <w:t xml:space="preserve">nidad </w:t>
      </w:r>
      <w:r w:rsidR="00490292">
        <w:rPr>
          <w:rFonts w:ascii="Arial" w:hAnsi="Arial" w:cs="Arial"/>
        </w:rPr>
        <w:t>atiende a personas que realizan o desean realizar una determinada actividad física o deportiva, más o menos intensa, basada en un examen cardiológico integral previo y una adecuación personalizada en función de sus particulares condiciones y capacidad física</w:t>
      </w:r>
      <w:r w:rsidR="005C3752">
        <w:rPr>
          <w:rFonts w:ascii="Arial" w:hAnsi="Arial" w:cs="Arial"/>
        </w:rPr>
        <w:t>”</w:t>
      </w:r>
      <w:r w:rsidR="00490292">
        <w:rPr>
          <w:rFonts w:ascii="Arial" w:hAnsi="Arial" w:cs="Arial"/>
        </w:rPr>
        <w:t>.</w:t>
      </w:r>
    </w:p>
    <w:p w:rsidR="00490292" w:rsidRDefault="00490292" w:rsidP="00024BFA">
      <w:pPr>
        <w:jc w:val="both"/>
        <w:rPr>
          <w:rFonts w:ascii="Arial" w:hAnsi="Arial" w:cs="Arial"/>
        </w:rPr>
      </w:pPr>
      <w:r>
        <w:rPr>
          <w:rFonts w:ascii="Arial" w:hAnsi="Arial" w:cs="Arial"/>
        </w:rPr>
        <w:t xml:space="preserve">Pero también ofrecerá a pacientes con enfermedad cardíaca o pulmonar una atención altamente especializada en la que se desarrollan programas </w:t>
      </w:r>
      <w:r w:rsidR="002A6BC3">
        <w:rPr>
          <w:rFonts w:ascii="Arial" w:hAnsi="Arial" w:cs="Arial"/>
        </w:rPr>
        <w:t>no sólo de</w:t>
      </w:r>
      <w:r>
        <w:rPr>
          <w:rFonts w:ascii="Arial" w:hAnsi="Arial" w:cs="Arial"/>
        </w:rPr>
        <w:t xml:space="preserve"> ejercicio adecuado </w:t>
      </w:r>
      <w:r w:rsidR="002A6BC3">
        <w:rPr>
          <w:rFonts w:ascii="Arial" w:hAnsi="Arial" w:cs="Arial"/>
        </w:rPr>
        <w:t>a su situación, sino</w:t>
      </w:r>
      <w:r>
        <w:rPr>
          <w:rFonts w:ascii="Arial" w:hAnsi="Arial" w:cs="Arial"/>
        </w:rPr>
        <w:t xml:space="preserve"> </w:t>
      </w:r>
      <w:r w:rsidR="002A6BC3">
        <w:rPr>
          <w:rFonts w:ascii="Arial" w:hAnsi="Arial" w:cs="Arial"/>
        </w:rPr>
        <w:t>también o</w:t>
      </w:r>
      <w:r>
        <w:rPr>
          <w:rFonts w:ascii="Arial" w:hAnsi="Arial" w:cs="Arial"/>
        </w:rPr>
        <w:t>tros destinados a favorecer hábitos saludables, beneficiosos para su proceso cardiaco o pulmonar, como dieta, deshabituación tabáquica, etc.</w:t>
      </w:r>
      <w:r w:rsidR="00E50FB7">
        <w:rPr>
          <w:rFonts w:ascii="Arial" w:hAnsi="Arial" w:cs="Arial"/>
        </w:rPr>
        <w:t xml:space="preserve"> </w:t>
      </w:r>
      <w:r w:rsidR="005C3752">
        <w:rPr>
          <w:rFonts w:ascii="Arial" w:hAnsi="Arial" w:cs="Arial"/>
        </w:rPr>
        <w:t>“</w:t>
      </w:r>
      <w:r w:rsidR="00E50FB7">
        <w:rPr>
          <w:rFonts w:ascii="Arial" w:hAnsi="Arial" w:cs="Arial"/>
        </w:rPr>
        <w:t>Todo ello con un abordaje integral y coordinado con los distintos especialistas</w:t>
      </w:r>
      <w:r w:rsidR="005C3752">
        <w:rPr>
          <w:rFonts w:ascii="Arial" w:hAnsi="Arial" w:cs="Arial"/>
        </w:rPr>
        <w:t xml:space="preserve">, en un planteamiento novedoso que redundará, sin duda, en un mayor beneficio para el paciente”, </w:t>
      </w:r>
      <w:r w:rsidR="00896B02">
        <w:rPr>
          <w:rFonts w:ascii="Arial" w:hAnsi="Arial" w:cs="Arial"/>
        </w:rPr>
        <w:t>indicó</w:t>
      </w:r>
      <w:r w:rsidR="005C3752">
        <w:rPr>
          <w:rFonts w:ascii="Arial" w:hAnsi="Arial" w:cs="Arial"/>
        </w:rPr>
        <w:t xml:space="preserve"> el doctor</w:t>
      </w:r>
      <w:r w:rsidR="00E50FB7">
        <w:rPr>
          <w:rFonts w:ascii="Arial" w:hAnsi="Arial" w:cs="Arial"/>
        </w:rPr>
        <w:t>.</w:t>
      </w:r>
    </w:p>
    <w:p w:rsidR="00E50FB7" w:rsidRDefault="00E50FB7" w:rsidP="00024BFA">
      <w:pPr>
        <w:jc w:val="both"/>
        <w:rPr>
          <w:rFonts w:ascii="Arial" w:hAnsi="Arial" w:cs="Arial"/>
        </w:rPr>
      </w:pPr>
      <w:r>
        <w:rPr>
          <w:rFonts w:ascii="Arial" w:hAnsi="Arial" w:cs="Arial"/>
        </w:rPr>
        <w:t xml:space="preserve">Con este mismo planteamiento se ha puesto en marcha un </w:t>
      </w:r>
      <w:r w:rsidRPr="005C3642">
        <w:rPr>
          <w:rFonts w:ascii="Arial" w:hAnsi="Arial" w:cs="Arial"/>
          <w:b/>
        </w:rPr>
        <w:t>área de rehabilitación neurológica</w:t>
      </w:r>
      <w:r>
        <w:rPr>
          <w:rFonts w:ascii="Arial" w:hAnsi="Arial" w:cs="Arial"/>
        </w:rPr>
        <w:t xml:space="preserve">, destinada a la </w:t>
      </w:r>
      <w:r w:rsidR="00CC7590">
        <w:rPr>
          <w:rFonts w:ascii="Arial" w:hAnsi="Arial" w:cs="Arial"/>
        </w:rPr>
        <w:t>recuperación funcional</w:t>
      </w:r>
      <w:r>
        <w:rPr>
          <w:rFonts w:ascii="Arial" w:hAnsi="Arial" w:cs="Arial"/>
        </w:rPr>
        <w:t xml:space="preserve"> de pacientes que han sufrido un accidente cerebrovascular, secuelas de traumatismos craneales o intervenciones cerebrales, además de pacientes con enfermedades crónicas degenerativas. Para ello, se ha articulado un equipo integrado por neurólogos, logopedas, psicólogos, terapeutas </w:t>
      </w:r>
      <w:r w:rsidR="00CC7590">
        <w:rPr>
          <w:rFonts w:ascii="Arial" w:hAnsi="Arial" w:cs="Arial"/>
        </w:rPr>
        <w:t>ocupacionales</w:t>
      </w:r>
      <w:r>
        <w:rPr>
          <w:rFonts w:ascii="Arial" w:hAnsi="Arial" w:cs="Arial"/>
        </w:rPr>
        <w:t xml:space="preserve"> y fisioterapeutas</w:t>
      </w:r>
      <w:r w:rsidR="00CC7590">
        <w:rPr>
          <w:rFonts w:ascii="Arial" w:hAnsi="Arial" w:cs="Arial"/>
        </w:rPr>
        <w:t>, que buscarán el abordaje global y más eficaz desde una visión multidisciplinar.</w:t>
      </w:r>
    </w:p>
    <w:p w:rsidR="00E77CCC" w:rsidRPr="00BB67AF" w:rsidRDefault="008D4CE1" w:rsidP="00E77CCC">
      <w:pPr>
        <w:jc w:val="both"/>
        <w:rPr>
          <w:rFonts w:ascii="Arial" w:hAnsi="Arial" w:cs="Arial"/>
          <w:color w:val="000000"/>
          <w:shd w:val="clear" w:color="auto" w:fill="FFFFFF"/>
        </w:rPr>
      </w:pPr>
      <w:r>
        <w:rPr>
          <w:rFonts w:ascii="Arial" w:hAnsi="Arial" w:cs="Arial"/>
          <w:color w:val="000000"/>
          <w:shd w:val="clear" w:color="auto" w:fill="FFFFFF"/>
        </w:rPr>
        <w:t>Asimismo</w:t>
      </w:r>
      <w:r w:rsidR="00E77CCC">
        <w:rPr>
          <w:rFonts w:ascii="Arial" w:hAnsi="Arial" w:cs="Arial"/>
          <w:color w:val="000000"/>
          <w:shd w:val="clear" w:color="auto" w:fill="FFFFFF"/>
        </w:rPr>
        <w:t>, l</w:t>
      </w:r>
      <w:r w:rsidR="00E77CCC" w:rsidRPr="00BB67AF">
        <w:rPr>
          <w:rFonts w:ascii="Arial" w:hAnsi="Arial" w:cs="Arial"/>
          <w:color w:val="000000"/>
          <w:shd w:val="clear" w:color="auto" w:fill="FFFFFF"/>
        </w:rPr>
        <w:t xml:space="preserve">os pacientes del Policlínico HM </w:t>
      </w:r>
      <w:proofErr w:type="spellStart"/>
      <w:r w:rsidR="00E77CCC" w:rsidRPr="00BB67AF">
        <w:rPr>
          <w:rFonts w:ascii="Arial" w:hAnsi="Arial" w:cs="Arial"/>
          <w:color w:val="000000"/>
          <w:shd w:val="clear" w:color="auto" w:fill="FFFFFF"/>
        </w:rPr>
        <w:t>Matogrande</w:t>
      </w:r>
      <w:proofErr w:type="spellEnd"/>
      <w:r w:rsidR="00E77CCC" w:rsidRPr="00BB67AF">
        <w:rPr>
          <w:rFonts w:ascii="Arial" w:hAnsi="Arial" w:cs="Arial"/>
          <w:color w:val="000000"/>
          <w:shd w:val="clear" w:color="auto" w:fill="FFFFFF"/>
        </w:rPr>
        <w:t xml:space="preserve"> dispondrán de una amplia área específica para </w:t>
      </w:r>
      <w:r w:rsidR="00E77CCC" w:rsidRPr="005C3642">
        <w:rPr>
          <w:rFonts w:ascii="Arial" w:hAnsi="Arial" w:cs="Arial"/>
          <w:b/>
          <w:color w:val="000000"/>
          <w:shd w:val="clear" w:color="auto" w:fill="FFFFFF"/>
        </w:rPr>
        <w:t>fisioterapia</w:t>
      </w:r>
      <w:r w:rsidR="00E77CCC" w:rsidRPr="00BB67AF">
        <w:rPr>
          <w:rFonts w:ascii="Arial" w:hAnsi="Arial" w:cs="Arial"/>
          <w:color w:val="000000"/>
          <w:shd w:val="clear" w:color="auto" w:fill="FFFFFF"/>
        </w:rPr>
        <w:t>, orientada tanto a deportistas como a pacientes en general que requieran este tipo de tratamiento. El elemento diferencial de este servicio viene dado, al igual que en el resto de áreas, por la visión multidisciplinar y la cooperación con otros profesionales, como cardiólogos, neumólogos o neurólogos.</w:t>
      </w:r>
    </w:p>
    <w:p w:rsidR="00E77CCC" w:rsidRPr="00BB67AF" w:rsidRDefault="00E77CCC" w:rsidP="00E77CCC">
      <w:pPr>
        <w:jc w:val="both"/>
        <w:rPr>
          <w:rFonts w:ascii="Arial" w:hAnsi="Arial" w:cs="Arial"/>
          <w:color w:val="000000"/>
          <w:shd w:val="clear" w:color="auto" w:fill="FFFFFF"/>
        </w:rPr>
      </w:pPr>
      <w:r w:rsidRPr="00BB67AF">
        <w:rPr>
          <w:rFonts w:ascii="Arial" w:hAnsi="Arial" w:cs="Arial"/>
          <w:color w:val="000000"/>
          <w:shd w:val="clear" w:color="auto" w:fill="FFFFFF"/>
        </w:rPr>
        <w:t xml:space="preserve">Dentro del abanico de servicios de fisioterapia, cabe señalar la fisioterapia </w:t>
      </w:r>
      <w:proofErr w:type="gramStart"/>
      <w:r w:rsidRPr="00BB67AF">
        <w:rPr>
          <w:rFonts w:ascii="Arial" w:hAnsi="Arial" w:cs="Arial"/>
          <w:color w:val="000000"/>
          <w:shd w:val="clear" w:color="auto" w:fill="FFFFFF"/>
        </w:rPr>
        <w:t>óseo-articular</w:t>
      </w:r>
      <w:proofErr w:type="gramEnd"/>
      <w:r w:rsidRPr="00BB67AF">
        <w:rPr>
          <w:rFonts w:ascii="Arial" w:hAnsi="Arial" w:cs="Arial"/>
          <w:color w:val="000000"/>
          <w:shd w:val="clear" w:color="auto" w:fill="FFFFFF"/>
        </w:rPr>
        <w:t>, la respiratoria, la neurológica, el tratamiento de algias vertebrales o la fisioterapia infantil, con especial incidencia en fisioterapia respiratoria para los niños, sin descuidar tampoco la atención al retraso psicomotor, parálisis cerebral infantil o tortícolis, entre otras.</w:t>
      </w:r>
    </w:p>
    <w:p w:rsidR="00E77CCC" w:rsidRPr="00BB67AF" w:rsidRDefault="00E77CCC" w:rsidP="00E77CCC">
      <w:pPr>
        <w:jc w:val="both"/>
        <w:rPr>
          <w:rFonts w:ascii="Arial" w:hAnsi="Arial" w:cs="Arial"/>
          <w:color w:val="000000"/>
          <w:shd w:val="clear" w:color="auto" w:fill="FFFFFF"/>
        </w:rPr>
      </w:pPr>
      <w:r w:rsidRPr="00BB67AF">
        <w:rPr>
          <w:rFonts w:ascii="Arial" w:hAnsi="Arial" w:cs="Arial"/>
          <w:color w:val="000000"/>
          <w:shd w:val="clear" w:color="auto" w:fill="FFFFFF"/>
        </w:rPr>
        <w:t>Asimismo, se contempla la creación de escuelas de pacientes para la puesta en marcha de actividades formativas, en las que los asistentes aprendan buenas prácticas para el cuidado de la espalda, el hombro o el control postural.</w:t>
      </w:r>
    </w:p>
    <w:p w:rsidR="00CC7590" w:rsidRDefault="000B2C5F" w:rsidP="00024BFA">
      <w:pPr>
        <w:jc w:val="both"/>
        <w:rPr>
          <w:rFonts w:ascii="Arial" w:hAnsi="Arial" w:cs="Arial"/>
        </w:rPr>
      </w:pPr>
      <w:r>
        <w:rPr>
          <w:rFonts w:ascii="Arial" w:hAnsi="Arial" w:cs="Arial"/>
        </w:rPr>
        <w:t xml:space="preserve">A todo ello, se sumarán las técnicas más actuales para el tratamiento de lesiones musculares, tendinosas y articulares, como las </w:t>
      </w:r>
      <w:r w:rsidRPr="005C3642">
        <w:rPr>
          <w:rFonts w:ascii="Arial" w:hAnsi="Arial" w:cs="Arial"/>
          <w:b/>
        </w:rPr>
        <w:t>ondas de choque</w:t>
      </w:r>
      <w:r w:rsidR="003D287B">
        <w:rPr>
          <w:rFonts w:ascii="Arial" w:hAnsi="Arial" w:cs="Arial"/>
        </w:rPr>
        <w:t>, además de ofrecer a los pa</w:t>
      </w:r>
      <w:r>
        <w:rPr>
          <w:rFonts w:ascii="Arial" w:hAnsi="Arial" w:cs="Arial"/>
        </w:rPr>
        <w:t xml:space="preserve">cientes un </w:t>
      </w:r>
      <w:r w:rsidRPr="005C3642">
        <w:rPr>
          <w:rFonts w:ascii="Arial" w:hAnsi="Arial" w:cs="Arial"/>
          <w:b/>
        </w:rPr>
        <w:t>punto de extracción de analíticas</w:t>
      </w:r>
      <w:r>
        <w:rPr>
          <w:rFonts w:ascii="Arial" w:hAnsi="Arial" w:cs="Arial"/>
        </w:rPr>
        <w:t xml:space="preserve">, </w:t>
      </w:r>
      <w:r w:rsidR="003D287B">
        <w:rPr>
          <w:rFonts w:ascii="Arial" w:hAnsi="Arial" w:cs="Arial"/>
        </w:rPr>
        <w:t>evitando así a los residentes en esa zona de la ciudad el desplazamiento al Hospital HM Modelo.</w:t>
      </w:r>
    </w:p>
    <w:p w:rsidR="006B76C6" w:rsidRDefault="003D287B" w:rsidP="00263EF0">
      <w:pPr>
        <w:jc w:val="both"/>
        <w:rPr>
          <w:rFonts w:ascii="Arial" w:hAnsi="Arial" w:cs="Arial"/>
        </w:rPr>
      </w:pPr>
      <w:r>
        <w:rPr>
          <w:rFonts w:ascii="Arial" w:hAnsi="Arial" w:cs="Arial"/>
        </w:rPr>
        <w:lastRenderedPageBreak/>
        <w:t xml:space="preserve">Finalmente, el centro dispone de </w:t>
      </w:r>
      <w:r w:rsidRPr="00BB67AF">
        <w:rPr>
          <w:rFonts w:ascii="Arial" w:hAnsi="Arial" w:cs="Arial"/>
        </w:rPr>
        <w:t xml:space="preserve">aulas preparadas para </w:t>
      </w:r>
      <w:r>
        <w:rPr>
          <w:rFonts w:ascii="Arial" w:hAnsi="Arial" w:cs="Arial"/>
        </w:rPr>
        <w:t>la realización de</w:t>
      </w:r>
      <w:r w:rsidRPr="00BB67AF">
        <w:rPr>
          <w:rFonts w:ascii="Arial" w:hAnsi="Arial" w:cs="Arial"/>
        </w:rPr>
        <w:t xml:space="preserve"> </w:t>
      </w:r>
      <w:r w:rsidRPr="005C3642">
        <w:rPr>
          <w:rFonts w:ascii="Arial" w:hAnsi="Arial" w:cs="Arial"/>
          <w:b/>
        </w:rPr>
        <w:t>formación</w:t>
      </w:r>
      <w:r w:rsidRPr="00BB67AF">
        <w:rPr>
          <w:rFonts w:ascii="Arial" w:hAnsi="Arial" w:cs="Arial"/>
        </w:rPr>
        <w:t xml:space="preserve"> teórica e instalaciones equipadas para trasladar a la práctica el conocimiento adquirido, </w:t>
      </w:r>
      <w:r>
        <w:rPr>
          <w:rFonts w:ascii="Arial" w:hAnsi="Arial" w:cs="Arial"/>
        </w:rPr>
        <w:t xml:space="preserve">lo que </w:t>
      </w:r>
      <w:r w:rsidRPr="00BB67AF">
        <w:rPr>
          <w:rFonts w:ascii="Arial" w:hAnsi="Arial" w:cs="Arial"/>
        </w:rPr>
        <w:t>repercutirá muy favorablemente sobre toda la comunidad sanitaria vinculada a esta actividad, que podrá acceder a las técnicas y tratamientos más actuales sin salir de A Coruña.</w:t>
      </w:r>
    </w:p>
    <w:p w:rsidR="0085305C" w:rsidRDefault="00095E0F" w:rsidP="00263EF0">
      <w:pPr>
        <w:jc w:val="both"/>
        <w:rPr>
          <w:rFonts w:ascii="Arial" w:hAnsi="Arial" w:cs="Arial"/>
          <w:b/>
          <w:i/>
          <w:sz w:val="18"/>
          <w:szCs w:val="18"/>
        </w:rPr>
      </w:pPr>
      <w:r>
        <w:rPr>
          <w:rFonts w:ascii="Arial" w:hAnsi="Arial" w:cs="Arial"/>
          <w:b/>
          <w:i/>
          <w:sz w:val="18"/>
          <w:szCs w:val="18"/>
        </w:rPr>
        <w:t>P</w:t>
      </w:r>
      <w:r w:rsidR="002E0AB5">
        <w:rPr>
          <w:rFonts w:ascii="Arial" w:hAnsi="Arial" w:cs="Arial"/>
          <w:b/>
          <w:i/>
          <w:sz w:val="18"/>
          <w:szCs w:val="18"/>
        </w:rPr>
        <w:t>ara más información:</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Irene Montero</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OCTO COMUNICACIÓN</w:t>
      </w:r>
    </w:p>
    <w:p w:rsidR="002E0AB5" w:rsidRPr="002E0AB5" w:rsidRDefault="002E0AB5" w:rsidP="002E0AB5">
      <w:pPr>
        <w:spacing w:after="0" w:line="240" w:lineRule="auto"/>
        <w:jc w:val="both"/>
        <w:rPr>
          <w:rFonts w:ascii="Arial" w:hAnsi="Arial" w:cs="Arial"/>
          <w:i/>
          <w:sz w:val="18"/>
          <w:szCs w:val="18"/>
        </w:rPr>
      </w:pPr>
      <w:r w:rsidRPr="002E0AB5">
        <w:rPr>
          <w:rFonts w:ascii="Arial" w:hAnsi="Arial" w:cs="Arial"/>
          <w:i/>
          <w:sz w:val="18"/>
          <w:szCs w:val="18"/>
        </w:rPr>
        <w:t>981 21 66 77</w:t>
      </w:r>
      <w:r>
        <w:rPr>
          <w:rFonts w:ascii="Arial" w:hAnsi="Arial" w:cs="Arial"/>
          <w:i/>
          <w:sz w:val="18"/>
          <w:szCs w:val="18"/>
        </w:rPr>
        <w:t xml:space="preserve"> / </w:t>
      </w:r>
      <w:r w:rsidRPr="002E0AB5">
        <w:rPr>
          <w:rFonts w:ascii="Arial" w:hAnsi="Arial" w:cs="Arial"/>
          <w:i/>
          <w:sz w:val="18"/>
          <w:szCs w:val="18"/>
        </w:rPr>
        <w:t>irenemontero@octo.es</w:t>
      </w:r>
    </w:p>
    <w:p w:rsidR="0085305C" w:rsidRDefault="0085305C" w:rsidP="00263EF0">
      <w:pPr>
        <w:jc w:val="both"/>
        <w:rPr>
          <w:rFonts w:ascii="Arial" w:hAnsi="Arial" w:cs="Arial"/>
          <w:b/>
          <w:sz w:val="18"/>
          <w:szCs w:val="18"/>
        </w:rPr>
      </w:pPr>
    </w:p>
    <w:p w:rsidR="006B76C6" w:rsidRDefault="006B76C6" w:rsidP="00263EF0">
      <w:pPr>
        <w:jc w:val="both"/>
        <w:rPr>
          <w:rFonts w:ascii="Arial" w:hAnsi="Arial" w:cs="Arial"/>
          <w:b/>
          <w:sz w:val="18"/>
          <w:szCs w:val="18"/>
        </w:rPr>
      </w:pPr>
    </w:p>
    <w:p w:rsidR="00263EF0" w:rsidRPr="003757C7" w:rsidRDefault="00263EF0" w:rsidP="00263EF0">
      <w:pPr>
        <w:jc w:val="both"/>
        <w:rPr>
          <w:rFonts w:ascii="Arial" w:hAnsi="Arial" w:cs="Arial"/>
          <w:b/>
          <w:sz w:val="18"/>
          <w:szCs w:val="18"/>
        </w:rPr>
      </w:pPr>
      <w:r w:rsidRPr="003757C7">
        <w:rPr>
          <w:rFonts w:ascii="Arial" w:hAnsi="Arial" w:cs="Arial"/>
          <w:b/>
          <w:sz w:val="18"/>
          <w:szCs w:val="18"/>
        </w:rPr>
        <w:t>HM Modelo</w:t>
      </w:r>
    </w:p>
    <w:p w:rsidR="00263EF0" w:rsidRPr="00ED5585" w:rsidRDefault="00263EF0" w:rsidP="00263EF0">
      <w:pPr>
        <w:jc w:val="both"/>
        <w:rPr>
          <w:rFonts w:ascii="Arial" w:eastAsia="Calibri" w:hAnsi="Arial" w:cs="Arial"/>
          <w:i/>
          <w:iCs/>
          <w:sz w:val="16"/>
          <w:szCs w:val="16"/>
        </w:rPr>
      </w:pPr>
      <w:r w:rsidRPr="00ED5585">
        <w:rPr>
          <w:rFonts w:ascii="Arial" w:eastAsia="Calibri" w:hAnsi="Arial" w:cs="Arial"/>
          <w:i/>
          <w:iCs/>
          <w:sz w:val="16"/>
          <w:szCs w:val="16"/>
        </w:rPr>
        <w:t xml:space="preserve">Con cerca de 70 años de historia como referente de la sanidad privada gallega, el Grupo Hospitalario Modelo se integró el pasado mes de marzo en HM Hospitales, grupo con el que comparte visión, filosofía y modelo empresarial, basados fundamentalmente en una oferta médica integral y de calidad, en la atención al paciente, en el prestigio de su cuadro médico y en una permanente renovación tecnológica. A todo ello, HM aporta una intensa actividad docente e investigadora en sus centros de Madrid, que pretende trasladar también a los centros de Galicia. Con esta perspectiva, ambos grupos inician un camino conjunto, con el objetivo de poner las bases de un proyecto sanitario líder en Galicia. </w:t>
      </w:r>
    </w:p>
    <w:p w:rsidR="00263EF0" w:rsidRPr="00ED5585" w:rsidRDefault="00263EF0" w:rsidP="00263EF0">
      <w:pPr>
        <w:jc w:val="both"/>
        <w:rPr>
          <w:rFonts w:ascii="Arial" w:eastAsia="Calibri" w:hAnsi="Arial" w:cs="Arial"/>
          <w:i/>
          <w:iCs/>
          <w:sz w:val="16"/>
          <w:szCs w:val="16"/>
        </w:rPr>
      </w:pPr>
      <w:r w:rsidRPr="00ED5585">
        <w:rPr>
          <w:rFonts w:ascii="Arial" w:eastAsia="Calibri" w:hAnsi="Arial" w:cs="Arial"/>
          <w:i/>
          <w:iCs/>
          <w:sz w:val="16"/>
          <w:szCs w:val="16"/>
        </w:rPr>
        <w:t>Actualmente, entre el Hospital HM Modelo y la Maternidad HM Belén disponen de  140 camas, 11 quirófanos, UCI de adultos, UCI neonatal, servicio de medicina nuclear y de diagnóstico por imagen, urgencias 24 horas, sala de hemodinámica, unidad de reproducción humana, laboratorio FIV y todas las especialidades médicas y quirúrgicas. Estos recursos vienen a sumarse a los de HM Hospitales formado por diferentes hospitales médico-quirúrgicos privados, entre los que se incluyen el Hospital Universitario HM Madrid, Hospital Universitario HM Montepríncipe, el Centro Integral de Enfermedades Cardiovasculares (HM CIEC), Hospital Universitario HM Torrelodones, Hospital Universitario HM Sanchinarro, el Centro Integral Oncológico Clara Campal (HM CIOCC), el Hospital HM Puerta del Sur</w:t>
      </w:r>
      <w:r w:rsidR="00203ED3">
        <w:rPr>
          <w:rFonts w:ascii="Arial" w:eastAsia="Calibri" w:hAnsi="Arial" w:cs="Arial"/>
          <w:i/>
          <w:iCs/>
          <w:sz w:val="16"/>
          <w:szCs w:val="16"/>
        </w:rPr>
        <w:t>, Hospital HM Vallés</w:t>
      </w:r>
      <w:r w:rsidRPr="00ED5585">
        <w:rPr>
          <w:rFonts w:ascii="Arial" w:eastAsia="Calibri" w:hAnsi="Arial" w:cs="Arial"/>
          <w:i/>
          <w:iCs/>
          <w:sz w:val="16"/>
          <w:szCs w:val="16"/>
        </w:rPr>
        <w:t xml:space="preserve"> y el Hospital Universitario HM Nuevo Belén</w:t>
      </w:r>
      <w:r w:rsidR="00203ED3">
        <w:rPr>
          <w:rFonts w:ascii="Arial" w:eastAsia="Calibri" w:hAnsi="Arial" w:cs="Arial"/>
          <w:i/>
          <w:iCs/>
          <w:sz w:val="16"/>
          <w:szCs w:val="16"/>
        </w:rPr>
        <w:t>,</w:t>
      </w:r>
      <w:r w:rsidRPr="00ED5585">
        <w:rPr>
          <w:rFonts w:ascii="Arial" w:eastAsia="Calibri" w:hAnsi="Arial" w:cs="Arial"/>
          <w:i/>
          <w:iCs/>
          <w:sz w:val="16"/>
          <w:szCs w:val="16"/>
        </w:rPr>
        <w:t xml:space="preserve"> todos ellos con la mayor cualificación técnica y humana. </w:t>
      </w:r>
    </w:p>
    <w:p w:rsidR="00263EF0" w:rsidRPr="00ED5585" w:rsidRDefault="00263EF0" w:rsidP="00263EF0">
      <w:pPr>
        <w:rPr>
          <w:rFonts w:ascii="Arial" w:hAnsi="Arial" w:cs="Arial"/>
          <w:sz w:val="16"/>
          <w:szCs w:val="16"/>
        </w:rPr>
      </w:pPr>
    </w:p>
    <w:sectPr w:rsidR="00263EF0" w:rsidRPr="00ED5585" w:rsidSect="006B76C6">
      <w:headerReference w:type="default" r:id="rId8"/>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5BC" w:rsidRDefault="006975BC" w:rsidP="00150895">
      <w:pPr>
        <w:spacing w:after="0" w:line="240" w:lineRule="auto"/>
      </w:pPr>
      <w:r>
        <w:separator/>
      </w:r>
    </w:p>
  </w:endnote>
  <w:endnote w:type="continuationSeparator" w:id="0">
    <w:p w:rsidR="006975BC" w:rsidRDefault="006975BC" w:rsidP="0015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5BC" w:rsidRDefault="006975BC" w:rsidP="00150895">
      <w:pPr>
        <w:spacing w:after="0" w:line="240" w:lineRule="auto"/>
      </w:pPr>
      <w:r>
        <w:separator/>
      </w:r>
    </w:p>
  </w:footnote>
  <w:footnote w:type="continuationSeparator" w:id="0">
    <w:p w:rsidR="006975BC" w:rsidRDefault="006975BC" w:rsidP="00150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B5" w:rsidRDefault="002E0AB5">
    <w:pPr>
      <w:pStyle w:val="Encabezado"/>
    </w:pPr>
    <w:r>
      <w:rPr>
        <w:rFonts w:ascii="Arial" w:hAnsi="Arial" w:cs="Arial"/>
        <w:b/>
        <w:noProof/>
        <w:sz w:val="28"/>
        <w:szCs w:val="28"/>
        <w:lang w:eastAsia="es-ES"/>
      </w:rPr>
      <w:drawing>
        <wp:anchor distT="0" distB="0" distL="114300" distR="114300" simplePos="0" relativeHeight="251658240" behindDoc="1" locked="0" layoutInCell="1" allowOverlap="1">
          <wp:simplePos x="0" y="0"/>
          <wp:positionH relativeFrom="column">
            <wp:posOffset>1905</wp:posOffset>
          </wp:positionH>
          <wp:positionV relativeFrom="paragraph">
            <wp:posOffset>43815</wp:posOffset>
          </wp:positionV>
          <wp:extent cx="1424940" cy="600710"/>
          <wp:effectExtent l="0" t="0" r="3810" b="8890"/>
          <wp:wrapTight wrapText="bothSides">
            <wp:wrapPolygon edited="0">
              <wp:start x="0" y="0"/>
              <wp:lineTo x="0" y="21235"/>
              <wp:lineTo x="21369" y="21235"/>
              <wp:lineTo x="21369"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4299585</wp:posOffset>
          </wp:positionH>
          <wp:positionV relativeFrom="paragraph">
            <wp:posOffset>18415</wp:posOffset>
          </wp:positionV>
          <wp:extent cx="1112520" cy="579120"/>
          <wp:effectExtent l="0" t="0" r="0" b="0"/>
          <wp:wrapTight wrapText="bothSides">
            <wp:wrapPolygon edited="0">
              <wp:start x="0" y="0"/>
              <wp:lineTo x="0" y="20605"/>
              <wp:lineTo x="21082" y="20605"/>
              <wp:lineTo x="2108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anchor>
      </w:drawing>
    </w:r>
  </w:p>
  <w:p w:rsidR="002E0AB5" w:rsidRDefault="002E0AB5">
    <w:pPr>
      <w:pStyle w:val="Encabezado"/>
    </w:pPr>
  </w:p>
  <w:p w:rsidR="00150895" w:rsidRDefault="00150895">
    <w:pPr>
      <w:pStyle w:val="Encabezado"/>
    </w:pPr>
  </w:p>
  <w:p w:rsidR="00263EF0" w:rsidRDefault="00263EF0">
    <w:pPr>
      <w:pStyle w:val="Encabezado"/>
    </w:pPr>
  </w:p>
  <w:p w:rsidR="00263EF0" w:rsidRDefault="00263EF0">
    <w:pPr>
      <w:pStyle w:val="Encabezado"/>
    </w:pPr>
  </w:p>
  <w:p w:rsidR="00263EF0" w:rsidRDefault="00263E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23649"/>
    <w:multiLevelType w:val="hybridMultilevel"/>
    <w:tmpl w:val="82A6A9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CC6477"/>
    <w:multiLevelType w:val="hybridMultilevel"/>
    <w:tmpl w:val="42FAE3CA"/>
    <w:lvl w:ilvl="0" w:tplc="2FFEACEA">
      <w:numFmt w:val="bullet"/>
      <w:lvlText w:val="-"/>
      <w:lvlJc w:val="left"/>
      <w:pPr>
        <w:ind w:left="720" w:hanging="360"/>
      </w:pPr>
      <w:rPr>
        <w:rFonts w:ascii="Arial" w:eastAsiaTheme="minorHAns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F91"/>
    <w:rsid w:val="00024BFA"/>
    <w:rsid w:val="00045D70"/>
    <w:rsid w:val="0009536C"/>
    <w:rsid w:val="00095E0F"/>
    <w:rsid w:val="000B2C5F"/>
    <w:rsid w:val="000B7B59"/>
    <w:rsid w:val="000E4558"/>
    <w:rsid w:val="000F12C3"/>
    <w:rsid w:val="00105C44"/>
    <w:rsid w:val="00140603"/>
    <w:rsid w:val="00145B38"/>
    <w:rsid w:val="00150895"/>
    <w:rsid w:val="00151B8F"/>
    <w:rsid w:val="00171F4D"/>
    <w:rsid w:val="001B1DD2"/>
    <w:rsid w:val="001B3101"/>
    <w:rsid w:val="001D775C"/>
    <w:rsid w:val="001F26EF"/>
    <w:rsid w:val="00203ED3"/>
    <w:rsid w:val="00214FD6"/>
    <w:rsid w:val="002164A3"/>
    <w:rsid w:val="002367D8"/>
    <w:rsid w:val="00263EF0"/>
    <w:rsid w:val="0028069B"/>
    <w:rsid w:val="002A6BC3"/>
    <w:rsid w:val="002A6DE8"/>
    <w:rsid w:val="002A79CB"/>
    <w:rsid w:val="002B4EF9"/>
    <w:rsid w:val="002D083C"/>
    <w:rsid w:val="002E0AB5"/>
    <w:rsid w:val="002E605B"/>
    <w:rsid w:val="002F0B0C"/>
    <w:rsid w:val="002F2117"/>
    <w:rsid w:val="00307AC5"/>
    <w:rsid w:val="0034101B"/>
    <w:rsid w:val="00355835"/>
    <w:rsid w:val="00360D17"/>
    <w:rsid w:val="00387D36"/>
    <w:rsid w:val="0039243D"/>
    <w:rsid w:val="003B6B14"/>
    <w:rsid w:val="003D287B"/>
    <w:rsid w:val="00401E63"/>
    <w:rsid w:val="00402331"/>
    <w:rsid w:val="00420394"/>
    <w:rsid w:val="00422607"/>
    <w:rsid w:val="00430490"/>
    <w:rsid w:val="004568BE"/>
    <w:rsid w:val="004610F6"/>
    <w:rsid w:val="004844D0"/>
    <w:rsid w:val="00490292"/>
    <w:rsid w:val="00491962"/>
    <w:rsid w:val="004A1210"/>
    <w:rsid w:val="004C5E5B"/>
    <w:rsid w:val="004D48B9"/>
    <w:rsid w:val="00521125"/>
    <w:rsid w:val="005226FB"/>
    <w:rsid w:val="00534561"/>
    <w:rsid w:val="00551309"/>
    <w:rsid w:val="005552DD"/>
    <w:rsid w:val="00570C8A"/>
    <w:rsid w:val="005775ED"/>
    <w:rsid w:val="00583CB6"/>
    <w:rsid w:val="00594B3E"/>
    <w:rsid w:val="005B54DF"/>
    <w:rsid w:val="005C3642"/>
    <w:rsid w:val="005C3752"/>
    <w:rsid w:val="005D08BC"/>
    <w:rsid w:val="005D14E2"/>
    <w:rsid w:val="005D54C2"/>
    <w:rsid w:val="005F330A"/>
    <w:rsid w:val="005F423A"/>
    <w:rsid w:val="00603390"/>
    <w:rsid w:val="00622294"/>
    <w:rsid w:val="00653C94"/>
    <w:rsid w:val="00693762"/>
    <w:rsid w:val="00694F43"/>
    <w:rsid w:val="006975BC"/>
    <w:rsid w:val="006A4832"/>
    <w:rsid w:val="006B5C8B"/>
    <w:rsid w:val="006B7564"/>
    <w:rsid w:val="006B76C6"/>
    <w:rsid w:val="006B77D2"/>
    <w:rsid w:val="006C719A"/>
    <w:rsid w:val="006C72B4"/>
    <w:rsid w:val="006D0EAB"/>
    <w:rsid w:val="007169EF"/>
    <w:rsid w:val="00742815"/>
    <w:rsid w:val="00742A9D"/>
    <w:rsid w:val="00742C22"/>
    <w:rsid w:val="0077554F"/>
    <w:rsid w:val="007A5AC1"/>
    <w:rsid w:val="007B7A41"/>
    <w:rsid w:val="007D2108"/>
    <w:rsid w:val="007E1F91"/>
    <w:rsid w:val="007E5F0C"/>
    <w:rsid w:val="007F1A26"/>
    <w:rsid w:val="00817AB8"/>
    <w:rsid w:val="008319FD"/>
    <w:rsid w:val="00852375"/>
    <w:rsid w:val="0085305C"/>
    <w:rsid w:val="00885A1A"/>
    <w:rsid w:val="0088664E"/>
    <w:rsid w:val="00896B02"/>
    <w:rsid w:val="008B0327"/>
    <w:rsid w:val="008B03CB"/>
    <w:rsid w:val="008D4CE1"/>
    <w:rsid w:val="00936161"/>
    <w:rsid w:val="0094311C"/>
    <w:rsid w:val="00953B47"/>
    <w:rsid w:val="009543E0"/>
    <w:rsid w:val="00964FE9"/>
    <w:rsid w:val="009725D5"/>
    <w:rsid w:val="00987144"/>
    <w:rsid w:val="0099016C"/>
    <w:rsid w:val="009933BD"/>
    <w:rsid w:val="00996CAD"/>
    <w:rsid w:val="009A7407"/>
    <w:rsid w:val="009B7619"/>
    <w:rsid w:val="009D474D"/>
    <w:rsid w:val="009F3151"/>
    <w:rsid w:val="00A2597D"/>
    <w:rsid w:val="00A669CD"/>
    <w:rsid w:val="00A8769A"/>
    <w:rsid w:val="00A94623"/>
    <w:rsid w:val="00AB1570"/>
    <w:rsid w:val="00AB2A71"/>
    <w:rsid w:val="00AB43A7"/>
    <w:rsid w:val="00AC5245"/>
    <w:rsid w:val="00B033F9"/>
    <w:rsid w:val="00B045C2"/>
    <w:rsid w:val="00B07030"/>
    <w:rsid w:val="00B13F09"/>
    <w:rsid w:val="00B31807"/>
    <w:rsid w:val="00B679CC"/>
    <w:rsid w:val="00B7343A"/>
    <w:rsid w:val="00B817EE"/>
    <w:rsid w:val="00B842C7"/>
    <w:rsid w:val="00B93DD6"/>
    <w:rsid w:val="00BB3B5E"/>
    <w:rsid w:val="00BB67F4"/>
    <w:rsid w:val="00BD0070"/>
    <w:rsid w:val="00BD7C9E"/>
    <w:rsid w:val="00C009B3"/>
    <w:rsid w:val="00C02526"/>
    <w:rsid w:val="00C05450"/>
    <w:rsid w:val="00C32B5C"/>
    <w:rsid w:val="00C4608D"/>
    <w:rsid w:val="00C712EA"/>
    <w:rsid w:val="00C84198"/>
    <w:rsid w:val="00CA14CE"/>
    <w:rsid w:val="00CA477A"/>
    <w:rsid w:val="00CA50BF"/>
    <w:rsid w:val="00CA74D2"/>
    <w:rsid w:val="00CB3FA1"/>
    <w:rsid w:val="00CC7590"/>
    <w:rsid w:val="00CE6BF4"/>
    <w:rsid w:val="00D36E5C"/>
    <w:rsid w:val="00D37464"/>
    <w:rsid w:val="00D42F0E"/>
    <w:rsid w:val="00D614E2"/>
    <w:rsid w:val="00D65CD3"/>
    <w:rsid w:val="00D66F09"/>
    <w:rsid w:val="00D75EB5"/>
    <w:rsid w:val="00D81841"/>
    <w:rsid w:val="00D958FC"/>
    <w:rsid w:val="00DA4F29"/>
    <w:rsid w:val="00DA6E29"/>
    <w:rsid w:val="00DC0BEB"/>
    <w:rsid w:val="00DD14A3"/>
    <w:rsid w:val="00DD3447"/>
    <w:rsid w:val="00DF2B1A"/>
    <w:rsid w:val="00E265BE"/>
    <w:rsid w:val="00E34324"/>
    <w:rsid w:val="00E50FB7"/>
    <w:rsid w:val="00E77CCC"/>
    <w:rsid w:val="00E833A0"/>
    <w:rsid w:val="00ED5585"/>
    <w:rsid w:val="00EE6069"/>
    <w:rsid w:val="00F377C4"/>
    <w:rsid w:val="00F57B8E"/>
    <w:rsid w:val="00F75805"/>
    <w:rsid w:val="00F904A8"/>
    <w:rsid w:val="00FB335E"/>
    <w:rsid w:val="00FB49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C28705-F6E4-451B-BD6A-F754AF56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A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895"/>
    <w:pPr>
      <w:ind w:left="720"/>
      <w:contextualSpacing/>
    </w:pPr>
  </w:style>
  <w:style w:type="paragraph" w:styleId="Encabezado">
    <w:name w:val="header"/>
    <w:basedOn w:val="Normal"/>
    <w:link w:val="EncabezadoCar"/>
    <w:uiPriority w:val="99"/>
    <w:unhideWhenUsed/>
    <w:rsid w:val="001508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0895"/>
  </w:style>
  <w:style w:type="paragraph" w:styleId="Piedepgina">
    <w:name w:val="footer"/>
    <w:basedOn w:val="Normal"/>
    <w:link w:val="PiedepginaCar"/>
    <w:uiPriority w:val="99"/>
    <w:unhideWhenUsed/>
    <w:rsid w:val="001508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0895"/>
  </w:style>
  <w:style w:type="character" w:styleId="Refdecomentario">
    <w:name w:val="annotation reference"/>
    <w:basedOn w:val="Fuentedeprrafopredeter"/>
    <w:uiPriority w:val="99"/>
    <w:semiHidden/>
    <w:unhideWhenUsed/>
    <w:rsid w:val="00CA50BF"/>
    <w:rPr>
      <w:sz w:val="16"/>
      <w:szCs w:val="16"/>
    </w:rPr>
  </w:style>
  <w:style w:type="paragraph" w:styleId="Textocomentario">
    <w:name w:val="annotation text"/>
    <w:basedOn w:val="Normal"/>
    <w:link w:val="TextocomentarioCar"/>
    <w:uiPriority w:val="99"/>
    <w:semiHidden/>
    <w:unhideWhenUsed/>
    <w:rsid w:val="00CA50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50BF"/>
    <w:rPr>
      <w:sz w:val="20"/>
      <w:szCs w:val="20"/>
    </w:rPr>
  </w:style>
  <w:style w:type="paragraph" w:styleId="Asuntodelcomentario">
    <w:name w:val="annotation subject"/>
    <w:basedOn w:val="Textocomentario"/>
    <w:next w:val="Textocomentario"/>
    <w:link w:val="AsuntodelcomentarioCar"/>
    <w:uiPriority w:val="99"/>
    <w:semiHidden/>
    <w:unhideWhenUsed/>
    <w:rsid w:val="00CA50BF"/>
    <w:rPr>
      <w:b/>
      <w:bCs/>
    </w:rPr>
  </w:style>
  <w:style w:type="character" w:customStyle="1" w:styleId="AsuntodelcomentarioCar">
    <w:name w:val="Asunto del comentario Car"/>
    <w:basedOn w:val="TextocomentarioCar"/>
    <w:link w:val="Asuntodelcomentario"/>
    <w:uiPriority w:val="99"/>
    <w:semiHidden/>
    <w:rsid w:val="00CA50BF"/>
    <w:rPr>
      <w:b/>
      <w:bCs/>
      <w:sz w:val="20"/>
      <w:szCs w:val="20"/>
    </w:rPr>
  </w:style>
  <w:style w:type="paragraph" w:styleId="Textodeglobo">
    <w:name w:val="Balloon Text"/>
    <w:basedOn w:val="Normal"/>
    <w:link w:val="TextodegloboCar"/>
    <w:uiPriority w:val="99"/>
    <w:semiHidden/>
    <w:unhideWhenUsed/>
    <w:rsid w:val="00CA50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0BF"/>
    <w:rPr>
      <w:rFonts w:ascii="Segoe UI" w:hAnsi="Segoe UI" w:cs="Segoe UI"/>
      <w:sz w:val="18"/>
      <w:szCs w:val="18"/>
    </w:rPr>
  </w:style>
  <w:style w:type="character" w:styleId="Hipervnculo">
    <w:name w:val="Hyperlink"/>
    <w:basedOn w:val="Fuentedeprrafopredeter"/>
    <w:uiPriority w:val="99"/>
    <w:unhideWhenUsed/>
    <w:rsid w:val="00E34324"/>
    <w:rPr>
      <w:color w:val="0000FF" w:themeColor="hyperlink"/>
      <w:u w:val="single"/>
    </w:rPr>
  </w:style>
  <w:style w:type="paragraph" w:styleId="NormalWeb">
    <w:name w:val="Normal (Web)"/>
    <w:basedOn w:val="Normal"/>
    <w:uiPriority w:val="99"/>
    <w:semiHidden/>
    <w:unhideWhenUsed/>
    <w:rsid w:val="0062229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24B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71042">
      <w:bodyDiv w:val="1"/>
      <w:marLeft w:val="0"/>
      <w:marRight w:val="0"/>
      <w:marTop w:val="0"/>
      <w:marBottom w:val="0"/>
      <w:divBdr>
        <w:top w:val="none" w:sz="0" w:space="0" w:color="auto"/>
        <w:left w:val="none" w:sz="0" w:space="0" w:color="auto"/>
        <w:bottom w:val="none" w:sz="0" w:space="0" w:color="auto"/>
        <w:right w:val="none" w:sz="0" w:space="0" w:color="auto"/>
      </w:divBdr>
    </w:div>
    <w:div w:id="704909580">
      <w:bodyDiv w:val="1"/>
      <w:marLeft w:val="0"/>
      <w:marRight w:val="0"/>
      <w:marTop w:val="0"/>
      <w:marBottom w:val="0"/>
      <w:divBdr>
        <w:top w:val="none" w:sz="0" w:space="0" w:color="auto"/>
        <w:left w:val="none" w:sz="0" w:space="0" w:color="auto"/>
        <w:bottom w:val="none" w:sz="0" w:space="0" w:color="auto"/>
        <w:right w:val="none" w:sz="0" w:space="0" w:color="auto"/>
      </w:divBdr>
    </w:div>
    <w:div w:id="14587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96B10D-B2A0-46B9-A445-40E21049D766}"/>
</file>

<file path=customXml/itemProps2.xml><?xml version="1.0" encoding="utf-8"?>
<ds:datastoreItem xmlns:ds="http://schemas.openxmlformats.org/officeDocument/2006/customXml" ds:itemID="{2AD67CF4-EA58-45C2-81C8-C7B876BA4CD5}"/>
</file>

<file path=customXml/itemProps3.xml><?xml version="1.0" encoding="utf-8"?>
<ds:datastoreItem xmlns:ds="http://schemas.openxmlformats.org/officeDocument/2006/customXml" ds:itemID="{9E8E028F-6BE0-418A-B7F4-FCF5129DEE2C}"/>
</file>

<file path=customXml/itemProps4.xml><?xml version="1.0" encoding="utf-8"?>
<ds:datastoreItem xmlns:ds="http://schemas.openxmlformats.org/officeDocument/2006/customXml" ds:itemID="{82C8DBF7-B005-45EC-8EE2-A7538645866A}"/>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6607</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Eloisa Martin de Faria</cp:lastModifiedBy>
  <cp:revision>2</cp:revision>
  <cp:lastPrinted>2015-08-19T11:00:00Z</cp:lastPrinted>
  <dcterms:created xsi:type="dcterms:W3CDTF">2016-04-06T07:56:00Z</dcterms:created>
  <dcterms:modified xsi:type="dcterms:W3CDTF">2016-04-06T07:56:00Z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