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A16B1A" w14:textId="7D891FDC" w:rsidR="00D41101" w:rsidRPr="005E5E87" w:rsidRDefault="00B07BA8">
      <w:pPr>
        <w:jc w:val="both"/>
        <w:rPr>
          <w:rFonts w:ascii="Arial" w:hAnsi="Arial" w:cs="Arial"/>
          <w:b/>
          <w:lang w:val="es-ES"/>
        </w:rPr>
      </w:pPr>
      <w:r>
        <w:rPr>
          <w:noProof/>
        </w:rPr>
        <w:drawing>
          <wp:anchor distT="0" distB="0" distL="114300" distR="114300" simplePos="0" relativeHeight="251658240" behindDoc="0" locked="0" layoutInCell="1" allowOverlap="1" wp14:anchorId="688EBFEE" wp14:editId="2F843244">
            <wp:simplePos x="0" y="0"/>
            <wp:positionH relativeFrom="margin">
              <wp:posOffset>3422015</wp:posOffset>
            </wp:positionH>
            <wp:positionV relativeFrom="page">
              <wp:posOffset>467995</wp:posOffset>
            </wp:positionV>
            <wp:extent cx="2037080" cy="682625"/>
            <wp:effectExtent l="0" t="0" r="0" b="0"/>
            <wp:wrapTopAndBottom/>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080" cy="682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4765EABF" wp14:editId="68780A48">
            <wp:simplePos x="0" y="0"/>
            <wp:positionH relativeFrom="column">
              <wp:posOffset>0</wp:posOffset>
            </wp:positionH>
            <wp:positionV relativeFrom="paragraph">
              <wp:posOffset>-391160</wp:posOffset>
            </wp:positionV>
            <wp:extent cx="1644015" cy="6527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015"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6A361" w14:textId="77777777" w:rsidR="00D41101" w:rsidRDefault="00D41101">
      <w:pPr>
        <w:jc w:val="both"/>
        <w:rPr>
          <w:rFonts w:ascii="Arial" w:hAnsi="Arial" w:cs="Arial"/>
          <w:b/>
          <w:lang w:val="ca-ES"/>
        </w:rPr>
      </w:pPr>
    </w:p>
    <w:p w14:paraId="77069F65" w14:textId="77777777" w:rsidR="00A954E6" w:rsidRPr="00EC025C" w:rsidRDefault="00A954E6" w:rsidP="001F53BE">
      <w:pPr>
        <w:spacing w:line="100" w:lineRule="atLeast"/>
        <w:rPr>
          <w:rFonts w:ascii="Arial" w:eastAsia="Calibri" w:hAnsi="Arial" w:cs="Arial"/>
          <w:b/>
          <w:spacing w:val="-4"/>
        </w:rPr>
      </w:pPr>
    </w:p>
    <w:p w14:paraId="541DD9C1" w14:textId="77777777" w:rsidR="00D41101" w:rsidRPr="00300407" w:rsidRDefault="003E1020">
      <w:pPr>
        <w:spacing w:line="100" w:lineRule="atLeast"/>
        <w:jc w:val="center"/>
        <w:rPr>
          <w:rFonts w:ascii="Arial" w:eastAsia="Calibri" w:hAnsi="Arial" w:cs="Arial"/>
          <w:b/>
          <w:color w:val="000000"/>
          <w:spacing w:val="-4"/>
          <w:lang w:val="ca-ES"/>
        </w:rPr>
      </w:pPr>
      <w:r w:rsidRPr="00300407">
        <w:rPr>
          <w:rFonts w:ascii="Arial" w:eastAsia="Calibri" w:hAnsi="Arial" w:cs="Arial"/>
          <w:b/>
          <w:color w:val="000000"/>
          <w:spacing w:val="-4"/>
          <w:lang w:val="ca-ES"/>
        </w:rPr>
        <w:t>Èxit d’</w:t>
      </w:r>
      <w:r w:rsidR="005C7213" w:rsidRPr="00300407">
        <w:rPr>
          <w:rFonts w:ascii="Arial" w:eastAsia="Calibri" w:hAnsi="Arial" w:cs="Arial"/>
          <w:b/>
          <w:color w:val="000000"/>
          <w:spacing w:val="-4"/>
          <w:lang w:val="ca-ES"/>
        </w:rPr>
        <w:t>organi</w:t>
      </w:r>
      <w:r w:rsidRPr="00300407">
        <w:rPr>
          <w:rFonts w:ascii="Arial" w:eastAsia="Calibri" w:hAnsi="Arial" w:cs="Arial"/>
          <w:b/>
          <w:color w:val="000000"/>
          <w:spacing w:val="-4"/>
          <w:lang w:val="ca-ES"/>
        </w:rPr>
        <w:t>tzació</w:t>
      </w:r>
      <w:r w:rsidR="005C7213" w:rsidRPr="00300407">
        <w:rPr>
          <w:rFonts w:ascii="Arial" w:eastAsia="Calibri" w:hAnsi="Arial" w:cs="Arial"/>
          <w:b/>
          <w:color w:val="000000"/>
          <w:spacing w:val="-4"/>
          <w:lang w:val="ca-ES"/>
        </w:rPr>
        <w:t xml:space="preserve"> </w:t>
      </w:r>
      <w:r w:rsidRPr="00300407">
        <w:rPr>
          <w:rFonts w:ascii="Arial" w:eastAsia="Calibri" w:hAnsi="Arial" w:cs="Arial"/>
          <w:b/>
          <w:color w:val="000000"/>
          <w:spacing w:val="-4"/>
          <w:lang w:val="ca-ES"/>
        </w:rPr>
        <w:t xml:space="preserve">que </w:t>
      </w:r>
      <w:r w:rsidR="00300407" w:rsidRPr="00300407">
        <w:rPr>
          <w:rFonts w:ascii="Arial" w:eastAsia="Calibri" w:hAnsi="Arial" w:cs="Arial"/>
          <w:b/>
          <w:color w:val="000000"/>
          <w:spacing w:val="-4"/>
          <w:lang w:val="ca-ES"/>
        </w:rPr>
        <w:t>situa</w:t>
      </w:r>
      <w:r w:rsidRPr="00300407">
        <w:rPr>
          <w:rFonts w:ascii="Arial" w:eastAsia="Calibri" w:hAnsi="Arial" w:cs="Arial"/>
          <w:b/>
          <w:color w:val="000000"/>
          <w:spacing w:val="-4"/>
          <w:lang w:val="ca-ES"/>
        </w:rPr>
        <w:t xml:space="preserve"> al congrés com a referè</w:t>
      </w:r>
      <w:r w:rsidR="007F79DE" w:rsidRPr="00300407">
        <w:rPr>
          <w:rFonts w:ascii="Arial" w:eastAsia="Calibri" w:hAnsi="Arial" w:cs="Arial"/>
          <w:b/>
          <w:color w:val="000000"/>
          <w:spacing w:val="-4"/>
          <w:lang w:val="ca-ES"/>
        </w:rPr>
        <w:t xml:space="preserve">ncia nacional </w:t>
      </w:r>
      <w:r w:rsidR="009E6FC6" w:rsidRPr="00300407">
        <w:rPr>
          <w:rFonts w:ascii="Arial" w:eastAsia="Calibri" w:hAnsi="Arial" w:cs="Arial"/>
          <w:b/>
          <w:color w:val="000000"/>
          <w:spacing w:val="-4"/>
          <w:lang w:val="ca-ES"/>
        </w:rPr>
        <w:t>en G</w:t>
      </w:r>
      <w:r w:rsidRPr="00300407">
        <w:rPr>
          <w:rFonts w:ascii="Arial" w:eastAsia="Calibri" w:hAnsi="Arial" w:cs="Arial"/>
          <w:b/>
          <w:color w:val="000000"/>
          <w:spacing w:val="-4"/>
          <w:lang w:val="ca-ES"/>
        </w:rPr>
        <w:t>inecologi</w:t>
      </w:r>
      <w:r w:rsidR="007F79DE" w:rsidRPr="00300407">
        <w:rPr>
          <w:rFonts w:ascii="Arial" w:eastAsia="Calibri" w:hAnsi="Arial" w:cs="Arial"/>
          <w:b/>
          <w:color w:val="000000"/>
          <w:spacing w:val="-4"/>
          <w:lang w:val="ca-ES"/>
        </w:rPr>
        <w:t>a</w:t>
      </w:r>
      <w:r w:rsidRPr="00300407">
        <w:rPr>
          <w:rFonts w:ascii="Arial" w:eastAsia="Calibri" w:hAnsi="Arial" w:cs="Arial"/>
          <w:b/>
          <w:color w:val="000000"/>
          <w:spacing w:val="-4"/>
          <w:lang w:val="ca-ES"/>
        </w:rPr>
        <w:t xml:space="preserve"> i</w:t>
      </w:r>
      <w:r w:rsidR="009E6FC6" w:rsidRPr="00300407">
        <w:rPr>
          <w:rFonts w:ascii="Arial" w:eastAsia="Calibri" w:hAnsi="Arial" w:cs="Arial"/>
          <w:b/>
          <w:color w:val="000000"/>
          <w:spacing w:val="-4"/>
          <w:lang w:val="ca-ES"/>
        </w:rPr>
        <w:t xml:space="preserve"> O</w:t>
      </w:r>
      <w:r w:rsidRPr="00300407">
        <w:rPr>
          <w:rFonts w:ascii="Arial" w:eastAsia="Calibri" w:hAnsi="Arial" w:cs="Arial"/>
          <w:b/>
          <w:color w:val="000000"/>
          <w:spacing w:val="-4"/>
          <w:lang w:val="ca-ES"/>
        </w:rPr>
        <w:t>bstetrí</w:t>
      </w:r>
      <w:r w:rsidR="007F79DE" w:rsidRPr="00300407">
        <w:rPr>
          <w:rFonts w:ascii="Arial" w:eastAsia="Calibri" w:hAnsi="Arial" w:cs="Arial"/>
          <w:b/>
          <w:color w:val="000000"/>
          <w:spacing w:val="-4"/>
          <w:lang w:val="ca-ES"/>
        </w:rPr>
        <w:t>cia</w:t>
      </w:r>
    </w:p>
    <w:p w14:paraId="1837A8E4" w14:textId="77777777" w:rsidR="00366910" w:rsidRPr="00300407" w:rsidRDefault="00366910">
      <w:pPr>
        <w:spacing w:line="100" w:lineRule="atLeast"/>
        <w:jc w:val="center"/>
        <w:rPr>
          <w:rFonts w:ascii="Arial" w:eastAsia="Calibri" w:hAnsi="Arial" w:cs="Arial"/>
          <w:b/>
          <w:color w:val="000000"/>
          <w:spacing w:val="-4"/>
          <w:lang w:val="ca-ES"/>
        </w:rPr>
      </w:pPr>
    </w:p>
    <w:p w14:paraId="2A56FC42" w14:textId="77777777" w:rsidR="00D41101" w:rsidRPr="00300407" w:rsidRDefault="003E1020" w:rsidP="007F79DE">
      <w:pPr>
        <w:jc w:val="center"/>
        <w:rPr>
          <w:rFonts w:ascii="Arial" w:hAnsi="Arial" w:cs="Arial"/>
          <w:b/>
          <w:spacing w:val="-8"/>
          <w:sz w:val="32"/>
          <w:szCs w:val="32"/>
          <w:lang w:val="ca-ES"/>
        </w:rPr>
      </w:pPr>
      <w:r w:rsidRPr="00300407">
        <w:rPr>
          <w:rFonts w:ascii="Arial" w:hAnsi="Arial" w:cs="Arial"/>
          <w:b/>
          <w:spacing w:val="-8"/>
          <w:sz w:val="32"/>
          <w:szCs w:val="32"/>
          <w:lang w:val="ca-ES"/>
        </w:rPr>
        <w:t>EXPERT</w:t>
      </w:r>
      <w:r w:rsidR="00F01CFD" w:rsidRPr="00300407">
        <w:rPr>
          <w:rFonts w:ascii="Arial" w:hAnsi="Arial" w:cs="Arial"/>
          <w:b/>
          <w:spacing w:val="-8"/>
          <w:sz w:val="32"/>
          <w:szCs w:val="32"/>
          <w:lang w:val="ca-ES"/>
        </w:rPr>
        <w:t>S REDEFINE</w:t>
      </w:r>
      <w:r w:rsidRPr="00300407">
        <w:rPr>
          <w:rFonts w:ascii="Arial" w:hAnsi="Arial" w:cs="Arial"/>
          <w:b/>
          <w:spacing w:val="-8"/>
          <w:sz w:val="32"/>
          <w:szCs w:val="32"/>
          <w:lang w:val="ca-ES"/>
        </w:rPr>
        <w:t>IXEN ELS</w:t>
      </w:r>
      <w:r w:rsidR="00F01CFD" w:rsidRPr="00300407">
        <w:rPr>
          <w:rFonts w:ascii="Arial" w:hAnsi="Arial" w:cs="Arial"/>
          <w:b/>
          <w:spacing w:val="-8"/>
          <w:sz w:val="32"/>
          <w:szCs w:val="32"/>
          <w:lang w:val="ca-ES"/>
        </w:rPr>
        <w:t xml:space="preserve"> CRI</w:t>
      </w:r>
      <w:r w:rsidRPr="00300407">
        <w:rPr>
          <w:rFonts w:ascii="Arial" w:hAnsi="Arial" w:cs="Arial"/>
          <w:b/>
          <w:spacing w:val="-8"/>
          <w:sz w:val="32"/>
          <w:szCs w:val="32"/>
          <w:lang w:val="ca-ES"/>
        </w:rPr>
        <w:t>TERIS D’ÚS</w:t>
      </w:r>
      <w:r w:rsidR="005C7213" w:rsidRPr="00300407">
        <w:rPr>
          <w:rFonts w:ascii="Arial" w:hAnsi="Arial" w:cs="Arial"/>
          <w:b/>
          <w:spacing w:val="-8"/>
          <w:sz w:val="32"/>
          <w:szCs w:val="32"/>
          <w:lang w:val="ca-ES"/>
        </w:rPr>
        <w:t xml:space="preserve"> DE </w:t>
      </w:r>
      <w:r w:rsidRPr="00300407">
        <w:rPr>
          <w:rFonts w:ascii="Arial" w:hAnsi="Arial" w:cs="Arial"/>
          <w:b/>
          <w:spacing w:val="-8"/>
          <w:sz w:val="32"/>
          <w:szCs w:val="32"/>
          <w:lang w:val="ca-ES"/>
        </w:rPr>
        <w:t>LA TERÀ</w:t>
      </w:r>
      <w:r w:rsidR="00F01CFD" w:rsidRPr="00300407">
        <w:rPr>
          <w:rFonts w:ascii="Arial" w:hAnsi="Arial" w:cs="Arial"/>
          <w:b/>
          <w:spacing w:val="-8"/>
          <w:sz w:val="32"/>
          <w:szCs w:val="32"/>
          <w:lang w:val="ca-ES"/>
        </w:rPr>
        <w:t>PIA HORMONAL EN LA MENOPA</w:t>
      </w:r>
      <w:r w:rsidRPr="00300407">
        <w:rPr>
          <w:rFonts w:ascii="Arial" w:hAnsi="Arial" w:cs="Arial"/>
          <w:b/>
          <w:spacing w:val="-8"/>
          <w:sz w:val="32"/>
          <w:szCs w:val="32"/>
          <w:lang w:val="ca-ES"/>
        </w:rPr>
        <w:t>US</w:t>
      </w:r>
      <w:r w:rsidR="005C7213" w:rsidRPr="00300407">
        <w:rPr>
          <w:rFonts w:ascii="Arial" w:hAnsi="Arial" w:cs="Arial"/>
          <w:b/>
          <w:spacing w:val="-8"/>
          <w:sz w:val="32"/>
          <w:szCs w:val="32"/>
          <w:lang w:val="ca-ES"/>
        </w:rPr>
        <w:t>A</w:t>
      </w:r>
      <w:r w:rsidRPr="00300407">
        <w:rPr>
          <w:rFonts w:ascii="Arial" w:hAnsi="Arial" w:cs="Arial"/>
          <w:b/>
          <w:spacing w:val="-8"/>
          <w:sz w:val="32"/>
          <w:szCs w:val="32"/>
          <w:lang w:val="ca-ES"/>
        </w:rPr>
        <w:t xml:space="preserve"> EN LE</w:t>
      </w:r>
      <w:r w:rsidR="007F79DE" w:rsidRPr="00300407">
        <w:rPr>
          <w:rFonts w:ascii="Arial" w:hAnsi="Arial" w:cs="Arial"/>
          <w:b/>
          <w:spacing w:val="-8"/>
          <w:sz w:val="32"/>
          <w:szCs w:val="32"/>
          <w:lang w:val="ca-ES"/>
        </w:rPr>
        <w:t>S XIX JORNADAS NACIONALES HM GABINETE VELÁZQUEZ</w:t>
      </w:r>
      <w:r w:rsidR="005C7213" w:rsidRPr="00300407">
        <w:rPr>
          <w:rFonts w:ascii="Arial" w:hAnsi="Arial" w:cs="Arial"/>
          <w:b/>
          <w:spacing w:val="-8"/>
          <w:sz w:val="32"/>
          <w:szCs w:val="32"/>
          <w:lang w:val="ca-ES"/>
        </w:rPr>
        <w:t xml:space="preserve"> </w:t>
      </w:r>
      <w:r w:rsidR="008B390A" w:rsidRPr="00300407">
        <w:rPr>
          <w:rFonts w:ascii="Arial" w:hAnsi="Arial" w:cs="Arial"/>
          <w:b/>
          <w:spacing w:val="-8"/>
          <w:sz w:val="32"/>
          <w:szCs w:val="32"/>
          <w:lang w:val="ca-ES"/>
        </w:rPr>
        <w:t xml:space="preserve"> </w:t>
      </w:r>
    </w:p>
    <w:p w14:paraId="66184A1D" w14:textId="77777777" w:rsidR="00C718CE" w:rsidRPr="00300407" w:rsidRDefault="00C718CE" w:rsidP="00020354">
      <w:pPr>
        <w:pStyle w:val="Textoindependiente"/>
        <w:jc w:val="both"/>
        <w:rPr>
          <w:rFonts w:ascii="Arial" w:hAnsi="Arial" w:cs="Arial"/>
          <w:lang w:val="ca-ES"/>
        </w:rPr>
      </w:pPr>
    </w:p>
    <w:p w14:paraId="4CE02814" w14:textId="77777777" w:rsidR="005177A1" w:rsidRPr="00300407" w:rsidRDefault="007F79DE" w:rsidP="00146165">
      <w:pPr>
        <w:pStyle w:val="Textoindependiente"/>
        <w:numPr>
          <w:ilvl w:val="0"/>
          <w:numId w:val="4"/>
        </w:numPr>
        <w:tabs>
          <w:tab w:val="clear" w:pos="0"/>
          <w:tab w:val="num" w:pos="348"/>
        </w:tabs>
        <w:ind w:left="1068" w:right="112"/>
        <w:jc w:val="both"/>
        <w:rPr>
          <w:rFonts w:ascii="Arial" w:hAnsi="Arial" w:cs="Arial"/>
          <w:lang w:val="ca-ES"/>
        </w:rPr>
      </w:pPr>
      <w:r w:rsidRPr="00300407">
        <w:rPr>
          <w:rFonts w:ascii="Arial" w:hAnsi="Arial" w:cs="Arial"/>
          <w:lang w:val="ca-ES"/>
        </w:rPr>
        <w:t xml:space="preserve">En </w:t>
      </w:r>
      <w:r w:rsidR="003E1020" w:rsidRPr="00300407">
        <w:rPr>
          <w:rFonts w:ascii="Arial" w:hAnsi="Arial" w:cs="Arial"/>
          <w:lang w:val="ca-ES"/>
        </w:rPr>
        <w:t>el camp</w:t>
      </w:r>
      <w:r w:rsidRPr="00300407">
        <w:rPr>
          <w:rFonts w:ascii="Arial" w:hAnsi="Arial" w:cs="Arial"/>
          <w:lang w:val="ca-ES"/>
        </w:rPr>
        <w:t xml:space="preserve"> de </w:t>
      </w:r>
      <w:r w:rsidR="003E1020" w:rsidRPr="00300407">
        <w:rPr>
          <w:rFonts w:ascii="Arial" w:hAnsi="Arial" w:cs="Arial"/>
          <w:lang w:val="ca-ES"/>
        </w:rPr>
        <w:t>la fertilitat i la reproducció es van abordar les novetats</w:t>
      </w:r>
      <w:r w:rsidRPr="00300407">
        <w:rPr>
          <w:rFonts w:ascii="Arial" w:hAnsi="Arial" w:cs="Arial"/>
          <w:lang w:val="ca-ES"/>
        </w:rPr>
        <w:t xml:space="preserve"> sobre </w:t>
      </w:r>
      <w:r w:rsidR="003E1020" w:rsidRPr="00300407">
        <w:rPr>
          <w:rFonts w:ascii="Arial" w:hAnsi="Arial" w:cs="Arial"/>
          <w:lang w:val="ca-ES"/>
        </w:rPr>
        <w:t>les solucions a la</w:t>
      </w:r>
      <w:r w:rsidR="00F45049" w:rsidRPr="00300407">
        <w:rPr>
          <w:rFonts w:ascii="Arial" w:hAnsi="Arial" w:cs="Arial"/>
          <w:lang w:val="ca-ES"/>
        </w:rPr>
        <w:t xml:space="preserve"> </w:t>
      </w:r>
      <w:r w:rsidRPr="00300407">
        <w:rPr>
          <w:rFonts w:ascii="Arial" w:hAnsi="Arial" w:cs="Arial"/>
          <w:lang w:val="ca-ES"/>
        </w:rPr>
        <w:t>síndrome de</w:t>
      </w:r>
      <w:r w:rsidR="003E1020" w:rsidRPr="00300407">
        <w:rPr>
          <w:rFonts w:ascii="Arial" w:hAnsi="Arial" w:cs="Arial"/>
          <w:lang w:val="ca-ES"/>
        </w:rPr>
        <w:t xml:space="preserve"> l’ovari poliquístic i la preservació </w:t>
      </w:r>
      <w:r w:rsidR="00300407" w:rsidRPr="00300407">
        <w:rPr>
          <w:rFonts w:ascii="Arial" w:hAnsi="Arial" w:cs="Arial"/>
          <w:lang w:val="ca-ES"/>
        </w:rPr>
        <w:t>d’ovòcits</w:t>
      </w:r>
      <w:r w:rsidR="003E1020" w:rsidRPr="00300407">
        <w:rPr>
          <w:rFonts w:ascii="Arial" w:hAnsi="Arial" w:cs="Arial"/>
          <w:lang w:val="ca-ES"/>
        </w:rPr>
        <w:t xml:space="preserve"> enfront l’envelliment ovà</w:t>
      </w:r>
      <w:r w:rsidR="00F45049" w:rsidRPr="00300407">
        <w:rPr>
          <w:rFonts w:ascii="Arial" w:hAnsi="Arial" w:cs="Arial"/>
          <w:lang w:val="ca-ES"/>
        </w:rPr>
        <w:t>ric</w:t>
      </w:r>
      <w:r w:rsidR="00F45049" w:rsidRPr="00300407">
        <w:rPr>
          <w:rFonts w:ascii="Segoe UI" w:hAnsi="Segoe UI" w:cs="Segoe UI"/>
          <w:color w:val="0F1419"/>
          <w:sz w:val="23"/>
          <w:szCs w:val="23"/>
          <w:lang w:val="ca-ES"/>
        </w:rPr>
        <w:t xml:space="preserve"> </w:t>
      </w:r>
    </w:p>
    <w:p w14:paraId="4E6E7689" w14:textId="77777777" w:rsidR="009F67C0" w:rsidRPr="00300407" w:rsidRDefault="007F79DE" w:rsidP="00146165">
      <w:pPr>
        <w:pStyle w:val="Textoindependiente"/>
        <w:numPr>
          <w:ilvl w:val="0"/>
          <w:numId w:val="4"/>
        </w:numPr>
        <w:tabs>
          <w:tab w:val="clear" w:pos="0"/>
          <w:tab w:val="num" w:pos="348"/>
        </w:tabs>
        <w:ind w:left="1068" w:right="112"/>
        <w:jc w:val="both"/>
        <w:rPr>
          <w:rFonts w:ascii="Arial" w:hAnsi="Arial" w:cs="Arial"/>
          <w:lang w:val="ca-ES"/>
        </w:rPr>
      </w:pPr>
      <w:r w:rsidRPr="00300407">
        <w:rPr>
          <w:rFonts w:ascii="Arial" w:hAnsi="Arial" w:cs="Arial"/>
          <w:lang w:val="ca-ES"/>
        </w:rPr>
        <w:t>En</w:t>
      </w:r>
      <w:r w:rsidR="003E1020" w:rsidRPr="00300407">
        <w:rPr>
          <w:rFonts w:ascii="Arial" w:hAnsi="Arial" w:cs="Arial"/>
          <w:lang w:val="ca-ES"/>
        </w:rPr>
        <w:t xml:space="preserve"> oncologia ginecolò</w:t>
      </w:r>
      <w:r w:rsidR="00C43A5F" w:rsidRPr="00300407">
        <w:rPr>
          <w:rFonts w:ascii="Arial" w:hAnsi="Arial" w:cs="Arial"/>
          <w:lang w:val="ca-ES"/>
        </w:rPr>
        <w:t>gica</w:t>
      </w:r>
      <w:r w:rsidR="003E1020" w:rsidRPr="00300407">
        <w:rPr>
          <w:rFonts w:ascii="Arial" w:hAnsi="Arial" w:cs="Arial"/>
          <w:lang w:val="ca-ES"/>
        </w:rPr>
        <w:t xml:space="preserve"> es va presentar el canvi de paradigma en le</w:t>
      </w:r>
      <w:r w:rsidRPr="00300407">
        <w:rPr>
          <w:rFonts w:ascii="Arial" w:hAnsi="Arial" w:cs="Arial"/>
          <w:lang w:val="ca-ES"/>
        </w:rPr>
        <w:t>s cla</w:t>
      </w:r>
      <w:r w:rsidR="003E1020" w:rsidRPr="00300407">
        <w:rPr>
          <w:rFonts w:ascii="Arial" w:hAnsi="Arial" w:cs="Arial"/>
          <w:lang w:val="ca-ES"/>
        </w:rPr>
        <w:t>s</w:t>
      </w:r>
      <w:r w:rsidRPr="00300407">
        <w:rPr>
          <w:rFonts w:ascii="Arial" w:hAnsi="Arial" w:cs="Arial"/>
          <w:lang w:val="ca-ES"/>
        </w:rPr>
        <w:t>sificac</w:t>
      </w:r>
      <w:r w:rsidR="003E1020" w:rsidRPr="00300407">
        <w:rPr>
          <w:rFonts w:ascii="Arial" w:hAnsi="Arial" w:cs="Arial"/>
          <w:lang w:val="ca-ES"/>
        </w:rPr>
        <w:t xml:space="preserve">ions moleculars de l’adenocarcinoma d’endometri, les novetats en l’estratègia </w:t>
      </w:r>
      <w:r w:rsidR="00300407" w:rsidRPr="00300407">
        <w:rPr>
          <w:rFonts w:ascii="Arial" w:hAnsi="Arial" w:cs="Arial"/>
          <w:lang w:val="ca-ES"/>
        </w:rPr>
        <w:t>d’eradicació</w:t>
      </w:r>
      <w:r w:rsidR="003E1020" w:rsidRPr="00300407">
        <w:rPr>
          <w:rFonts w:ascii="Arial" w:hAnsi="Arial" w:cs="Arial"/>
          <w:lang w:val="ca-ES"/>
        </w:rPr>
        <w:t xml:space="preserve"> del càncer de cè</w:t>
      </w:r>
      <w:r w:rsidRPr="00300407">
        <w:rPr>
          <w:rFonts w:ascii="Arial" w:hAnsi="Arial" w:cs="Arial"/>
          <w:lang w:val="ca-ES"/>
        </w:rPr>
        <w:t>rvix</w:t>
      </w:r>
      <w:r w:rsidR="00C43A5F" w:rsidRPr="00300407">
        <w:rPr>
          <w:rFonts w:ascii="Arial" w:hAnsi="Arial" w:cs="Arial"/>
          <w:lang w:val="ca-ES"/>
        </w:rPr>
        <w:t xml:space="preserve"> </w:t>
      </w:r>
      <w:r w:rsidR="003E1020" w:rsidRPr="00300407">
        <w:rPr>
          <w:rFonts w:ascii="Arial" w:hAnsi="Arial" w:cs="Arial"/>
          <w:lang w:val="ca-ES"/>
        </w:rPr>
        <w:t xml:space="preserve">i com </w:t>
      </w:r>
      <w:r w:rsidRPr="00300407">
        <w:rPr>
          <w:rFonts w:ascii="Arial" w:hAnsi="Arial" w:cs="Arial"/>
          <w:lang w:val="ca-ES"/>
        </w:rPr>
        <w:t xml:space="preserve"> </w:t>
      </w:r>
      <w:r w:rsidR="003E1020" w:rsidRPr="00300407">
        <w:rPr>
          <w:rFonts w:ascii="Arial" w:hAnsi="Arial" w:cs="Arial"/>
          <w:lang w:val="ca-ES"/>
        </w:rPr>
        <w:t>l’ambient hiperestrogènic i els disruptius hormonals impacten sobre el cà</w:t>
      </w:r>
      <w:r w:rsidRPr="00300407">
        <w:rPr>
          <w:rFonts w:ascii="Arial" w:hAnsi="Arial" w:cs="Arial"/>
          <w:lang w:val="ca-ES"/>
        </w:rPr>
        <w:t>ncer de mama</w:t>
      </w:r>
    </w:p>
    <w:p w14:paraId="7EC6357D" w14:textId="77777777" w:rsidR="008640EF" w:rsidRPr="00300407" w:rsidRDefault="003E1020" w:rsidP="00146165">
      <w:pPr>
        <w:pStyle w:val="Textoindependiente"/>
        <w:numPr>
          <w:ilvl w:val="0"/>
          <w:numId w:val="4"/>
        </w:numPr>
        <w:tabs>
          <w:tab w:val="clear" w:pos="0"/>
          <w:tab w:val="num" w:pos="348"/>
        </w:tabs>
        <w:ind w:left="1068" w:right="112"/>
        <w:jc w:val="both"/>
        <w:rPr>
          <w:rFonts w:ascii="Arial" w:hAnsi="Arial" w:cs="Arial"/>
          <w:lang w:val="ca-ES"/>
        </w:rPr>
      </w:pPr>
      <w:r w:rsidRPr="00300407">
        <w:rPr>
          <w:rFonts w:ascii="Arial" w:hAnsi="Arial" w:cs="Arial"/>
          <w:lang w:val="ca-ES"/>
        </w:rPr>
        <w:t>Les deficiències en l’aplicació</w:t>
      </w:r>
      <w:r w:rsidR="007F79DE" w:rsidRPr="00300407">
        <w:rPr>
          <w:rFonts w:ascii="Arial" w:hAnsi="Arial" w:cs="Arial"/>
          <w:lang w:val="ca-ES"/>
        </w:rPr>
        <w:t xml:space="preserve"> de l</w:t>
      </w:r>
      <w:r w:rsidRPr="00300407">
        <w:rPr>
          <w:rFonts w:ascii="Arial" w:hAnsi="Arial" w:cs="Arial"/>
          <w:lang w:val="ca-ES"/>
        </w:rPr>
        <w:t>’estratègia de vacunació</w:t>
      </w:r>
      <w:r w:rsidR="007F79DE" w:rsidRPr="00300407">
        <w:rPr>
          <w:rFonts w:ascii="Arial" w:hAnsi="Arial" w:cs="Arial"/>
          <w:lang w:val="ca-ES"/>
        </w:rPr>
        <w:t xml:space="preserve"> </w:t>
      </w:r>
      <w:r w:rsidRPr="00300407">
        <w:rPr>
          <w:rFonts w:ascii="Arial" w:hAnsi="Arial" w:cs="Arial"/>
          <w:lang w:val="ca-ES"/>
        </w:rPr>
        <w:t xml:space="preserve">davant el virus del </w:t>
      </w:r>
      <w:r w:rsidR="00300407" w:rsidRPr="00300407">
        <w:rPr>
          <w:rFonts w:ascii="Arial" w:hAnsi="Arial" w:cs="Arial"/>
          <w:lang w:val="ca-ES"/>
        </w:rPr>
        <w:t>papil·loma</w:t>
      </w:r>
      <w:r w:rsidRPr="00300407">
        <w:rPr>
          <w:rFonts w:ascii="Arial" w:hAnsi="Arial" w:cs="Arial"/>
          <w:lang w:val="ca-ES"/>
        </w:rPr>
        <w:t xml:space="preserve"> humà i l’anàlisi de la nova gui</w:t>
      </w:r>
      <w:r w:rsidR="007F79DE" w:rsidRPr="00300407">
        <w:rPr>
          <w:rFonts w:ascii="Arial" w:hAnsi="Arial" w:cs="Arial"/>
          <w:lang w:val="ca-ES"/>
        </w:rPr>
        <w:t xml:space="preserve">a </w:t>
      </w:r>
      <w:r w:rsidRPr="00300407">
        <w:rPr>
          <w:rFonts w:ascii="Arial" w:hAnsi="Arial" w:cs="Arial"/>
          <w:lang w:val="ca-ES"/>
        </w:rPr>
        <w:t>del tracte</w:t>
      </w:r>
      <w:r w:rsidR="009E6FC6" w:rsidRPr="00300407">
        <w:rPr>
          <w:rFonts w:ascii="Arial" w:hAnsi="Arial" w:cs="Arial"/>
          <w:lang w:val="ca-ES"/>
        </w:rPr>
        <w:t xml:space="preserve"> genita</w:t>
      </w:r>
      <w:r w:rsidR="007F79DE" w:rsidRPr="00300407">
        <w:rPr>
          <w:rFonts w:ascii="Arial" w:hAnsi="Arial" w:cs="Arial"/>
          <w:lang w:val="ca-ES"/>
        </w:rPr>
        <w:t>l i</w:t>
      </w:r>
      <w:r w:rsidR="009E6FC6" w:rsidRPr="00300407">
        <w:rPr>
          <w:rFonts w:ascii="Arial" w:hAnsi="Arial" w:cs="Arial"/>
          <w:lang w:val="ca-ES"/>
        </w:rPr>
        <w:t>n</w:t>
      </w:r>
      <w:r w:rsidR="007F79DE" w:rsidRPr="00300407">
        <w:rPr>
          <w:rFonts w:ascii="Arial" w:hAnsi="Arial" w:cs="Arial"/>
          <w:lang w:val="ca-ES"/>
        </w:rPr>
        <w:t>ferio</w:t>
      </w:r>
      <w:r w:rsidR="009E6FC6" w:rsidRPr="00300407">
        <w:rPr>
          <w:rFonts w:ascii="Arial" w:hAnsi="Arial" w:cs="Arial"/>
          <w:lang w:val="ca-ES"/>
        </w:rPr>
        <w:t>r</w:t>
      </w:r>
      <w:r w:rsidRPr="00300407">
        <w:rPr>
          <w:rFonts w:ascii="Arial" w:hAnsi="Arial" w:cs="Arial"/>
          <w:lang w:val="ca-ES"/>
        </w:rPr>
        <w:t xml:space="preserve"> de l’</w:t>
      </w:r>
      <w:r w:rsidR="007F79DE" w:rsidRPr="00300407">
        <w:rPr>
          <w:rFonts w:ascii="Arial" w:hAnsi="Arial" w:cs="Arial"/>
          <w:lang w:val="ca-ES"/>
        </w:rPr>
        <w:t xml:space="preserve">AEPCC </w:t>
      </w:r>
      <w:r w:rsidRPr="00300407">
        <w:rPr>
          <w:rFonts w:ascii="Arial" w:hAnsi="Arial" w:cs="Arial"/>
          <w:lang w:val="ca-ES"/>
        </w:rPr>
        <w:t>van completar els principal</w:t>
      </w:r>
      <w:r w:rsidR="007F79DE" w:rsidRPr="00300407">
        <w:rPr>
          <w:rFonts w:ascii="Arial" w:hAnsi="Arial" w:cs="Arial"/>
          <w:lang w:val="ca-ES"/>
        </w:rPr>
        <w:t>s</w:t>
      </w:r>
      <w:r w:rsidRPr="00300407">
        <w:rPr>
          <w:rFonts w:ascii="Arial" w:hAnsi="Arial" w:cs="Arial"/>
          <w:lang w:val="ca-ES"/>
        </w:rPr>
        <w:t xml:space="preserve"> temes abordats en la reunió</w:t>
      </w:r>
      <w:r w:rsidR="007F79DE" w:rsidRPr="00300407">
        <w:rPr>
          <w:rFonts w:ascii="Arial" w:hAnsi="Arial" w:cs="Arial"/>
          <w:lang w:val="ca-ES"/>
        </w:rPr>
        <w:t xml:space="preserve"> </w:t>
      </w:r>
    </w:p>
    <w:p w14:paraId="14FF06CE" w14:textId="77777777" w:rsidR="008640EF" w:rsidRPr="00300407" w:rsidRDefault="008640EF" w:rsidP="008640EF">
      <w:pPr>
        <w:pStyle w:val="Textoindependiente"/>
        <w:ind w:left="1068"/>
        <w:jc w:val="both"/>
        <w:rPr>
          <w:rFonts w:ascii="Arial" w:hAnsi="Arial" w:cs="Arial"/>
          <w:lang w:val="ca-ES"/>
        </w:rPr>
      </w:pPr>
    </w:p>
    <w:p w14:paraId="16B4D332" w14:textId="77777777" w:rsidR="00D6717F" w:rsidRPr="00300407" w:rsidRDefault="00D41101" w:rsidP="00D6717F">
      <w:pPr>
        <w:pStyle w:val="Textoindependiente"/>
        <w:spacing w:after="0"/>
        <w:jc w:val="both"/>
        <w:rPr>
          <w:rFonts w:ascii="Arial" w:hAnsi="Arial" w:cs="Arial"/>
          <w:lang w:val="ca-ES"/>
        </w:rPr>
      </w:pPr>
      <w:r w:rsidRPr="00300407">
        <w:rPr>
          <w:rFonts w:ascii="Arial" w:hAnsi="Arial"/>
          <w:b/>
          <w:lang w:val="ca-ES"/>
        </w:rPr>
        <w:t xml:space="preserve">Madrid, </w:t>
      </w:r>
      <w:r w:rsidR="006A146C" w:rsidRPr="00300407">
        <w:rPr>
          <w:rFonts w:ascii="Arial" w:hAnsi="Arial"/>
          <w:b/>
          <w:lang w:val="ca-ES"/>
        </w:rPr>
        <w:t>8</w:t>
      </w:r>
      <w:r w:rsidRPr="00300407">
        <w:rPr>
          <w:rFonts w:ascii="Arial" w:hAnsi="Arial"/>
          <w:b/>
          <w:lang w:val="ca-ES"/>
        </w:rPr>
        <w:t xml:space="preserve"> de </w:t>
      </w:r>
      <w:r w:rsidR="003E1020" w:rsidRPr="00300407">
        <w:rPr>
          <w:rFonts w:ascii="Arial" w:hAnsi="Arial"/>
          <w:b/>
          <w:lang w:val="ca-ES"/>
        </w:rPr>
        <w:t>març</w:t>
      </w:r>
      <w:r w:rsidRPr="00300407">
        <w:rPr>
          <w:rFonts w:ascii="Arial" w:hAnsi="Arial"/>
          <w:b/>
          <w:lang w:val="ca-ES"/>
        </w:rPr>
        <w:t xml:space="preserve"> de 20</w:t>
      </w:r>
      <w:r w:rsidR="00070BD9" w:rsidRPr="00300407">
        <w:rPr>
          <w:rFonts w:ascii="Arial" w:hAnsi="Arial"/>
          <w:b/>
          <w:lang w:val="ca-ES"/>
        </w:rPr>
        <w:t>2</w:t>
      </w:r>
      <w:r w:rsidR="00500586" w:rsidRPr="00300407">
        <w:rPr>
          <w:rFonts w:ascii="Arial" w:hAnsi="Arial"/>
          <w:b/>
          <w:lang w:val="ca-ES"/>
        </w:rPr>
        <w:t>2</w:t>
      </w:r>
      <w:r w:rsidRPr="00300407">
        <w:rPr>
          <w:rFonts w:ascii="Arial" w:hAnsi="Arial"/>
          <w:b/>
          <w:lang w:val="ca-ES"/>
        </w:rPr>
        <w:t>.-</w:t>
      </w:r>
      <w:r w:rsidR="007B52C1" w:rsidRPr="00300407">
        <w:rPr>
          <w:rFonts w:ascii="Arial" w:hAnsi="Arial" w:cs="Arial"/>
          <w:lang w:val="ca-ES"/>
        </w:rPr>
        <w:t xml:space="preserve"> </w:t>
      </w:r>
      <w:r w:rsidR="003E1020" w:rsidRPr="00300407">
        <w:rPr>
          <w:rFonts w:ascii="Arial" w:hAnsi="Arial" w:cs="Arial"/>
          <w:lang w:val="ca-ES"/>
        </w:rPr>
        <w:t>Un any més</w:t>
      </w:r>
      <w:r w:rsidR="009E6FC6" w:rsidRPr="00300407">
        <w:rPr>
          <w:rFonts w:ascii="Arial" w:hAnsi="Arial" w:cs="Arial"/>
          <w:lang w:val="ca-ES"/>
        </w:rPr>
        <w:t xml:space="preserve"> </w:t>
      </w:r>
      <w:r w:rsidR="00D6717F" w:rsidRPr="00300407">
        <w:rPr>
          <w:rFonts w:ascii="Arial" w:hAnsi="Arial" w:cs="Arial"/>
          <w:lang w:val="ca-ES"/>
        </w:rPr>
        <w:t>la celebració de les 'XIX Jornadas Nacionales HM Gabinete Velázquez' han superat les expectatives, no només per l'èxit de convocatòria i assistència presencial i en línia, sinó per la importància dels temes abordats i l'alta qualitat dels ponents. Aquests factors han convertit aquest esdeveniment en una referència nacional en el camp de la Ginecologia i l'Obstetrícia, ja que desperta l'interès de centenars de professionals sanitaris, no només d'aquests àmbits, sinó també dels de la Fertilitat, l'Oncologia o l'endocrinologia.</w:t>
      </w:r>
    </w:p>
    <w:p w14:paraId="3216EE25" w14:textId="77777777" w:rsidR="00D6717F" w:rsidRPr="00300407" w:rsidRDefault="00D6717F" w:rsidP="00D6717F">
      <w:pPr>
        <w:pStyle w:val="Textoindependiente"/>
        <w:spacing w:after="0"/>
        <w:jc w:val="both"/>
        <w:rPr>
          <w:rFonts w:ascii="Arial" w:hAnsi="Arial" w:cs="Arial"/>
          <w:lang w:val="ca-ES"/>
        </w:rPr>
      </w:pPr>
    </w:p>
    <w:p w14:paraId="34BAD822" w14:textId="77777777" w:rsidR="00D6717F" w:rsidRPr="00300407" w:rsidRDefault="00D6717F" w:rsidP="00D6717F">
      <w:pPr>
        <w:pStyle w:val="Textoindependiente"/>
        <w:spacing w:after="0"/>
        <w:jc w:val="both"/>
        <w:rPr>
          <w:rFonts w:ascii="Arial" w:hAnsi="Arial" w:cs="Arial"/>
          <w:lang w:val="ca-ES"/>
        </w:rPr>
      </w:pPr>
      <w:r w:rsidRPr="00300407">
        <w:rPr>
          <w:rFonts w:ascii="Arial" w:hAnsi="Arial" w:cs="Arial"/>
          <w:lang w:val="ca-ES"/>
        </w:rPr>
        <w:t>Un bon exemple de com la celebració d'aquest congrés impacta en la salut i el benestar de les dones és que ha estat l'escenari idoni per presentar i redefinir els nous criteris d’elegibilitat per a l'ús de la teràpia hormonal a la menopausa. Un fet que sens dubte canvia la pràctica assistencial relacionada amb el climateri, ja que impacta sobre els tractaments als quals es sotmeten desenes de milers de dones a Espanya cada any. “Segurament, la novetat més destacable ha estat la presentació preliminar del nou document que recull els criteris d'elegibilitat per a l'ús de la teràpia hormonal de la menopausa. Aquest repassa una sèrie de condicions mèdiques que poden patir les pacients (síndrome metabòlica, risc trombòtic, supervivents de càncer, etc.) i analitza la seguretat de l'ús de teràpia hormonal en els perfils esmentats”, assenyala la Dra. Silvia P. González, especialista en Ginecologia i Obstetrícia d’HM Gabinete Velázquez i membre del Comité Científico y Organizador de les jornades.</w:t>
      </w:r>
    </w:p>
    <w:p w14:paraId="7F027042" w14:textId="77777777" w:rsidR="00D6717F" w:rsidRPr="00300407" w:rsidRDefault="00D6717F" w:rsidP="00D6717F">
      <w:pPr>
        <w:pStyle w:val="Textoindependiente"/>
        <w:spacing w:after="0"/>
        <w:jc w:val="both"/>
        <w:rPr>
          <w:rFonts w:ascii="Arial" w:hAnsi="Arial" w:cs="Arial"/>
          <w:lang w:val="ca-ES"/>
        </w:rPr>
      </w:pPr>
    </w:p>
    <w:p w14:paraId="1B998100" w14:textId="77777777" w:rsidR="00D6717F" w:rsidRPr="00300407" w:rsidRDefault="00D6717F" w:rsidP="00D6717F">
      <w:pPr>
        <w:pStyle w:val="Textoindependiente"/>
        <w:spacing w:after="0"/>
        <w:jc w:val="both"/>
        <w:rPr>
          <w:rFonts w:ascii="Arial" w:hAnsi="Arial" w:cs="Arial"/>
          <w:lang w:val="ca-ES"/>
        </w:rPr>
      </w:pPr>
      <w:r w:rsidRPr="00300407">
        <w:rPr>
          <w:rFonts w:ascii="Arial" w:hAnsi="Arial" w:cs="Arial"/>
          <w:lang w:val="ca-ES"/>
        </w:rPr>
        <w:t>De la mateixa manera, aquest congrés també ha servit perquè al camp de l'endocrinologia ginecològica s'actualitzin tractaments i es donin a conèixer els resultats d'assaigs clínics de recent publicació en els darrers mesos, “com el de l'efecte de la prasterona sobre el flux sanguini vaginal, la presentació de noves molècules hormonals com l'esterol o l'ús dels omega 3 durant la menopausa”, indica la Dra. González.</w:t>
      </w:r>
    </w:p>
    <w:p w14:paraId="6AF69B90" w14:textId="77777777" w:rsidR="00D6717F" w:rsidRPr="00300407" w:rsidRDefault="00D6717F" w:rsidP="00D6717F">
      <w:pPr>
        <w:pStyle w:val="Textoindependiente"/>
        <w:spacing w:after="0"/>
        <w:jc w:val="both"/>
        <w:rPr>
          <w:rFonts w:ascii="Arial" w:hAnsi="Arial" w:cs="Arial"/>
          <w:lang w:val="ca-ES"/>
        </w:rPr>
      </w:pPr>
    </w:p>
    <w:p w14:paraId="11BAD6DB" w14:textId="77777777" w:rsidR="00D6717F" w:rsidRPr="00300407" w:rsidRDefault="00D6717F" w:rsidP="00D6717F">
      <w:pPr>
        <w:pStyle w:val="Textoindependiente"/>
        <w:spacing w:after="0"/>
        <w:jc w:val="both"/>
        <w:rPr>
          <w:rFonts w:ascii="Arial" w:hAnsi="Arial" w:cs="Arial"/>
          <w:b/>
          <w:lang w:val="ca-ES"/>
        </w:rPr>
      </w:pPr>
      <w:r w:rsidRPr="00300407">
        <w:rPr>
          <w:rFonts w:ascii="Arial" w:hAnsi="Arial" w:cs="Arial"/>
          <w:b/>
          <w:lang w:val="ca-ES"/>
        </w:rPr>
        <w:t>Reproducció i reserva ovàrica</w:t>
      </w:r>
    </w:p>
    <w:p w14:paraId="47D146A1" w14:textId="77777777" w:rsidR="00D6717F" w:rsidRPr="00300407" w:rsidRDefault="00D6717F" w:rsidP="00D6717F">
      <w:pPr>
        <w:pStyle w:val="Textoindependiente"/>
        <w:spacing w:after="0"/>
        <w:jc w:val="both"/>
        <w:rPr>
          <w:rFonts w:ascii="Arial" w:hAnsi="Arial" w:cs="Arial"/>
          <w:lang w:val="ca-ES"/>
        </w:rPr>
      </w:pPr>
      <w:r w:rsidRPr="00300407">
        <w:rPr>
          <w:rFonts w:ascii="Arial" w:hAnsi="Arial" w:cs="Arial"/>
          <w:lang w:val="ca-ES"/>
        </w:rPr>
        <w:t>Durant les jornades i en relació a la fertilitat i la reproducció es van abordar les novetats sobre les solucions a la síndrome de l'ovari poliquístic, patologia que acaba per cronificar-se a molts pacients. També va</w:t>
      </w:r>
      <w:r w:rsidR="000801A7" w:rsidRPr="00300407">
        <w:rPr>
          <w:rFonts w:ascii="Arial" w:hAnsi="Arial" w:cs="Arial"/>
          <w:lang w:val="ca-ES"/>
        </w:rPr>
        <w:t>n</w:t>
      </w:r>
      <w:r w:rsidRPr="00300407">
        <w:rPr>
          <w:rFonts w:ascii="Arial" w:hAnsi="Arial" w:cs="Arial"/>
          <w:lang w:val="ca-ES"/>
        </w:rPr>
        <w:t xml:space="preserve"> tenir una rellevància especial els problemes de fertilitat de la societat actual i com la preservació d'ovòcits en edat primerenca pot aportar solucions a aquesta problemàtica. Van ser molt reveladores algunes ponències en aquest sentit com la que va dur a terme el</w:t>
      </w:r>
      <w:r w:rsidR="000801A7" w:rsidRPr="00300407">
        <w:rPr>
          <w:rFonts w:ascii="Arial" w:hAnsi="Arial" w:cs="Arial"/>
          <w:lang w:val="ca-ES"/>
        </w:rPr>
        <w:t xml:space="preserve"> Dr. Isidoro Bruna, director d’</w:t>
      </w:r>
      <w:r w:rsidRPr="00300407">
        <w:rPr>
          <w:rFonts w:ascii="Arial" w:hAnsi="Arial" w:cs="Arial"/>
          <w:lang w:val="ca-ES"/>
        </w:rPr>
        <w:t>HM Fertil</w:t>
      </w:r>
      <w:r w:rsidR="000801A7" w:rsidRPr="00300407">
        <w:rPr>
          <w:rFonts w:ascii="Arial" w:hAnsi="Arial" w:cs="Arial"/>
          <w:lang w:val="ca-ES"/>
        </w:rPr>
        <w:t>ity Center, que va destacar que</w:t>
      </w:r>
      <w:r w:rsidRPr="00300407">
        <w:rPr>
          <w:rFonts w:ascii="Arial" w:hAnsi="Arial" w:cs="Arial"/>
          <w:lang w:val="ca-ES"/>
        </w:rPr>
        <w:t xml:space="preserve"> “conceptes com la reserva ovàrica i l'edat de la dona són factors predictius fonamentals per definir l'estatus endocrinològic, i per tant, de la seva capacitat per quedar embarassada de manera natural”. En acabar aquest període vital de la dona és quan la preservació d'ovòcits cobra tot el sentit.</w:t>
      </w:r>
    </w:p>
    <w:p w14:paraId="428F7BBC" w14:textId="77777777" w:rsidR="00D6717F" w:rsidRPr="00300407" w:rsidRDefault="00D6717F" w:rsidP="00D6717F">
      <w:pPr>
        <w:pStyle w:val="Textoindependiente"/>
        <w:spacing w:after="0"/>
        <w:jc w:val="both"/>
        <w:rPr>
          <w:rFonts w:ascii="Arial" w:hAnsi="Arial" w:cs="Arial"/>
          <w:lang w:val="ca-ES"/>
        </w:rPr>
      </w:pPr>
    </w:p>
    <w:p w14:paraId="158AAEB2" w14:textId="77777777" w:rsidR="003E1020" w:rsidRPr="00300407" w:rsidRDefault="00D6717F" w:rsidP="00D6717F">
      <w:pPr>
        <w:pStyle w:val="Textoindependiente"/>
        <w:spacing w:after="0"/>
        <w:jc w:val="both"/>
        <w:rPr>
          <w:rFonts w:ascii="Arial" w:hAnsi="Arial" w:cs="Arial"/>
          <w:lang w:val="ca-ES"/>
        </w:rPr>
      </w:pPr>
      <w:r w:rsidRPr="00300407">
        <w:rPr>
          <w:rFonts w:ascii="Arial" w:hAnsi="Arial" w:cs="Arial"/>
          <w:lang w:val="ca-ES"/>
        </w:rPr>
        <w:t>L'Oncologia continua sent un dels temes que més preocupen pel que fa a la salut femenina, i per això cobra cada cop més importància en aquest congrés. De fet, els moments més rellevants en aquest àmbit van tenir lloc amb la presentació del canvi de paradigma a les classificacions moleculars de l'adenocarcinoma d'endometri, les novetats a l'estratègia d'eradicació del càncer de cèrvix i factors que impacten sobre l</w:t>
      </w:r>
      <w:r w:rsidR="00D36FD4" w:rsidRPr="00300407">
        <w:rPr>
          <w:rFonts w:ascii="Arial" w:hAnsi="Arial" w:cs="Arial"/>
          <w:lang w:val="ca-ES"/>
        </w:rPr>
        <w:t>a incidència del càncer de mama</w:t>
      </w:r>
      <w:r w:rsidRPr="00300407">
        <w:rPr>
          <w:rFonts w:ascii="Arial" w:hAnsi="Arial" w:cs="Arial"/>
          <w:lang w:val="ca-ES"/>
        </w:rPr>
        <w:t xml:space="preserve">. "L'ambient hiperestrogènic i els disruptors hormonals presents al medi ambient i en productes </w:t>
      </w:r>
      <w:r w:rsidR="00D36FD4" w:rsidRPr="00300407">
        <w:rPr>
          <w:rFonts w:ascii="Arial" w:hAnsi="Arial" w:cs="Arial"/>
          <w:lang w:val="ca-ES"/>
        </w:rPr>
        <w:t xml:space="preserve">que es troben </w:t>
      </w:r>
      <w:r w:rsidRPr="00300407">
        <w:rPr>
          <w:rFonts w:ascii="Arial" w:hAnsi="Arial" w:cs="Arial"/>
          <w:lang w:val="ca-ES"/>
        </w:rPr>
        <w:t xml:space="preserve">al nostre abast impacten negativament en el desenvolupament i progressió del càncer de mama, per la qual cosa resulta imprescindible conèixer-los, </w:t>
      </w:r>
      <w:r w:rsidR="00D36FD4" w:rsidRPr="00300407">
        <w:rPr>
          <w:rFonts w:ascii="Arial" w:hAnsi="Arial" w:cs="Arial"/>
          <w:lang w:val="ca-ES"/>
        </w:rPr>
        <w:t>saber</w:t>
      </w:r>
      <w:r w:rsidRPr="00300407">
        <w:rPr>
          <w:rFonts w:ascii="Arial" w:hAnsi="Arial" w:cs="Arial"/>
          <w:lang w:val="ca-ES"/>
        </w:rPr>
        <w:t xml:space="preserve"> el seu mecanisme d'acció i evitar-los o suprimir-los", va destacar la Dra. Dolores Ojeda, especialista </w:t>
      </w:r>
      <w:r w:rsidR="00D36FD4" w:rsidRPr="00300407">
        <w:rPr>
          <w:rFonts w:ascii="Arial" w:hAnsi="Arial" w:cs="Arial"/>
          <w:lang w:val="ca-ES"/>
        </w:rPr>
        <w:t>en Ginecologia i Obstetrícia d’</w:t>
      </w:r>
      <w:r w:rsidRPr="00300407">
        <w:rPr>
          <w:rFonts w:ascii="Arial" w:hAnsi="Arial" w:cs="Arial"/>
          <w:lang w:val="ca-ES"/>
        </w:rPr>
        <w:t>HM Gabine</w:t>
      </w:r>
      <w:r w:rsidR="00D91835" w:rsidRPr="00300407">
        <w:rPr>
          <w:rFonts w:ascii="Arial" w:hAnsi="Arial" w:cs="Arial"/>
          <w:lang w:val="ca-ES"/>
        </w:rPr>
        <w:t>te Velázquez i membre del Comité</w:t>
      </w:r>
      <w:r w:rsidRPr="00300407">
        <w:rPr>
          <w:rFonts w:ascii="Arial" w:hAnsi="Arial" w:cs="Arial"/>
          <w:lang w:val="ca-ES"/>
        </w:rPr>
        <w:t xml:space="preserve"> Científic</w:t>
      </w:r>
      <w:r w:rsidR="00D91835" w:rsidRPr="00300407">
        <w:rPr>
          <w:rFonts w:ascii="Arial" w:hAnsi="Arial" w:cs="Arial"/>
          <w:lang w:val="ca-ES"/>
        </w:rPr>
        <w:t>o y Organi</w:t>
      </w:r>
      <w:r w:rsidRPr="00300407">
        <w:rPr>
          <w:rFonts w:ascii="Arial" w:hAnsi="Arial" w:cs="Arial"/>
          <w:lang w:val="ca-ES"/>
        </w:rPr>
        <w:t>zador de les jornades.</w:t>
      </w:r>
    </w:p>
    <w:p w14:paraId="045C9C83" w14:textId="77777777" w:rsidR="003E1020" w:rsidRPr="00300407" w:rsidRDefault="003E1020" w:rsidP="00D6717F">
      <w:pPr>
        <w:pStyle w:val="Textoindependiente"/>
        <w:spacing w:after="0"/>
        <w:jc w:val="both"/>
        <w:rPr>
          <w:rFonts w:ascii="Arial" w:hAnsi="Arial" w:cs="Arial"/>
          <w:lang w:val="ca-ES"/>
        </w:rPr>
      </w:pPr>
    </w:p>
    <w:p w14:paraId="6FED09C1" w14:textId="77777777" w:rsidR="00D91835" w:rsidRPr="00300407" w:rsidRDefault="00D91835" w:rsidP="00D91835">
      <w:pPr>
        <w:pStyle w:val="Textoindependiente"/>
        <w:spacing w:after="0"/>
        <w:jc w:val="both"/>
        <w:rPr>
          <w:rFonts w:ascii="Arial" w:hAnsi="Arial" w:cs="Arial"/>
          <w:b/>
          <w:lang w:val="ca-ES"/>
        </w:rPr>
      </w:pPr>
      <w:r w:rsidRPr="00300407">
        <w:rPr>
          <w:rFonts w:ascii="Arial" w:hAnsi="Arial" w:cs="Arial"/>
          <w:b/>
          <w:lang w:val="ca-ES"/>
        </w:rPr>
        <w:t>Estratègia VPH</w:t>
      </w:r>
    </w:p>
    <w:p w14:paraId="739C2BD8" w14:textId="77777777" w:rsidR="00D91835" w:rsidRPr="00300407" w:rsidRDefault="00D91835" w:rsidP="00D91835">
      <w:pPr>
        <w:pStyle w:val="Textoindependiente"/>
        <w:spacing w:after="0"/>
        <w:jc w:val="both"/>
        <w:rPr>
          <w:rFonts w:ascii="Arial" w:hAnsi="Arial" w:cs="Arial"/>
          <w:lang w:val="ca-ES"/>
        </w:rPr>
      </w:pPr>
      <w:r w:rsidRPr="00300407">
        <w:rPr>
          <w:rFonts w:ascii="Arial" w:hAnsi="Arial" w:cs="Arial"/>
          <w:lang w:val="ca-ES"/>
        </w:rPr>
        <w:t>Una altra de les discussions que van despertar l'interès dels assistents va residir en les deficiències en l'aplicació de l'estratègia de vacunació davant del virus del papil·loma humà (VPH). En aquest sentit, el Dr. Luis Serrano Cogollor, especialista en Ginecologia i Obstetrícia d’HM Gabinete Velázquez i membre del Comité Científico y Organizador de les jornades, va destacar que, a Espanya, “l'estratègia està dissenyada i és adequada, però no està sent adequadament implementada”, per la qual cosa va advocar per explorar què és el que està fallant en aquest camp.</w:t>
      </w:r>
    </w:p>
    <w:p w14:paraId="494AEBB0" w14:textId="77777777" w:rsidR="00D91835" w:rsidRPr="00300407" w:rsidRDefault="00D91835" w:rsidP="00D91835">
      <w:pPr>
        <w:pStyle w:val="Textoindependiente"/>
        <w:spacing w:after="0"/>
        <w:jc w:val="both"/>
        <w:rPr>
          <w:rFonts w:ascii="Arial" w:hAnsi="Arial" w:cs="Arial"/>
          <w:lang w:val="ca-ES"/>
        </w:rPr>
      </w:pPr>
    </w:p>
    <w:p w14:paraId="5A40A045" w14:textId="77777777" w:rsidR="003E1020" w:rsidRPr="00300407" w:rsidRDefault="00D91835" w:rsidP="00D91835">
      <w:pPr>
        <w:pStyle w:val="Textoindependiente"/>
        <w:spacing w:after="0"/>
        <w:jc w:val="both"/>
        <w:rPr>
          <w:rFonts w:ascii="Arial" w:hAnsi="Arial" w:cs="Arial"/>
          <w:lang w:val="ca-ES"/>
        </w:rPr>
      </w:pPr>
      <w:r w:rsidRPr="00300407">
        <w:rPr>
          <w:rFonts w:ascii="Arial" w:hAnsi="Arial" w:cs="Arial"/>
          <w:lang w:val="ca-ES"/>
        </w:rPr>
        <w:t xml:space="preserve">De la mateixa manera, es va abordar en profunditat el contingut de la nova guia de tracte genital inferior de l'Asociación Española de Patología Cervical y Colposcopia (AEPCC), que va ser analitzada per la seva presidenta, la Dra. Mar Ramírez Mena. “Afegeix, tal com feia ja la guia americana, la qualificació de risc. No és el mateix tenir una lesió de baix grau amb un virus o un altre, amb una </w:t>
      </w:r>
      <w:r w:rsidRPr="00300407">
        <w:rPr>
          <w:rFonts w:ascii="Arial" w:hAnsi="Arial" w:cs="Arial"/>
          <w:lang w:val="ca-ES"/>
        </w:rPr>
        <w:lastRenderedPageBreak/>
        <w:t>edat o una altra, amb un marcador molecular positiu o negatiu. Ara els mateixos processos tenen valoracions diferents depenent del risc percebut”, resumeix el Dr. Serrano.</w:t>
      </w:r>
    </w:p>
    <w:p w14:paraId="7C514F07" w14:textId="77777777" w:rsidR="0062334B" w:rsidRPr="00300407" w:rsidRDefault="0062334B" w:rsidP="0062334B">
      <w:pPr>
        <w:pStyle w:val="Textoindependiente"/>
        <w:jc w:val="both"/>
        <w:rPr>
          <w:rFonts w:ascii="Arial" w:hAnsi="Arial" w:cs="Arial"/>
          <w:lang w:val="ca-ES"/>
        </w:rPr>
      </w:pPr>
    </w:p>
    <w:p w14:paraId="5651C92F" w14:textId="77777777" w:rsidR="006B653B" w:rsidRPr="00300407" w:rsidRDefault="006B653B" w:rsidP="006B653B">
      <w:pPr>
        <w:pStyle w:val="CuerpoA"/>
        <w:jc w:val="both"/>
        <w:rPr>
          <w:rFonts w:ascii="Arial" w:hAnsi="Arial" w:cs="Arial"/>
          <w:bCs/>
          <w:lang w:val="ca-ES"/>
        </w:rPr>
      </w:pPr>
      <w:r w:rsidRPr="00300407">
        <w:rPr>
          <w:rFonts w:ascii="Arial" w:eastAsia="Times New Roman" w:hAnsi="Arial" w:cs="Arial"/>
          <w:b/>
          <w:color w:val="auto"/>
          <w:lang w:val="ca-ES"/>
        </w:rPr>
        <w:t>HM Hospitales</w:t>
      </w:r>
    </w:p>
    <w:p w14:paraId="1AA003D7" w14:textId="77777777" w:rsidR="00740525" w:rsidRPr="00300407" w:rsidRDefault="00740525" w:rsidP="00740525">
      <w:pPr>
        <w:pStyle w:val="CuerpoBA"/>
        <w:rPr>
          <w:rFonts w:eastAsia="Arial Unicode MS"/>
          <w:b w:val="0"/>
          <w:lang w:val="ca-ES"/>
        </w:rPr>
      </w:pPr>
      <w:r w:rsidRPr="00300407">
        <w:rPr>
          <w:rFonts w:eastAsia="Arial Unicode MS"/>
          <w:b w:val="0"/>
          <w:lang w:val="ca-ES"/>
        </w:rPr>
        <w:t>HM Hospitales és el grup hospitalari privat de referència a nivell nacional que basa la seva oferta en l'excel·lència assistencial sumada a la investigació, la docència, la constant innovació tecnològica i la publicació de resultats.</w:t>
      </w:r>
    </w:p>
    <w:p w14:paraId="07C01AF0" w14:textId="77777777" w:rsidR="00740525" w:rsidRPr="00300407" w:rsidRDefault="00740525" w:rsidP="00740525">
      <w:pPr>
        <w:pStyle w:val="CuerpoBA"/>
        <w:rPr>
          <w:rFonts w:eastAsia="Arial Unicode MS"/>
          <w:b w:val="0"/>
          <w:lang w:val="ca-ES"/>
        </w:rPr>
      </w:pPr>
    </w:p>
    <w:p w14:paraId="6FD615C4" w14:textId="77777777" w:rsidR="00740525" w:rsidRPr="00300407" w:rsidRDefault="00740525" w:rsidP="00740525">
      <w:pPr>
        <w:pStyle w:val="CuerpoBA"/>
        <w:rPr>
          <w:rFonts w:eastAsia="Arial Unicode MS"/>
          <w:b w:val="0"/>
          <w:lang w:val="ca-ES"/>
        </w:rPr>
      </w:pPr>
      <w:r w:rsidRPr="00300407">
        <w:rPr>
          <w:rFonts w:eastAsia="Arial Unicode MS"/>
          <w:b w:val="0"/>
          <w:lang w:val="ca-ES"/>
        </w:rPr>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030E0355" w14:textId="77777777" w:rsidR="00740525" w:rsidRPr="00300407" w:rsidRDefault="00740525" w:rsidP="00740525">
      <w:pPr>
        <w:pStyle w:val="CuerpoBA"/>
        <w:rPr>
          <w:rFonts w:eastAsia="Arial Unicode MS"/>
          <w:b w:val="0"/>
          <w:lang w:val="ca-ES"/>
        </w:rPr>
      </w:pPr>
    </w:p>
    <w:p w14:paraId="4BA2828F" w14:textId="77777777" w:rsidR="00740525" w:rsidRPr="00300407" w:rsidRDefault="00740525" w:rsidP="00740525">
      <w:pPr>
        <w:pStyle w:val="CuerpoBA"/>
        <w:rPr>
          <w:rFonts w:eastAsia="Arial Unicode MS"/>
          <w:b w:val="0"/>
          <w:lang w:val="ca-ES"/>
        </w:rPr>
      </w:pPr>
      <w:r w:rsidRPr="00300407">
        <w:rPr>
          <w:rFonts w:eastAsia="Arial Unicode MS"/>
          <w:b w:val="0"/>
          <w:lang w:val="ca-ES"/>
        </w:rPr>
        <w:t>HM Hospitales està format per 42 centres assistencials: 16 hospitals, 4 centres integrals d'alta especialització en Oncologia, Cardiologia, Neurociències i Fertilitat, a més de 22 policlíniques. Tots ells treballen de manera coordinada per oferir una gestió integral de les necessitats i requeriments dels seus pacients.</w:t>
      </w:r>
    </w:p>
    <w:p w14:paraId="34778803" w14:textId="77777777" w:rsidR="00740525" w:rsidRPr="00300407" w:rsidRDefault="00740525" w:rsidP="00740525">
      <w:pPr>
        <w:pStyle w:val="CuerpoBA"/>
        <w:rPr>
          <w:rFonts w:eastAsia="Arial Unicode MS"/>
          <w:b w:val="0"/>
          <w:lang w:val="ca-ES"/>
        </w:rPr>
      </w:pPr>
    </w:p>
    <w:p w14:paraId="68A9A052" w14:textId="77777777" w:rsidR="00740525" w:rsidRPr="00300407" w:rsidRDefault="00740525" w:rsidP="00740525">
      <w:pPr>
        <w:pStyle w:val="CuerpoBA"/>
        <w:rPr>
          <w:rFonts w:eastAsia="Arial Unicode MS"/>
          <w:b w:val="0"/>
          <w:lang w:val="ca-ES"/>
        </w:rPr>
      </w:pPr>
      <w:r w:rsidRPr="00300407">
        <w:rPr>
          <w:rFonts w:eastAsia="Arial Unicode MS"/>
          <w:b w:val="0"/>
          <w:lang w:val="ca-ES"/>
        </w:rPr>
        <w:t>A Barcelona, ​​HM Hospitales compta amb una xarxa assistencial conformada pels centres hospitalaris 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4E7863B2" w14:textId="77777777" w:rsidR="00740525" w:rsidRPr="00300407" w:rsidRDefault="00740525" w:rsidP="00740525">
      <w:pPr>
        <w:pStyle w:val="CuerpoBA"/>
        <w:rPr>
          <w:rFonts w:eastAsia="Arial Unicode MS" w:hAnsi="Arial Unicode MS" w:cs="Arial Unicode MS"/>
          <w:sz w:val="20"/>
          <w:szCs w:val="20"/>
          <w:lang w:val="ca-ES"/>
        </w:rPr>
      </w:pPr>
    </w:p>
    <w:p w14:paraId="7B9591CE" w14:textId="77777777" w:rsidR="00740525" w:rsidRPr="00740525" w:rsidRDefault="00740525" w:rsidP="006B653B">
      <w:pPr>
        <w:pStyle w:val="CuerpoBA"/>
        <w:rPr>
          <w:rFonts w:eastAsia="Arial Unicode MS" w:hAnsi="Arial Unicode MS" w:cs="Arial Unicode MS"/>
          <w:sz w:val="20"/>
          <w:szCs w:val="20"/>
          <w:lang w:val="ca-ES"/>
        </w:rPr>
      </w:pPr>
    </w:p>
    <w:p w14:paraId="34078C7D" w14:textId="77777777" w:rsidR="00740525" w:rsidRPr="007264ED" w:rsidRDefault="00740525" w:rsidP="00740525">
      <w:pPr>
        <w:jc w:val="both"/>
        <w:rPr>
          <w:b/>
          <w:bCs/>
          <w:lang w:val="ca-ES"/>
        </w:rPr>
      </w:pPr>
    </w:p>
    <w:p w14:paraId="20A56C9B" w14:textId="77777777" w:rsidR="00740525" w:rsidRPr="007264ED" w:rsidRDefault="00740525" w:rsidP="00740525">
      <w:pPr>
        <w:jc w:val="both"/>
        <w:rPr>
          <w:rFonts w:ascii="Arial" w:hAnsi="Arial" w:cs="Arial"/>
          <w:bCs/>
          <w:sz w:val="20"/>
          <w:szCs w:val="20"/>
          <w:lang w:val="ca-ES"/>
        </w:rPr>
      </w:pPr>
      <w:r w:rsidRPr="007264ED">
        <w:rPr>
          <w:rFonts w:ascii="Arial" w:hAnsi="Arial" w:cs="Arial"/>
          <w:bCs/>
          <w:sz w:val="20"/>
          <w:szCs w:val="20"/>
          <w:lang w:val="ca-ES"/>
        </w:rPr>
        <w:t>Més informació per a mitjans:</w:t>
      </w:r>
    </w:p>
    <w:p w14:paraId="05443DF2" w14:textId="77777777" w:rsidR="00740525" w:rsidRPr="007264ED" w:rsidRDefault="00740525" w:rsidP="00740525">
      <w:pPr>
        <w:jc w:val="both"/>
        <w:rPr>
          <w:rFonts w:ascii="Arial" w:hAnsi="Arial" w:cs="Arial"/>
          <w:bCs/>
          <w:sz w:val="20"/>
          <w:szCs w:val="20"/>
          <w:lang w:val="ca-ES"/>
        </w:rPr>
      </w:pPr>
      <w:r w:rsidRPr="007264ED">
        <w:rPr>
          <w:rFonts w:ascii="Arial" w:hAnsi="Arial" w:cs="Arial"/>
          <w:bCs/>
          <w:sz w:val="20"/>
          <w:szCs w:val="20"/>
          <w:lang w:val="ca-ES"/>
        </w:rPr>
        <w:t>DPTO. DE COMUNICACIÓN DE HM HOSPITALES</w:t>
      </w:r>
    </w:p>
    <w:p w14:paraId="260912E8" w14:textId="77777777" w:rsidR="00740525" w:rsidRPr="007264ED" w:rsidRDefault="00740525" w:rsidP="00740525">
      <w:pPr>
        <w:jc w:val="both"/>
        <w:rPr>
          <w:rFonts w:ascii="Arial" w:hAnsi="Arial" w:cs="Arial"/>
          <w:b/>
          <w:bCs/>
          <w:sz w:val="20"/>
          <w:szCs w:val="20"/>
          <w:lang w:val="ca-ES"/>
        </w:rPr>
      </w:pPr>
      <w:r w:rsidRPr="007264ED">
        <w:rPr>
          <w:rFonts w:ascii="Arial" w:hAnsi="Arial" w:cs="Arial"/>
          <w:b/>
          <w:bCs/>
          <w:sz w:val="20"/>
          <w:szCs w:val="20"/>
          <w:lang w:val="ca-ES"/>
        </w:rPr>
        <w:t>Marcos García Rodríguez</w:t>
      </w:r>
    </w:p>
    <w:p w14:paraId="45270547" w14:textId="77777777" w:rsidR="00740525" w:rsidRPr="007264ED" w:rsidRDefault="00740525" w:rsidP="00740525">
      <w:pPr>
        <w:jc w:val="both"/>
        <w:rPr>
          <w:rFonts w:ascii="Arial" w:hAnsi="Arial" w:cs="Arial"/>
          <w:b/>
          <w:bCs/>
          <w:sz w:val="20"/>
          <w:szCs w:val="20"/>
          <w:lang w:val="ca-ES"/>
        </w:rPr>
      </w:pPr>
      <w:r w:rsidRPr="007264ED">
        <w:rPr>
          <w:rFonts w:ascii="Arial" w:hAnsi="Arial" w:cs="Arial"/>
          <w:b/>
          <w:bCs/>
          <w:sz w:val="20"/>
          <w:szCs w:val="20"/>
          <w:lang w:val="ca-ES"/>
        </w:rPr>
        <w:t xml:space="preserve">Tel.: 914 444 244 Ext 167 / Mòbil 667 184 600 </w:t>
      </w:r>
    </w:p>
    <w:p w14:paraId="05025B13" w14:textId="77777777" w:rsidR="00740525" w:rsidRPr="007264ED" w:rsidRDefault="00740525" w:rsidP="00740525">
      <w:pPr>
        <w:jc w:val="both"/>
        <w:rPr>
          <w:rFonts w:ascii="Arial" w:hAnsi="Arial" w:cs="Arial"/>
          <w:b/>
          <w:bCs/>
          <w:sz w:val="20"/>
          <w:szCs w:val="20"/>
          <w:lang w:val="ca-ES"/>
        </w:rPr>
      </w:pPr>
      <w:r w:rsidRPr="007264ED">
        <w:rPr>
          <w:rFonts w:ascii="Arial" w:hAnsi="Arial" w:cs="Arial"/>
          <w:b/>
          <w:bCs/>
          <w:sz w:val="20"/>
          <w:szCs w:val="20"/>
          <w:lang w:val="ca-ES"/>
        </w:rPr>
        <w:t>E-mail:</w:t>
      </w:r>
      <w:hyperlink r:id="rId12" w:history="1">
        <w:r w:rsidRPr="007264ED">
          <w:rPr>
            <w:rStyle w:val="Hipervnculo"/>
            <w:rFonts w:ascii="Arial" w:hAnsi="Arial" w:cs="Arial"/>
            <w:sz w:val="20"/>
            <w:szCs w:val="20"/>
            <w:lang w:val="ca-ES"/>
          </w:rPr>
          <w:t>mgarciarodriguez@hmhospitales.com</w:t>
        </w:r>
      </w:hyperlink>
    </w:p>
    <w:p w14:paraId="466C990E" w14:textId="77777777" w:rsidR="00740525" w:rsidRPr="007264ED" w:rsidRDefault="00740525" w:rsidP="00740525">
      <w:pPr>
        <w:jc w:val="both"/>
        <w:rPr>
          <w:rFonts w:ascii="Arial" w:hAnsi="Arial" w:cs="Arial"/>
          <w:sz w:val="20"/>
          <w:szCs w:val="20"/>
          <w:lang w:val="ca-ES"/>
        </w:rPr>
      </w:pPr>
    </w:p>
    <w:p w14:paraId="4F388DEB" w14:textId="77777777" w:rsidR="00740525" w:rsidRPr="007264ED" w:rsidRDefault="00740525" w:rsidP="00740525">
      <w:pPr>
        <w:jc w:val="both"/>
        <w:rPr>
          <w:rFonts w:ascii="Arial" w:hAnsi="Arial" w:cs="Arial"/>
          <w:b/>
          <w:sz w:val="20"/>
          <w:szCs w:val="20"/>
          <w:lang w:val="ca-ES"/>
        </w:rPr>
      </w:pPr>
      <w:r w:rsidRPr="007264ED">
        <w:rPr>
          <w:rFonts w:ascii="Arial" w:hAnsi="Arial" w:cs="Arial"/>
          <w:b/>
          <w:sz w:val="20"/>
          <w:szCs w:val="20"/>
          <w:lang w:val="ca-ES"/>
        </w:rPr>
        <w:t xml:space="preserve">Carles Fernández / Sílvia Roca – VITAMINE! Media &amp; marketing </w:t>
      </w:r>
    </w:p>
    <w:p w14:paraId="47A9566C" w14:textId="77777777" w:rsidR="00740525" w:rsidRPr="007264ED" w:rsidRDefault="00740525" w:rsidP="00740525">
      <w:pPr>
        <w:jc w:val="both"/>
        <w:rPr>
          <w:rFonts w:ascii="Arial" w:hAnsi="Arial" w:cs="Arial"/>
          <w:b/>
          <w:sz w:val="20"/>
          <w:szCs w:val="20"/>
          <w:lang w:val="ca-ES"/>
        </w:rPr>
      </w:pPr>
      <w:r w:rsidRPr="007264ED">
        <w:rPr>
          <w:rFonts w:ascii="Arial" w:hAnsi="Arial" w:cs="Arial"/>
          <w:b/>
          <w:sz w:val="20"/>
          <w:szCs w:val="20"/>
          <w:lang w:val="ca-ES"/>
        </w:rPr>
        <w:t>Tel. 93 100 31 51 / 626 419 691</w:t>
      </w:r>
    </w:p>
    <w:p w14:paraId="46655635" w14:textId="77777777" w:rsidR="00740525" w:rsidRPr="007264ED" w:rsidRDefault="00740525" w:rsidP="00740525">
      <w:pPr>
        <w:jc w:val="both"/>
        <w:rPr>
          <w:rFonts w:ascii="Arial" w:hAnsi="Arial" w:cs="Arial"/>
          <w:sz w:val="20"/>
          <w:szCs w:val="20"/>
          <w:lang w:val="ca-ES"/>
        </w:rPr>
      </w:pPr>
      <w:r w:rsidRPr="007264ED">
        <w:rPr>
          <w:rFonts w:ascii="Arial" w:hAnsi="Arial" w:cs="Arial"/>
          <w:b/>
          <w:sz w:val="20"/>
          <w:szCs w:val="20"/>
          <w:lang w:val="ca-ES"/>
        </w:rPr>
        <w:t>E-mail</w:t>
      </w:r>
      <w:r w:rsidRPr="007264ED">
        <w:rPr>
          <w:rFonts w:ascii="Arial" w:hAnsi="Arial" w:cs="Arial"/>
          <w:sz w:val="20"/>
          <w:szCs w:val="20"/>
          <w:lang w:val="ca-ES"/>
        </w:rPr>
        <w:t xml:space="preserve">: </w:t>
      </w:r>
      <w:hyperlink r:id="rId13" w:history="1">
        <w:r w:rsidRPr="007264ED">
          <w:rPr>
            <w:rStyle w:val="Hipervnculo"/>
            <w:rFonts w:ascii="Arial" w:hAnsi="Arial" w:cs="Arial"/>
            <w:sz w:val="20"/>
            <w:szCs w:val="20"/>
            <w:lang w:val="ca-ES"/>
          </w:rPr>
          <w:t>sroca@vitamine.cat</w:t>
        </w:r>
      </w:hyperlink>
    </w:p>
    <w:p w14:paraId="38A91B73" w14:textId="77777777" w:rsidR="00740525" w:rsidRPr="007264ED" w:rsidRDefault="00740525" w:rsidP="00740525">
      <w:pPr>
        <w:jc w:val="both"/>
        <w:rPr>
          <w:rFonts w:ascii="Arial" w:hAnsi="Arial" w:cs="Arial"/>
          <w:sz w:val="20"/>
          <w:szCs w:val="20"/>
          <w:lang w:val="ca-ES"/>
        </w:rPr>
      </w:pPr>
      <w:r w:rsidRPr="007264ED">
        <w:rPr>
          <w:rFonts w:ascii="Arial" w:hAnsi="Arial" w:cs="Arial"/>
          <w:sz w:val="20"/>
          <w:szCs w:val="20"/>
          <w:lang w:val="ca-ES"/>
        </w:rPr>
        <w:t xml:space="preserve">Més informació: </w:t>
      </w:r>
      <w:hyperlink r:id="rId14" w:history="1">
        <w:r w:rsidRPr="007264ED">
          <w:rPr>
            <w:rStyle w:val="Hipervnculo"/>
            <w:rFonts w:ascii="Arial" w:hAnsi="Arial" w:cs="Arial"/>
            <w:sz w:val="20"/>
            <w:szCs w:val="20"/>
            <w:lang w:val="ca-ES"/>
          </w:rPr>
          <w:t>www.hmhospitales.com</w:t>
        </w:r>
      </w:hyperlink>
    </w:p>
    <w:p w14:paraId="4A8EEFB5" w14:textId="77777777" w:rsidR="00A65763" w:rsidRDefault="00A65763" w:rsidP="006C66C9">
      <w:pPr>
        <w:pStyle w:val="CuerpoBA"/>
      </w:pPr>
    </w:p>
    <w:sectPr w:rsidR="00A65763">
      <w:footnotePr>
        <w:pos w:val="beneathText"/>
      </w:footnotePr>
      <w:pgSz w:w="11905" w:h="16837"/>
      <w:pgMar w:top="1418" w:right="1644" w:bottom="1418"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A8FD" w14:textId="77777777" w:rsidR="00FD7874" w:rsidRDefault="00FD7874" w:rsidP="00B21E6D">
      <w:r>
        <w:separator/>
      </w:r>
    </w:p>
  </w:endnote>
  <w:endnote w:type="continuationSeparator" w:id="0">
    <w:p w14:paraId="1FFDFC30" w14:textId="77777777" w:rsidR="00FD7874" w:rsidRDefault="00FD7874" w:rsidP="00B2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tisSansSerif">
    <w:altName w:val="Arial"/>
    <w:charset w:val="00"/>
    <w:family w:val="roman"/>
    <w:pitch w:val="default"/>
  </w:font>
  <w:font w:name="Glasgow Pro Book">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80B2" w14:textId="77777777" w:rsidR="00FD7874" w:rsidRDefault="00FD7874" w:rsidP="00B21E6D">
      <w:r>
        <w:separator/>
      </w:r>
    </w:p>
  </w:footnote>
  <w:footnote w:type="continuationSeparator" w:id="0">
    <w:p w14:paraId="300C516F" w14:textId="77777777" w:rsidR="00FD7874" w:rsidRDefault="00FD7874" w:rsidP="00B21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rPr>
        <w:rFonts w:ascii="Symbol" w:hAnsi="Symbol" w:cs="Symbol"/>
        <w:b w:val="0"/>
        <w:i w:val="0"/>
        <w:caps w:val="0"/>
        <w:smallCaps w:val="0"/>
        <w:strike w:val="0"/>
        <w:dstrike w:val="0"/>
        <w:color w:val="000000"/>
        <w:spacing w:val="-4"/>
        <w:kern w:val="1"/>
        <w:position w:val="0"/>
        <w:sz w:val="24"/>
        <w:szCs w:val="24"/>
        <w:u w:val="none"/>
        <w:vertAlign w:val="baseline"/>
        <w:em w:val="none"/>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0" w:firstLine="0"/>
      </w:pPr>
      <w:rPr>
        <w:rFonts w:ascii="Symbol" w:hAnsi="Symbol"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3DD712F"/>
    <w:multiLevelType w:val="hybridMultilevel"/>
    <w:tmpl w:val="E8C452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ES_tradnl" w:vendorID="64" w:dllVersion="131078" w:nlCheck="1" w:checkStyle="0"/>
  <w:activeWritingStyle w:appName="MSWord" w:lang="es-ES" w:vendorID="64" w:dllVersion="131078" w:nlCheck="1" w:checkStyle="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09"/>
    <w:rsid w:val="000179C7"/>
    <w:rsid w:val="00020354"/>
    <w:rsid w:val="000641DA"/>
    <w:rsid w:val="000704AA"/>
    <w:rsid w:val="00070BD9"/>
    <w:rsid w:val="000801A7"/>
    <w:rsid w:val="00096DEC"/>
    <w:rsid w:val="00096FB6"/>
    <w:rsid w:val="00097272"/>
    <w:rsid w:val="000A1FDA"/>
    <w:rsid w:val="000B1D8B"/>
    <w:rsid w:val="000B6968"/>
    <w:rsid w:val="000B6D3D"/>
    <w:rsid w:val="000C2E2C"/>
    <w:rsid w:val="000C6769"/>
    <w:rsid w:val="000F3112"/>
    <w:rsid w:val="001026A3"/>
    <w:rsid w:val="00146165"/>
    <w:rsid w:val="0015710F"/>
    <w:rsid w:val="001739DE"/>
    <w:rsid w:val="00182451"/>
    <w:rsid w:val="00186A56"/>
    <w:rsid w:val="00192362"/>
    <w:rsid w:val="00193324"/>
    <w:rsid w:val="001B5EB4"/>
    <w:rsid w:val="001F53BE"/>
    <w:rsid w:val="00205470"/>
    <w:rsid w:val="002102B9"/>
    <w:rsid w:val="00215ACD"/>
    <w:rsid w:val="00227BCF"/>
    <w:rsid w:val="00245CDB"/>
    <w:rsid w:val="002535FD"/>
    <w:rsid w:val="0027641D"/>
    <w:rsid w:val="002A79C9"/>
    <w:rsid w:val="002B4273"/>
    <w:rsid w:val="002B684B"/>
    <w:rsid w:val="002E15E2"/>
    <w:rsid w:val="002F0270"/>
    <w:rsid w:val="002F4F46"/>
    <w:rsid w:val="00300407"/>
    <w:rsid w:val="00302B80"/>
    <w:rsid w:val="003135F2"/>
    <w:rsid w:val="00330360"/>
    <w:rsid w:val="00331017"/>
    <w:rsid w:val="0033711F"/>
    <w:rsid w:val="003569B6"/>
    <w:rsid w:val="0036492C"/>
    <w:rsid w:val="00366910"/>
    <w:rsid w:val="00367A87"/>
    <w:rsid w:val="00380965"/>
    <w:rsid w:val="00381339"/>
    <w:rsid w:val="003A49D9"/>
    <w:rsid w:val="003A60D0"/>
    <w:rsid w:val="003B42C9"/>
    <w:rsid w:val="003B6074"/>
    <w:rsid w:val="003E1020"/>
    <w:rsid w:val="003F4908"/>
    <w:rsid w:val="003F566C"/>
    <w:rsid w:val="003F6E1F"/>
    <w:rsid w:val="00400B88"/>
    <w:rsid w:val="00423191"/>
    <w:rsid w:val="004243DA"/>
    <w:rsid w:val="004269D7"/>
    <w:rsid w:val="00427E6D"/>
    <w:rsid w:val="00435216"/>
    <w:rsid w:val="00444852"/>
    <w:rsid w:val="004A5795"/>
    <w:rsid w:val="004B2308"/>
    <w:rsid w:val="004B5EC1"/>
    <w:rsid w:val="004B5FA1"/>
    <w:rsid w:val="004B61C1"/>
    <w:rsid w:val="004C2906"/>
    <w:rsid w:val="004C51D4"/>
    <w:rsid w:val="004D7D1F"/>
    <w:rsid w:val="004D7ED0"/>
    <w:rsid w:val="004E0953"/>
    <w:rsid w:val="00500586"/>
    <w:rsid w:val="005048AB"/>
    <w:rsid w:val="00507B6F"/>
    <w:rsid w:val="00512EF0"/>
    <w:rsid w:val="005177A1"/>
    <w:rsid w:val="00522D88"/>
    <w:rsid w:val="00525418"/>
    <w:rsid w:val="00534D8F"/>
    <w:rsid w:val="00550B91"/>
    <w:rsid w:val="00561D0A"/>
    <w:rsid w:val="005620C0"/>
    <w:rsid w:val="005628F8"/>
    <w:rsid w:val="0057344F"/>
    <w:rsid w:val="005756FC"/>
    <w:rsid w:val="00575724"/>
    <w:rsid w:val="005A33B3"/>
    <w:rsid w:val="005B2152"/>
    <w:rsid w:val="005C7213"/>
    <w:rsid w:val="005D3913"/>
    <w:rsid w:val="005D4C0F"/>
    <w:rsid w:val="005E52BC"/>
    <w:rsid w:val="005E5E87"/>
    <w:rsid w:val="005E71CE"/>
    <w:rsid w:val="005F5162"/>
    <w:rsid w:val="00603D9D"/>
    <w:rsid w:val="006204B7"/>
    <w:rsid w:val="0062334B"/>
    <w:rsid w:val="00630904"/>
    <w:rsid w:val="006352DE"/>
    <w:rsid w:val="006363F7"/>
    <w:rsid w:val="006512A8"/>
    <w:rsid w:val="00652419"/>
    <w:rsid w:val="00665CB3"/>
    <w:rsid w:val="00677282"/>
    <w:rsid w:val="006855A9"/>
    <w:rsid w:val="00686AE7"/>
    <w:rsid w:val="006A146C"/>
    <w:rsid w:val="006A423C"/>
    <w:rsid w:val="006B5C1F"/>
    <w:rsid w:val="006B653B"/>
    <w:rsid w:val="006C4D3F"/>
    <w:rsid w:val="006C66C9"/>
    <w:rsid w:val="006D459C"/>
    <w:rsid w:val="006F27F1"/>
    <w:rsid w:val="00740525"/>
    <w:rsid w:val="007421A2"/>
    <w:rsid w:val="0074707A"/>
    <w:rsid w:val="00756B54"/>
    <w:rsid w:val="0077641C"/>
    <w:rsid w:val="00785286"/>
    <w:rsid w:val="007A6765"/>
    <w:rsid w:val="007B52C1"/>
    <w:rsid w:val="007B74FC"/>
    <w:rsid w:val="007C3CD4"/>
    <w:rsid w:val="007C6F00"/>
    <w:rsid w:val="007E0B9F"/>
    <w:rsid w:val="007F3C06"/>
    <w:rsid w:val="007F712C"/>
    <w:rsid w:val="007F79DE"/>
    <w:rsid w:val="00810C85"/>
    <w:rsid w:val="0082285E"/>
    <w:rsid w:val="00844CD6"/>
    <w:rsid w:val="00863DE8"/>
    <w:rsid w:val="008640EF"/>
    <w:rsid w:val="008642D5"/>
    <w:rsid w:val="00875FF3"/>
    <w:rsid w:val="00890BA2"/>
    <w:rsid w:val="008963D0"/>
    <w:rsid w:val="008B390A"/>
    <w:rsid w:val="008B4822"/>
    <w:rsid w:val="008C0588"/>
    <w:rsid w:val="008D099C"/>
    <w:rsid w:val="0092250C"/>
    <w:rsid w:val="00942B6D"/>
    <w:rsid w:val="009455B6"/>
    <w:rsid w:val="00950D6A"/>
    <w:rsid w:val="00952332"/>
    <w:rsid w:val="00977674"/>
    <w:rsid w:val="0098006F"/>
    <w:rsid w:val="009849EB"/>
    <w:rsid w:val="009858F1"/>
    <w:rsid w:val="009B33FD"/>
    <w:rsid w:val="009D179E"/>
    <w:rsid w:val="009E6FC6"/>
    <w:rsid w:val="009F3EEB"/>
    <w:rsid w:val="009F67C0"/>
    <w:rsid w:val="00A07F90"/>
    <w:rsid w:val="00A10950"/>
    <w:rsid w:val="00A21E01"/>
    <w:rsid w:val="00A27186"/>
    <w:rsid w:val="00A47CD6"/>
    <w:rsid w:val="00A55DEA"/>
    <w:rsid w:val="00A55FF6"/>
    <w:rsid w:val="00A626B2"/>
    <w:rsid w:val="00A64865"/>
    <w:rsid w:val="00A65763"/>
    <w:rsid w:val="00A66F5E"/>
    <w:rsid w:val="00A72717"/>
    <w:rsid w:val="00A85F9A"/>
    <w:rsid w:val="00A86187"/>
    <w:rsid w:val="00A954E6"/>
    <w:rsid w:val="00AA27FF"/>
    <w:rsid w:val="00AA6D75"/>
    <w:rsid w:val="00AB0F15"/>
    <w:rsid w:val="00AD46A6"/>
    <w:rsid w:val="00AE08E5"/>
    <w:rsid w:val="00B07BA8"/>
    <w:rsid w:val="00B07F33"/>
    <w:rsid w:val="00B13B61"/>
    <w:rsid w:val="00B21E6D"/>
    <w:rsid w:val="00B2535E"/>
    <w:rsid w:val="00B27467"/>
    <w:rsid w:val="00B27544"/>
    <w:rsid w:val="00B347E6"/>
    <w:rsid w:val="00B34C72"/>
    <w:rsid w:val="00B4107F"/>
    <w:rsid w:val="00B419D7"/>
    <w:rsid w:val="00B50B08"/>
    <w:rsid w:val="00B52E3D"/>
    <w:rsid w:val="00B60E34"/>
    <w:rsid w:val="00B7093F"/>
    <w:rsid w:val="00B70CE7"/>
    <w:rsid w:val="00B80C68"/>
    <w:rsid w:val="00B84A99"/>
    <w:rsid w:val="00B910A5"/>
    <w:rsid w:val="00B932A9"/>
    <w:rsid w:val="00B9569B"/>
    <w:rsid w:val="00BC5A4B"/>
    <w:rsid w:val="00BE1856"/>
    <w:rsid w:val="00BE52D6"/>
    <w:rsid w:val="00BF4CD6"/>
    <w:rsid w:val="00C14604"/>
    <w:rsid w:val="00C21111"/>
    <w:rsid w:val="00C26914"/>
    <w:rsid w:val="00C43A5F"/>
    <w:rsid w:val="00C47609"/>
    <w:rsid w:val="00C551CA"/>
    <w:rsid w:val="00C56937"/>
    <w:rsid w:val="00C718CE"/>
    <w:rsid w:val="00C92BEE"/>
    <w:rsid w:val="00CC2DA8"/>
    <w:rsid w:val="00CF113F"/>
    <w:rsid w:val="00D132B8"/>
    <w:rsid w:val="00D2582C"/>
    <w:rsid w:val="00D36FD4"/>
    <w:rsid w:val="00D41101"/>
    <w:rsid w:val="00D50842"/>
    <w:rsid w:val="00D67091"/>
    <w:rsid w:val="00D6717F"/>
    <w:rsid w:val="00D763B8"/>
    <w:rsid w:val="00D77FC3"/>
    <w:rsid w:val="00D80C07"/>
    <w:rsid w:val="00D81DC3"/>
    <w:rsid w:val="00D82E13"/>
    <w:rsid w:val="00D91835"/>
    <w:rsid w:val="00DA5535"/>
    <w:rsid w:val="00DB25B2"/>
    <w:rsid w:val="00DC74E2"/>
    <w:rsid w:val="00DD4B0F"/>
    <w:rsid w:val="00DE0343"/>
    <w:rsid w:val="00DF2C5A"/>
    <w:rsid w:val="00DF31DA"/>
    <w:rsid w:val="00DF397D"/>
    <w:rsid w:val="00E36A41"/>
    <w:rsid w:val="00E40DE7"/>
    <w:rsid w:val="00E470F4"/>
    <w:rsid w:val="00E5703C"/>
    <w:rsid w:val="00E634DC"/>
    <w:rsid w:val="00E77938"/>
    <w:rsid w:val="00E81180"/>
    <w:rsid w:val="00E8548B"/>
    <w:rsid w:val="00E86C4B"/>
    <w:rsid w:val="00E96FD8"/>
    <w:rsid w:val="00EA084F"/>
    <w:rsid w:val="00EA7E68"/>
    <w:rsid w:val="00EC025C"/>
    <w:rsid w:val="00EC68FA"/>
    <w:rsid w:val="00ED4E17"/>
    <w:rsid w:val="00EF5167"/>
    <w:rsid w:val="00F01CFD"/>
    <w:rsid w:val="00F105CD"/>
    <w:rsid w:val="00F149F5"/>
    <w:rsid w:val="00F20163"/>
    <w:rsid w:val="00F22603"/>
    <w:rsid w:val="00F42DDB"/>
    <w:rsid w:val="00F45049"/>
    <w:rsid w:val="00F6343B"/>
    <w:rsid w:val="00F854CE"/>
    <w:rsid w:val="00F85829"/>
    <w:rsid w:val="00F90E1E"/>
    <w:rsid w:val="00F91A4B"/>
    <w:rsid w:val="00FA6EB6"/>
    <w:rsid w:val="00FB4661"/>
    <w:rsid w:val="00FD0F7A"/>
    <w:rsid w:val="00FD6883"/>
    <w:rsid w:val="00FD6C8A"/>
    <w:rsid w:val="00FD7874"/>
    <w:rsid w:val="00FE001A"/>
    <w:rsid w:val="00FF69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D2FE69B"/>
  <w15:chartTrackingRefBased/>
  <w15:docId w15:val="{BD5ED20E-31B0-437D-81B7-2769687C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_tradnl" w:eastAsia="ar-SA"/>
    </w:rPr>
  </w:style>
  <w:style w:type="paragraph" w:styleId="Ttulo2">
    <w:name w:val="heading 2"/>
    <w:basedOn w:val="Normal"/>
    <w:next w:val="Normal"/>
    <w:qFormat/>
    <w:pPr>
      <w:keepNext/>
      <w:numPr>
        <w:ilvl w:val="1"/>
        <w:numId w:val="1"/>
      </w:numPr>
      <w:spacing w:before="240" w:after="60"/>
      <w:outlineLvl w:val="1"/>
    </w:pPr>
    <w:rPr>
      <w:rFonts w:ascii="Cambria" w:hAnsi="Cambria" w:cs="Cambria"/>
      <w:b/>
      <w:bCs/>
      <w:i/>
      <w:iCs/>
      <w:sz w:val="28"/>
      <w:szCs w:val="28"/>
      <w:lang w:val="x-non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Symbol"/>
      <w:b w:val="0"/>
      <w:i w:val="0"/>
      <w:caps w:val="0"/>
      <w:smallCaps w:val="0"/>
      <w:strike w:val="0"/>
      <w:dstrike w:val="0"/>
      <w:color w:val="000000"/>
      <w:spacing w:val="-4"/>
      <w:kern w:val="1"/>
      <w:position w:val="0"/>
      <w:sz w:val="24"/>
      <w:szCs w:val="24"/>
      <w:u w:val="none"/>
      <w:vertAlign w:val="baseline"/>
      <w:em w:val="none"/>
      <w14:textOutline w14:w="0" w14:cap="rnd" w14:cmpd="sng" w14:algn="ctr">
        <w14:noFill/>
        <w14:prstDash w14:val="solid"/>
        <w14:bevel/>
      </w14:textOutli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styleId="Hipervnculo">
    <w:name w:val="Hyperlink"/>
    <w:semiHidden/>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styleId="Textoennegrita">
    <w:name w:val="Strong"/>
    <w:qFormat/>
    <w:rPr>
      <w:b/>
      <w:bCs/>
    </w:rPr>
  </w:style>
  <w:style w:type="character" w:styleId="nfasis">
    <w:name w:val="Emphasis"/>
    <w:uiPriority w:val="20"/>
    <w:qFormat/>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_tradnl"/>
    </w:rPr>
  </w:style>
  <w:style w:type="character" w:customStyle="1" w:styleId="Hyperlink1">
    <w:name w:val="Hyperlink.1"/>
    <w:rPr>
      <w:rFonts w:ascii="Arial" w:eastAsia="Arial" w:hAnsi="Arial" w:cs="Arial"/>
      <w:strike w:val="0"/>
      <w:dstrike w:val="0"/>
      <w:color w:val="0000FF"/>
      <w:sz w:val="20"/>
      <w:szCs w:val="20"/>
      <w:u w:val="none"/>
      <w:lang w:val="es-ES_tradnl"/>
    </w:rPr>
  </w:style>
  <w:style w:type="paragraph" w:customStyle="1" w:styleId="Ttulo3">
    <w:name w:val="Título3"/>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pPr>
      <w:spacing w:after="120"/>
    </w:pPr>
  </w:style>
  <w:style w:type="paragraph" w:styleId="Lista">
    <w:name w:val="List"/>
    <w:basedOn w:val="Textoindependiente"/>
    <w:semiHidden/>
    <w:rPr>
      <w:rFonts w:ascii="Arial" w:hAnsi="Arial" w:cs="Tahoma"/>
    </w:rPr>
  </w:style>
  <w:style w:type="paragraph" w:customStyle="1" w:styleId="Lenda">
    <w:name w:val="Lenda"/>
    <w:basedOn w:val="Normal"/>
    <w:pPr>
      <w:suppressLineNumbers/>
      <w:spacing w:before="120" w:after="120"/>
    </w:pPr>
    <w:rPr>
      <w:rFonts w:ascii="Arial" w:hAnsi="Arial" w:cs="Tahoma"/>
      <w:i/>
      <w:iCs/>
    </w:rPr>
  </w:style>
  <w:style w:type="paragraph" w:customStyle="1" w:styleId="ndice">
    <w:name w:val="Índice"/>
    <w:basedOn w:val="Normal"/>
    <w:pPr>
      <w:suppressLineNumbers/>
    </w:pPr>
    <w:rPr>
      <w:rFonts w:ascii="Arial" w:hAnsi="Arial" w:cs="Tahoma"/>
    </w:rPr>
  </w:style>
  <w:style w:type="paragraph" w:customStyle="1" w:styleId="Heading">
    <w:name w:val="Heading"/>
    <w:basedOn w:val="Normal"/>
    <w:next w:val="Textoindependiente"/>
    <w:pPr>
      <w:keepNext/>
      <w:spacing w:before="240" w:after="120"/>
    </w:pPr>
    <w:rPr>
      <w:rFonts w:ascii="Arial" w:eastAsia="MS Mincho" w:hAnsi="Arial" w:cs="Tahoma"/>
      <w:sz w:val="28"/>
      <w:szCs w:val="28"/>
    </w:rPr>
  </w:style>
  <w:style w:type="paragraph" w:customStyle="1" w:styleId="Caption">
    <w:name w:val="Caption"/>
    <w:basedOn w:val="Normal"/>
    <w:pPr>
      <w:suppressLineNumbers/>
      <w:spacing w:before="120" w:after="120"/>
    </w:pPr>
    <w:rPr>
      <w:rFonts w:ascii="Arial" w:hAnsi="Arial" w:cs="Lucida Sans"/>
      <w:i/>
      <w:iCs/>
    </w:rPr>
  </w:style>
  <w:style w:type="paragraph" w:customStyle="1" w:styleId="Index">
    <w:name w:val="Index"/>
    <w:basedOn w:val="Normal"/>
    <w:pPr>
      <w:suppressLineNumbers/>
    </w:pPr>
    <w:rPr>
      <w:rFonts w:ascii="Arial" w:hAnsi="Arial" w:cs="Lucida Sans"/>
    </w:rPr>
  </w:style>
  <w:style w:type="paragraph" w:customStyle="1" w:styleId="Ttulo20">
    <w:name w:val="Título2"/>
    <w:basedOn w:val="Normal"/>
    <w:next w:val="Textoindependiente"/>
    <w:pPr>
      <w:keepNext/>
      <w:spacing w:before="240" w:after="120"/>
    </w:pPr>
    <w:rPr>
      <w:rFonts w:ascii="Arial" w:eastAsia="MS Mincho" w:hAnsi="Arial" w:cs="Tahoma"/>
      <w:sz w:val="28"/>
      <w:szCs w:val="28"/>
    </w:rPr>
  </w:style>
  <w:style w:type="paragraph" w:customStyle="1" w:styleId="Ttulo1">
    <w:name w:val="Título1"/>
    <w:basedOn w:val="Normal"/>
    <w:next w:val="Textoindependiente"/>
    <w:pPr>
      <w:keepNext/>
      <w:spacing w:before="240" w:after="120"/>
    </w:pPr>
    <w:rPr>
      <w:rFonts w:ascii="Arial" w:eastAsia="MS Mincho" w:hAnsi="Arial" w:cs="Tahoma"/>
      <w:sz w:val="28"/>
      <w:szCs w:val="28"/>
    </w:rPr>
  </w:style>
  <w:style w:type="paragraph" w:styleId="Subttulo">
    <w:name w:val="Subtitle"/>
    <w:basedOn w:val="Ttulo1"/>
    <w:next w:val="Textoindependiente"/>
    <w:qFormat/>
    <w:pPr>
      <w:jc w:val="center"/>
    </w:pPr>
    <w:rPr>
      <w:i/>
      <w:iCs/>
    </w:rPr>
  </w:style>
  <w:style w:type="paragraph" w:customStyle="1" w:styleId="Textosinformato1">
    <w:name w:val="Texto sin formato1"/>
    <w:basedOn w:val="Normal"/>
    <w:rPr>
      <w:rFonts w:ascii="Consolas" w:eastAsia="Calibri" w:hAnsi="Consolas" w:cs="Consolas"/>
      <w:sz w:val="21"/>
      <w:szCs w:val="21"/>
      <w:lang w:val="x-none"/>
    </w:rPr>
  </w:style>
  <w:style w:type="paragraph" w:customStyle="1" w:styleId="Textodecuerpo21">
    <w:name w:val="Texto de cuerpo 21"/>
    <w:basedOn w:val="Normal"/>
    <w:pPr>
      <w:spacing w:after="120" w:line="480" w:lineRule="auto"/>
    </w:pPr>
    <w:rPr>
      <w:lang w:val="x-none"/>
    </w:rPr>
  </w:style>
  <w:style w:type="paragraph" w:customStyle="1" w:styleId="Cuadrculamediana1-nfasis21">
    <w:name w:val="Cuadrícula mediana 1 - Énfasis 21"/>
    <w:basedOn w:val="Normal"/>
    <w:pPr>
      <w:ind w:left="708"/>
    </w:pPr>
  </w:style>
  <w:style w:type="paragraph" w:styleId="NormalWeb">
    <w:name w:val="Normal (Web)"/>
    <w:basedOn w:val="Normal"/>
    <w:uiPriority w:val="99"/>
    <w:pPr>
      <w:spacing w:before="168"/>
    </w:pPr>
  </w:style>
  <w:style w:type="paragraph" w:customStyle="1" w:styleId="p1">
    <w:name w:val="p1"/>
    <w:basedOn w:val="Normal"/>
    <w:pPr>
      <w:spacing w:before="280" w:after="280"/>
    </w:pPr>
    <w:rPr>
      <w:sz w:val="17"/>
      <w:szCs w:val="17"/>
    </w:rPr>
  </w:style>
  <w:style w:type="paragraph" w:customStyle="1" w:styleId="Listamulticolor-nfasis11">
    <w:name w:val="Lista multicolor - Énfasis 11"/>
    <w:basedOn w:val="Normal"/>
    <w:pPr>
      <w:ind w:left="708"/>
    </w:pPr>
  </w:style>
  <w:style w:type="paragraph" w:customStyle="1" w:styleId="Default">
    <w:name w:val="Default"/>
    <w:basedOn w:val="Normal"/>
    <w:pPr>
      <w:autoSpaceDE w:val="0"/>
    </w:pPr>
    <w:rPr>
      <w:rFonts w:ascii="Tahoma" w:hAnsi="Tahoma" w:cs="Tahoma"/>
      <w:color w:val="000000"/>
    </w:rPr>
  </w:style>
  <w:style w:type="paragraph" w:customStyle="1" w:styleId="Body1">
    <w:name w:val="Body 1"/>
    <w:pPr>
      <w:suppressAutoHyphens/>
      <w:spacing w:after="200" w:line="276" w:lineRule="auto"/>
    </w:pPr>
    <w:rPr>
      <w:rFonts w:ascii="Helvetica" w:eastAsia="Arial Unicode MS" w:hAnsi="Helvetica" w:cs="Helvetica"/>
      <w:color w:val="000000"/>
      <w:sz w:val="22"/>
      <w:lang w:val="es-ES_tradnl" w:eastAsia="ar-SA"/>
    </w:rPr>
  </w:style>
  <w:style w:type="paragraph" w:customStyle="1" w:styleId="List0">
    <w:name w:val="List 0"/>
    <w:basedOn w:val="Normal"/>
    <w:pPr>
      <w:numPr>
        <w:numId w:val="3"/>
      </w:numPr>
    </w:pPr>
    <w:rPr>
      <w:sz w:val="20"/>
      <w:szCs w:val="20"/>
    </w:rPr>
  </w:style>
  <w:style w:type="paragraph" w:styleId="Encabezado">
    <w:name w:val="header"/>
    <w:basedOn w:val="Normal"/>
    <w:semiHidden/>
    <w:pPr>
      <w:tabs>
        <w:tab w:val="center" w:pos="4252"/>
        <w:tab w:val="right" w:pos="8504"/>
      </w:tabs>
    </w:pPr>
    <w:rPr>
      <w:lang w:val="x-none"/>
    </w:rPr>
  </w:style>
  <w:style w:type="paragraph" w:styleId="Piedepgina">
    <w:name w:val="footer"/>
    <w:basedOn w:val="Normal"/>
    <w:semiHidden/>
    <w:pPr>
      <w:tabs>
        <w:tab w:val="center" w:pos="4252"/>
        <w:tab w:val="right" w:pos="8504"/>
      </w:tabs>
    </w:pPr>
    <w:rPr>
      <w:lang w:val="x-none"/>
    </w:rPr>
  </w:style>
  <w:style w:type="paragraph" w:customStyle="1" w:styleId="normaltextonoticia">
    <w:name w:val="normaltextonoticia"/>
    <w:basedOn w:val="Normal"/>
    <w:pPr>
      <w:spacing w:before="280" w:after="280"/>
    </w:pPr>
    <w:rPr>
      <w:rFonts w:ascii="Arial" w:eastAsia="Calibri" w:hAnsi="Arial" w:cs="Arial"/>
      <w:color w:val="000000"/>
      <w:sz w:val="18"/>
      <w:szCs w:val="18"/>
    </w:rPr>
  </w:style>
  <w:style w:type="paragraph" w:customStyle="1" w:styleId="subhead">
    <w:name w:val="subhead"/>
    <w:basedOn w:val="Normal"/>
    <w:pPr>
      <w:spacing w:before="280" w:after="280" w:line="255" w:lineRule="atLeast"/>
    </w:pPr>
    <w:rPr>
      <w:rFonts w:ascii="Arial" w:eastAsia="Calibri" w:hAnsi="Arial" w:cs="Arial"/>
      <w:b/>
      <w:bCs/>
      <w:color w:val="2F4F88"/>
    </w:rPr>
  </w:style>
  <w:style w:type="paragraph" w:styleId="Textodeglobo">
    <w:name w:val="Balloon Text"/>
    <w:basedOn w:val="Normal"/>
    <w:rPr>
      <w:rFonts w:ascii="Tahoma" w:hAnsi="Tahoma" w:cs="Tahoma"/>
      <w:sz w:val="16"/>
      <w:szCs w:val="16"/>
      <w:lang w:val="x-none"/>
    </w:rPr>
  </w:style>
  <w:style w:type="paragraph" w:customStyle="1" w:styleId="Pa22">
    <w:name w:val="Pa22"/>
    <w:basedOn w:val="Default"/>
    <w:next w:val="Default"/>
    <w:pPr>
      <w:widowControl w:val="0"/>
      <w:spacing w:line="211" w:lineRule="atLeast"/>
    </w:pPr>
    <w:rPr>
      <w:rFonts w:ascii="RotisSansSerif" w:hAnsi="RotisSansSerif" w:cs="Times New Roman"/>
      <w:color w:val="auto"/>
    </w:rPr>
  </w:style>
  <w:style w:type="paragraph" w:customStyle="1" w:styleId="Pa17">
    <w:name w:val="Pa17"/>
    <w:basedOn w:val="Default"/>
    <w:next w:val="Default"/>
    <w:pPr>
      <w:widowControl w:val="0"/>
      <w:spacing w:line="321" w:lineRule="atLeast"/>
    </w:pPr>
    <w:rPr>
      <w:rFonts w:ascii="Glasgow Pro Book" w:hAnsi="Glasgow Pro Book" w:cs="Times New Roman"/>
      <w:color w:val="auto"/>
    </w:rPr>
  </w:style>
  <w:style w:type="paragraph" w:customStyle="1" w:styleId="CuerpoA">
    <w:name w:val="Cuerpo A"/>
    <w:pPr>
      <w:suppressAutoHyphens/>
    </w:pPr>
    <w:rPr>
      <w:rFonts w:eastAsia="Arial Unicode MS" w:cs="Arial Unicode MS"/>
      <w:color w:val="000000"/>
      <w:sz w:val="24"/>
      <w:szCs w:val="24"/>
      <w:lang w:val="es-ES_tradnl" w:eastAsia="ar-SA"/>
    </w:rPr>
  </w:style>
  <w:style w:type="paragraph" w:customStyle="1" w:styleId="CuerpoBA">
    <w:name w:val="Cuerpo B A"/>
    <w:pPr>
      <w:suppressAutoHyphens/>
      <w:jc w:val="both"/>
    </w:pPr>
    <w:rPr>
      <w:rFonts w:ascii="Arial" w:eastAsia="Arial" w:hAnsi="Arial" w:cs="Arial"/>
      <w:b/>
      <w:bCs/>
      <w:color w:val="000000"/>
      <w:sz w:val="24"/>
      <w:szCs w:val="24"/>
      <w:lang w:val="es-ES_tradnl" w:eastAsia="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oindependiente"/>
    <w:rPr>
      <w:rFonts w:ascii="Arial" w:hAnsi="Arial" w:cs="Arial"/>
    </w:rPr>
  </w:style>
  <w:style w:type="paragraph" w:styleId="Prrafodelista">
    <w:name w:val="List Paragraph"/>
    <w:basedOn w:val="Normal"/>
    <w:uiPriority w:val="34"/>
    <w:qFormat/>
    <w:rsid w:val="004A5795"/>
    <w:pPr>
      <w:suppressAutoHyphens w:val="0"/>
      <w:spacing w:after="160" w:line="259" w:lineRule="auto"/>
      <w:ind w:left="720"/>
      <w:contextualSpacing/>
    </w:pPr>
    <w:rPr>
      <w:rFonts w:ascii="Calibri" w:eastAsia="Calibri" w:hAnsi="Calibri"/>
      <w:sz w:val="22"/>
      <w:szCs w:val="22"/>
      <w:lang w:eastAsia="en-US"/>
    </w:rPr>
  </w:style>
  <w:style w:type="paragraph" w:styleId="Revisin">
    <w:name w:val="Revision"/>
    <w:hidden/>
    <w:uiPriority w:val="99"/>
    <w:semiHidden/>
    <w:rsid w:val="00B21E6D"/>
    <w:rPr>
      <w:sz w:val="24"/>
      <w:szCs w:val="24"/>
      <w:lang w:val="es-ES_tradnl" w:eastAsia="ar-SA"/>
    </w:rPr>
  </w:style>
  <w:style w:type="paragraph" w:customStyle="1" w:styleId="xmsonormal">
    <w:name w:val="x_msonormal"/>
    <w:basedOn w:val="Normal"/>
    <w:rsid w:val="00756B54"/>
    <w:pPr>
      <w:suppressAutoHyphens w:val="0"/>
      <w:spacing w:before="100" w:beforeAutospacing="1" w:after="100" w:afterAutospacing="1"/>
    </w:pPr>
    <w:rPr>
      <w:lang w:val="es-ES" w:eastAsia="es-ES"/>
    </w:rPr>
  </w:style>
  <w:style w:type="paragraph" w:customStyle="1" w:styleId="s13">
    <w:name w:val="s13"/>
    <w:basedOn w:val="Normal"/>
    <w:rsid w:val="00DC74E2"/>
    <w:pPr>
      <w:suppressAutoHyphens w:val="0"/>
      <w:spacing w:before="100" w:beforeAutospacing="1" w:after="100" w:afterAutospacing="1"/>
    </w:pPr>
    <w:rPr>
      <w:rFonts w:eastAsia="Calibri"/>
      <w:lang w:val="es-ES" w:eastAsia="es-ES"/>
    </w:rPr>
  </w:style>
  <w:style w:type="character" w:customStyle="1" w:styleId="s12">
    <w:name w:val="s12"/>
    <w:basedOn w:val="Fuentedeprrafopredeter"/>
    <w:rsid w:val="00DC74E2"/>
  </w:style>
  <w:style w:type="character" w:customStyle="1" w:styleId="TextoindependienteCar">
    <w:name w:val="Texto independiente Car"/>
    <w:link w:val="Textoindependiente"/>
    <w:rsid w:val="006B653B"/>
    <w:rPr>
      <w:sz w:val="24"/>
      <w:szCs w:val="24"/>
      <w:lang w:val="es-ES_tradnl" w:eastAsia="ar-SA"/>
    </w:rPr>
  </w:style>
  <w:style w:type="character" w:styleId="Hipervnculovisitado">
    <w:name w:val="FollowedHyperlink"/>
    <w:uiPriority w:val="99"/>
    <w:semiHidden/>
    <w:unhideWhenUsed/>
    <w:rsid w:val="002102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roca@vitamine.c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garciarodriguez@hmhospital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mhospital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41EF1E-0935-45F0-87A8-A421FB6795B0}">
  <ds:schemaRefs>
    <ds:schemaRef ds:uri="http://schemas.microsoft.com/sharepoint/v3/contenttype/forms"/>
  </ds:schemaRefs>
</ds:datastoreItem>
</file>

<file path=customXml/itemProps2.xml><?xml version="1.0" encoding="utf-8"?>
<ds:datastoreItem xmlns:ds="http://schemas.openxmlformats.org/officeDocument/2006/customXml" ds:itemID="{FB9CEBCE-B803-4CE6-BB23-9C5C20518207}"/>
</file>

<file path=customXml/itemProps3.xml><?xml version="1.0" encoding="utf-8"?>
<ds:datastoreItem xmlns:ds="http://schemas.openxmlformats.org/officeDocument/2006/customXml" ds:itemID="{A176F8E1-3F6A-417E-937D-4154FAD14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7690</CharactersWithSpaces>
  <SharedDoc>false</SharedDoc>
  <HLinks>
    <vt:vector size="18" baseType="variant">
      <vt:variant>
        <vt:i4>5963847</vt:i4>
      </vt:variant>
      <vt:variant>
        <vt:i4>6</vt:i4>
      </vt:variant>
      <vt:variant>
        <vt:i4>0</vt:i4>
      </vt:variant>
      <vt:variant>
        <vt:i4>5</vt:i4>
      </vt:variant>
      <vt:variant>
        <vt:lpwstr>http://www.hmhospitales.com/</vt:lpwstr>
      </vt:variant>
      <vt:variant>
        <vt:lpwstr/>
      </vt:variant>
      <vt:variant>
        <vt:i4>5308540</vt:i4>
      </vt:variant>
      <vt:variant>
        <vt:i4>3</vt:i4>
      </vt:variant>
      <vt:variant>
        <vt:i4>0</vt:i4>
      </vt:variant>
      <vt:variant>
        <vt:i4>5</vt:i4>
      </vt:variant>
      <vt:variant>
        <vt:lpwstr>mailto:sroca@vitamine.cat</vt:lpwstr>
      </vt:variant>
      <vt:variant>
        <vt:lpwstr/>
      </vt:variant>
      <vt:variant>
        <vt:i4>2359321</vt:i4>
      </vt:variant>
      <vt:variant>
        <vt:i4>0</vt:i4>
      </vt:variant>
      <vt:variant>
        <vt:i4>0</vt:i4>
      </vt:variant>
      <vt:variant>
        <vt:i4>5</vt:i4>
      </vt:variant>
      <vt:variant>
        <vt:lpwstr>mailto:mgarciarodriguez@hmhospitales.com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BALANCE XIX JORNADAS GABINETE VELÁZQUEZ (Cat)</dc:title>
  <dc:subject/>
  <dc:creator>Roberto Sanz Soblechero</dc:creator>
  <cp:keywords/>
  <cp:lastModifiedBy>Andrea de Veciana</cp:lastModifiedBy>
  <cp:revision>2</cp:revision>
  <cp:lastPrinted>2021-12-16T12:58:00Z</cp:lastPrinted>
  <dcterms:created xsi:type="dcterms:W3CDTF">2022-03-08T15:05:00Z</dcterms:created>
  <dcterms:modified xsi:type="dcterms:W3CDTF">2022-03-08T15:05:00Z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-323261036</vt:i4>
  </property>
  <property fmtid="{D5CDD505-2E9C-101B-9397-08002B2CF9AE}" pid="3" name="ContentTypeId">
    <vt:lpwstr>0x010100EB957C7FF60F374589A2E9C190BD403F</vt:lpwstr>
  </property>
</Properties>
</file>